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59095" w14:textId="0A3EF24C" w:rsidR="009737DB" w:rsidRDefault="009737DB">
      <w:pPr>
        <w:rPr>
          <w:rFonts w:eastAsia="仿宋_GB2312"/>
          <w:sz w:val="36"/>
          <w:szCs w:val="36"/>
        </w:rPr>
      </w:pPr>
    </w:p>
    <w:p w14:paraId="2BE1FCF7" w14:textId="17B261C8" w:rsidR="002E25C7" w:rsidRDefault="002E25C7" w:rsidP="002E25C7">
      <w:pPr>
        <w:pStyle w:val="TOC2"/>
      </w:pPr>
    </w:p>
    <w:p w14:paraId="315DE529" w14:textId="7A2D35E0" w:rsidR="002E25C7" w:rsidRDefault="002E25C7" w:rsidP="002E25C7"/>
    <w:p w14:paraId="3378C65D" w14:textId="3B5EBE85" w:rsidR="002E25C7" w:rsidRDefault="002E25C7" w:rsidP="002E25C7">
      <w:pPr>
        <w:pStyle w:val="TOC2"/>
      </w:pPr>
    </w:p>
    <w:p w14:paraId="3CBFBAE6" w14:textId="2271E771" w:rsidR="002E25C7" w:rsidRDefault="002E25C7" w:rsidP="002E25C7"/>
    <w:p w14:paraId="06C8A462" w14:textId="5A56FE45" w:rsidR="002E25C7" w:rsidRDefault="002E25C7" w:rsidP="002E25C7">
      <w:pPr>
        <w:pStyle w:val="TOC2"/>
      </w:pPr>
    </w:p>
    <w:p w14:paraId="56657F85" w14:textId="77777777" w:rsidR="002E25C7" w:rsidRPr="002E25C7" w:rsidRDefault="002E25C7" w:rsidP="002E25C7"/>
    <w:p w14:paraId="209873EE" w14:textId="77777777" w:rsidR="009737DB" w:rsidRDefault="009737DB">
      <w:pPr>
        <w:rPr>
          <w:rFonts w:eastAsia="仿宋_GB2312"/>
          <w:sz w:val="36"/>
          <w:szCs w:val="36"/>
        </w:rPr>
      </w:pPr>
    </w:p>
    <w:p w14:paraId="13A43619" w14:textId="77777777" w:rsidR="009737DB" w:rsidRDefault="00000000">
      <w:pPr>
        <w:adjustRightInd w:val="0"/>
        <w:snapToGrid w:val="0"/>
        <w:jc w:val="center"/>
        <w:outlineLvl w:val="0"/>
        <w:rPr>
          <w:rFonts w:eastAsia="方正小标宋_GBK"/>
          <w:bCs/>
          <w:sz w:val="72"/>
          <w:szCs w:val="72"/>
        </w:rPr>
      </w:pPr>
      <w:bookmarkStart w:id="0" w:name="_Toc68775750"/>
      <w:r>
        <w:rPr>
          <w:rFonts w:eastAsia="方正小标宋_GBK"/>
          <w:bCs/>
          <w:sz w:val="72"/>
          <w:szCs w:val="72"/>
        </w:rPr>
        <w:t>建设项目环境影响报告表</w:t>
      </w:r>
      <w:bookmarkEnd w:id="0"/>
    </w:p>
    <w:p w14:paraId="1DBC1F3F" w14:textId="77777777" w:rsidR="009737DB" w:rsidRDefault="00000000">
      <w:pPr>
        <w:adjustRightInd w:val="0"/>
        <w:snapToGrid w:val="0"/>
        <w:spacing w:beforeLines="80" w:before="192"/>
        <w:jc w:val="center"/>
        <w:rPr>
          <w:rFonts w:eastAsia="楷体_GB2312"/>
          <w:bCs/>
          <w:sz w:val="48"/>
          <w:szCs w:val="48"/>
        </w:rPr>
      </w:pPr>
      <w:r>
        <w:rPr>
          <w:rFonts w:eastAsia="楷体_GB2312"/>
          <w:bCs/>
          <w:sz w:val="48"/>
          <w:szCs w:val="48"/>
        </w:rPr>
        <w:t>（污染影响类）</w:t>
      </w:r>
    </w:p>
    <w:p w14:paraId="55077646" w14:textId="77777777" w:rsidR="009737DB" w:rsidRDefault="009737DB">
      <w:pPr>
        <w:rPr>
          <w:kern w:val="44"/>
        </w:rPr>
      </w:pPr>
    </w:p>
    <w:p w14:paraId="1A5132B9" w14:textId="77777777" w:rsidR="009737DB" w:rsidRDefault="009737DB">
      <w:pPr>
        <w:jc w:val="center"/>
        <w:rPr>
          <w:rFonts w:eastAsia="仿宋"/>
          <w:sz w:val="52"/>
          <w:szCs w:val="52"/>
        </w:rPr>
      </w:pPr>
    </w:p>
    <w:p w14:paraId="3813AE23" w14:textId="77777777" w:rsidR="009737DB" w:rsidRDefault="009737DB">
      <w:pPr>
        <w:ind w:firstLine="1040"/>
        <w:rPr>
          <w:rFonts w:eastAsia="仿宋"/>
          <w:sz w:val="44"/>
          <w:szCs w:val="44"/>
        </w:rPr>
      </w:pPr>
    </w:p>
    <w:p w14:paraId="660C40C4" w14:textId="77777777" w:rsidR="009737DB" w:rsidRDefault="009737DB">
      <w:pPr>
        <w:ind w:firstLine="1040"/>
        <w:rPr>
          <w:rFonts w:eastAsia="仿宋"/>
          <w:sz w:val="44"/>
          <w:szCs w:val="44"/>
        </w:rPr>
      </w:pPr>
    </w:p>
    <w:p w14:paraId="7F1D870D" w14:textId="77777777" w:rsidR="009737DB" w:rsidRDefault="009737DB">
      <w:pPr>
        <w:ind w:firstLine="1040"/>
        <w:rPr>
          <w:rFonts w:eastAsia="仿宋"/>
          <w:sz w:val="44"/>
          <w:szCs w:val="44"/>
        </w:rPr>
      </w:pPr>
    </w:p>
    <w:p w14:paraId="2AD2F47C" w14:textId="77777777" w:rsidR="009737DB" w:rsidRDefault="009737DB">
      <w:pPr>
        <w:ind w:firstLine="1040"/>
        <w:rPr>
          <w:rFonts w:eastAsia="仿宋"/>
          <w:sz w:val="44"/>
          <w:szCs w:val="44"/>
        </w:rPr>
      </w:pPr>
    </w:p>
    <w:p w14:paraId="79FA0F23" w14:textId="77777777" w:rsidR="009737DB" w:rsidRDefault="009737DB">
      <w:pPr>
        <w:ind w:firstLine="1040"/>
        <w:rPr>
          <w:rFonts w:eastAsia="仿宋"/>
          <w:sz w:val="44"/>
          <w:szCs w:val="44"/>
        </w:rPr>
      </w:pPr>
    </w:p>
    <w:p w14:paraId="0390CAF3" w14:textId="67C25A54" w:rsidR="00BB5F33" w:rsidRDefault="00000000" w:rsidP="00BB5F33">
      <w:pPr>
        <w:adjustRightInd w:val="0"/>
        <w:snapToGrid w:val="0"/>
        <w:spacing w:line="360" w:lineRule="auto"/>
        <w:rPr>
          <w:rFonts w:eastAsiaTheme="minorEastAsia"/>
          <w:sz w:val="36"/>
          <w:szCs w:val="36"/>
          <w:u w:val="single"/>
        </w:rPr>
      </w:pPr>
      <w:bookmarkStart w:id="1" w:name="_Hlk57884087"/>
      <w:r>
        <w:rPr>
          <w:rFonts w:eastAsiaTheme="minorEastAsia"/>
          <w:spacing w:val="-20"/>
          <w:sz w:val="36"/>
          <w:szCs w:val="36"/>
        </w:rPr>
        <w:t>项目名称：</w:t>
      </w:r>
      <w:r w:rsidR="00BB5F33">
        <w:rPr>
          <w:rFonts w:eastAsiaTheme="minorEastAsia" w:hint="eastAsia"/>
          <w:sz w:val="36"/>
          <w:szCs w:val="36"/>
          <w:u w:val="single"/>
        </w:rPr>
        <w:t>依兰县达连河镇长兴村诚信玉米种植专业合作社建设项目</w:t>
      </w:r>
    </w:p>
    <w:p w14:paraId="0923A69B" w14:textId="261031CB" w:rsidR="009737DB" w:rsidRDefault="00000000" w:rsidP="00BB5F33">
      <w:pPr>
        <w:adjustRightInd w:val="0"/>
        <w:snapToGrid w:val="0"/>
        <w:spacing w:line="360" w:lineRule="auto"/>
        <w:rPr>
          <w:rFonts w:eastAsiaTheme="minorEastAsia"/>
          <w:spacing w:val="-20"/>
          <w:sz w:val="36"/>
          <w:szCs w:val="36"/>
          <w:u w:val="single"/>
        </w:rPr>
      </w:pPr>
      <w:r>
        <w:rPr>
          <w:rFonts w:eastAsiaTheme="minorEastAsia"/>
          <w:spacing w:val="-20"/>
          <w:sz w:val="36"/>
          <w:szCs w:val="36"/>
        </w:rPr>
        <w:t>单位（盖章）：</w:t>
      </w:r>
      <w:r w:rsidR="00BB5F33">
        <w:rPr>
          <w:rFonts w:eastAsiaTheme="minorEastAsia" w:hint="eastAsia"/>
          <w:sz w:val="36"/>
          <w:szCs w:val="36"/>
          <w:u w:val="single"/>
        </w:rPr>
        <w:t>依兰县达连河镇长兴村诚信玉米种植专业合作社</w:t>
      </w:r>
    </w:p>
    <w:p w14:paraId="37BB4992" w14:textId="531856AF" w:rsidR="009737DB" w:rsidRDefault="00000000" w:rsidP="00BB5F33">
      <w:pPr>
        <w:adjustRightInd w:val="0"/>
        <w:snapToGrid w:val="0"/>
        <w:spacing w:line="360" w:lineRule="auto"/>
        <w:jc w:val="center"/>
        <w:rPr>
          <w:rFonts w:eastAsiaTheme="majorEastAsia"/>
          <w:sz w:val="36"/>
          <w:szCs w:val="36"/>
          <w:u w:val="single"/>
        </w:rPr>
      </w:pPr>
      <w:r>
        <w:rPr>
          <w:rFonts w:eastAsiaTheme="majorEastAsia"/>
          <w:sz w:val="36"/>
          <w:szCs w:val="36"/>
        </w:rPr>
        <w:t>编制日期：</w:t>
      </w:r>
      <w:r>
        <w:rPr>
          <w:rFonts w:eastAsiaTheme="majorEastAsia"/>
          <w:sz w:val="36"/>
          <w:szCs w:val="36"/>
          <w:u w:val="single"/>
        </w:rPr>
        <w:t xml:space="preserve"> 202</w:t>
      </w:r>
      <w:r>
        <w:rPr>
          <w:rFonts w:eastAsiaTheme="majorEastAsia" w:hint="eastAsia"/>
          <w:sz w:val="36"/>
          <w:szCs w:val="36"/>
          <w:u w:val="single"/>
        </w:rPr>
        <w:t>3</w:t>
      </w:r>
      <w:r>
        <w:rPr>
          <w:rFonts w:eastAsiaTheme="majorEastAsia"/>
          <w:sz w:val="36"/>
          <w:szCs w:val="36"/>
          <w:u w:val="single"/>
        </w:rPr>
        <w:t>年</w:t>
      </w:r>
      <w:r w:rsidR="00BB5F33">
        <w:rPr>
          <w:rFonts w:eastAsiaTheme="majorEastAsia"/>
          <w:sz w:val="36"/>
          <w:szCs w:val="36"/>
          <w:u w:val="single"/>
        </w:rPr>
        <w:t>7</w:t>
      </w:r>
      <w:r>
        <w:rPr>
          <w:rFonts w:eastAsiaTheme="majorEastAsia"/>
          <w:sz w:val="36"/>
          <w:szCs w:val="36"/>
          <w:u w:val="single"/>
        </w:rPr>
        <w:t>月</w:t>
      </w:r>
    </w:p>
    <w:p w14:paraId="270247E6" w14:textId="77777777" w:rsidR="009737DB" w:rsidRDefault="009737DB">
      <w:pPr>
        <w:adjustRightInd w:val="0"/>
        <w:snapToGrid w:val="0"/>
        <w:spacing w:line="288" w:lineRule="auto"/>
        <w:rPr>
          <w:rFonts w:eastAsia="仿宋_GB2312"/>
          <w:sz w:val="36"/>
          <w:szCs w:val="36"/>
        </w:rPr>
      </w:pPr>
    </w:p>
    <w:bookmarkEnd w:id="1"/>
    <w:p w14:paraId="1D8CFE93" w14:textId="77777777" w:rsidR="009737DB" w:rsidRDefault="009737DB">
      <w:pPr>
        <w:adjustRightInd w:val="0"/>
        <w:snapToGrid w:val="0"/>
        <w:spacing w:line="288" w:lineRule="auto"/>
        <w:jc w:val="center"/>
        <w:rPr>
          <w:rFonts w:eastAsiaTheme="minorEastAsia"/>
          <w:sz w:val="36"/>
          <w:szCs w:val="36"/>
        </w:rPr>
      </w:pPr>
    </w:p>
    <w:p w14:paraId="2AB800E0" w14:textId="77777777" w:rsidR="009737DB" w:rsidRDefault="00000000">
      <w:pPr>
        <w:adjustRightInd w:val="0"/>
        <w:snapToGrid w:val="0"/>
        <w:spacing w:line="288" w:lineRule="auto"/>
        <w:jc w:val="center"/>
        <w:rPr>
          <w:sz w:val="36"/>
          <w:szCs w:val="36"/>
        </w:rPr>
        <w:sectPr w:rsidR="009737DB">
          <w:footerReference w:type="even" r:id="rId8"/>
          <w:footerReference w:type="default" r:id="rId9"/>
          <w:pgSz w:w="11906" w:h="16838"/>
          <w:pgMar w:top="1701" w:right="1531" w:bottom="1701" w:left="1531" w:header="851" w:footer="1077" w:gutter="0"/>
          <w:pgNumType w:start="3"/>
          <w:cols w:space="720"/>
          <w:docGrid w:linePitch="312"/>
        </w:sectPr>
      </w:pPr>
      <w:r>
        <w:rPr>
          <w:sz w:val="36"/>
          <w:szCs w:val="36"/>
        </w:rPr>
        <w:t>中华人民共和国生态环境部制</w:t>
      </w:r>
    </w:p>
    <w:p w14:paraId="70064B71" w14:textId="77777777" w:rsidR="009737DB" w:rsidRDefault="009737DB">
      <w:pPr>
        <w:pStyle w:val="11111"/>
      </w:pPr>
    </w:p>
    <w:p w14:paraId="3C89257D" w14:textId="27736A68" w:rsidR="009737DB" w:rsidRDefault="00FC110F">
      <w:pPr>
        <w:adjustRightInd w:val="0"/>
        <w:snapToGrid w:val="0"/>
        <w:spacing w:line="288" w:lineRule="auto"/>
        <w:jc w:val="center"/>
        <w:rPr>
          <w:sz w:val="36"/>
          <w:szCs w:val="36"/>
        </w:rPr>
      </w:pPr>
      <w:r>
        <w:rPr>
          <w:noProof/>
        </w:rPr>
        <w:drawing>
          <wp:inline distT="0" distB="0" distL="0" distR="0" wp14:anchorId="11C5CFAE" wp14:editId="58904014">
            <wp:extent cx="5615940" cy="7701915"/>
            <wp:effectExtent l="0" t="0" r="3810" b="0"/>
            <wp:docPr id="862266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66114" name=""/>
                    <pic:cNvPicPr/>
                  </pic:nvPicPr>
                  <pic:blipFill>
                    <a:blip r:embed="rId10"/>
                    <a:stretch>
                      <a:fillRect/>
                    </a:stretch>
                  </pic:blipFill>
                  <pic:spPr>
                    <a:xfrm>
                      <a:off x="0" y="0"/>
                      <a:ext cx="5615940" cy="7701915"/>
                    </a:xfrm>
                    <a:prstGeom prst="rect">
                      <a:avLst/>
                    </a:prstGeom>
                  </pic:spPr>
                </pic:pic>
              </a:graphicData>
            </a:graphic>
          </wp:inline>
        </w:drawing>
      </w:r>
    </w:p>
    <w:p w14:paraId="746FF490" w14:textId="77777777" w:rsidR="009737DB" w:rsidRDefault="009737DB">
      <w:pPr>
        <w:adjustRightInd w:val="0"/>
        <w:snapToGrid w:val="0"/>
        <w:spacing w:line="288" w:lineRule="auto"/>
        <w:jc w:val="center"/>
        <w:rPr>
          <w:rFonts w:eastAsiaTheme="minorEastAsia"/>
          <w:sz w:val="36"/>
          <w:szCs w:val="36"/>
        </w:rPr>
      </w:pPr>
    </w:p>
    <w:p w14:paraId="06063572" w14:textId="77777777" w:rsidR="009737DB" w:rsidRDefault="009737DB">
      <w:pPr>
        <w:adjustRightInd w:val="0"/>
        <w:snapToGrid w:val="0"/>
        <w:spacing w:line="288" w:lineRule="auto"/>
        <w:jc w:val="center"/>
        <w:rPr>
          <w:rFonts w:eastAsiaTheme="minorEastAsia"/>
          <w:sz w:val="36"/>
          <w:szCs w:val="36"/>
        </w:rPr>
        <w:sectPr w:rsidR="009737DB">
          <w:pgSz w:w="11906" w:h="16838"/>
          <w:pgMar w:top="1701" w:right="1531" w:bottom="1701" w:left="1531" w:header="851" w:footer="1077" w:gutter="0"/>
          <w:pgNumType w:start="3"/>
          <w:cols w:space="720"/>
          <w:docGrid w:linePitch="312"/>
        </w:sectPr>
      </w:pPr>
    </w:p>
    <w:p w14:paraId="373D1714" w14:textId="77777777" w:rsidR="009737DB" w:rsidRDefault="00000000">
      <w:pPr>
        <w:pStyle w:val="ad"/>
        <w:spacing w:before="0" w:beforeAutospacing="0" w:after="0" w:afterAutospacing="0" w:line="480" w:lineRule="auto"/>
        <w:contextualSpacing/>
        <w:jc w:val="center"/>
        <w:rPr>
          <w:rFonts w:ascii="Times New Roman" w:hAnsi="Times New Roman"/>
          <w:noProof/>
          <w:snapToGrid w:val="0"/>
          <w:szCs w:val="24"/>
        </w:rPr>
      </w:pPr>
      <w:bookmarkStart w:id="2" w:name="_Toc68775751"/>
      <w:r>
        <w:rPr>
          <w:rFonts w:ascii="Times New Roman" w:eastAsia="黑体" w:hAnsi="Times New Roman"/>
          <w:snapToGrid w:val="0"/>
          <w:sz w:val="30"/>
          <w:szCs w:val="30"/>
        </w:rPr>
        <w:lastRenderedPageBreak/>
        <w:t>目</w:t>
      </w:r>
      <w:r>
        <w:rPr>
          <w:rFonts w:ascii="Times New Roman" w:eastAsia="黑体" w:hAnsi="Times New Roman"/>
          <w:snapToGrid w:val="0"/>
          <w:sz w:val="30"/>
          <w:szCs w:val="30"/>
        </w:rPr>
        <w:t xml:space="preserve">   </w:t>
      </w:r>
      <w:r>
        <w:rPr>
          <w:rFonts w:ascii="Times New Roman" w:eastAsia="黑体" w:hAnsi="Times New Roman"/>
          <w:snapToGrid w:val="0"/>
          <w:sz w:val="30"/>
          <w:szCs w:val="30"/>
        </w:rPr>
        <w:t>录</w:t>
      </w:r>
      <w:bookmarkEnd w:id="2"/>
      <w:r>
        <w:rPr>
          <w:rFonts w:ascii="Times New Roman" w:hAnsi="Times New Roman"/>
          <w:snapToGrid w:val="0"/>
          <w:kern w:val="2"/>
          <w:szCs w:val="24"/>
        </w:rPr>
        <w:fldChar w:fldCharType="begin"/>
      </w:r>
      <w:r>
        <w:rPr>
          <w:rFonts w:ascii="Times New Roman" w:hAnsi="Times New Roman"/>
          <w:snapToGrid w:val="0"/>
          <w:kern w:val="2"/>
          <w:szCs w:val="24"/>
        </w:rPr>
        <w:instrText xml:space="preserve"> TOC \o "1-3" \h \z \u </w:instrText>
      </w:r>
      <w:r>
        <w:rPr>
          <w:rFonts w:ascii="Times New Roman" w:hAnsi="Times New Roman"/>
          <w:snapToGrid w:val="0"/>
          <w:kern w:val="2"/>
          <w:szCs w:val="24"/>
        </w:rPr>
        <w:fldChar w:fldCharType="separate"/>
      </w:r>
    </w:p>
    <w:p w14:paraId="3DAB2ABD" w14:textId="474195DE" w:rsidR="009737DB" w:rsidRDefault="00000000">
      <w:pPr>
        <w:pStyle w:val="TOC1"/>
        <w:tabs>
          <w:tab w:val="right" w:leader="dot" w:pos="8834"/>
        </w:tabs>
        <w:spacing w:line="480" w:lineRule="auto"/>
        <w:contextualSpacing/>
        <w:rPr>
          <w:b/>
          <w:bCs/>
          <w:noProof/>
          <w:sz w:val="24"/>
        </w:rPr>
      </w:pPr>
      <w:hyperlink w:anchor="_Toc68775752" w:history="1">
        <w:r>
          <w:rPr>
            <w:rStyle w:val="af2"/>
            <w:b/>
            <w:bCs/>
            <w:noProof/>
            <w:snapToGrid w:val="0"/>
            <w:color w:val="auto"/>
            <w:sz w:val="24"/>
          </w:rPr>
          <w:t>一、建设项目基本情况</w:t>
        </w:r>
        <w:r>
          <w:rPr>
            <w:b/>
            <w:bCs/>
            <w:noProof/>
            <w:sz w:val="24"/>
          </w:rPr>
          <w:tab/>
        </w:r>
        <w:r>
          <w:rPr>
            <w:b/>
            <w:bCs/>
            <w:noProof/>
            <w:sz w:val="24"/>
          </w:rPr>
          <w:fldChar w:fldCharType="begin"/>
        </w:r>
        <w:r>
          <w:rPr>
            <w:b/>
            <w:bCs/>
            <w:noProof/>
            <w:sz w:val="24"/>
          </w:rPr>
          <w:instrText xml:space="preserve"> PAGEREF _Toc68775752 \h </w:instrText>
        </w:r>
        <w:r>
          <w:rPr>
            <w:b/>
            <w:bCs/>
            <w:noProof/>
            <w:sz w:val="24"/>
          </w:rPr>
        </w:r>
        <w:r>
          <w:rPr>
            <w:b/>
            <w:bCs/>
            <w:noProof/>
            <w:sz w:val="24"/>
          </w:rPr>
          <w:fldChar w:fldCharType="separate"/>
        </w:r>
        <w:r w:rsidR="006B28EB">
          <w:rPr>
            <w:b/>
            <w:bCs/>
            <w:noProof/>
            <w:sz w:val="24"/>
          </w:rPr>
          <w:t>1</w:t>
        </w:r>
        <w:r>
          <w:rPr>
            <w:b/>
            <w:bCs/>
            <w:noProof/>
            <w:sz w:val="24"/>
          </w:rPr>
          <w:fldChar w:fldCharType="end"/>
        </w:r>
      </w:hyperlink>
    </w:p>
    <w:p w14:paraId="6A9371A5" w14:textId="11F521CD" w:rsidR="009737DB" w:rsidRDefault="00000000">
      <w:pPr>
        <w:pStyle w:val="TOC1"/>
        <w:tabs>
          <w:tab w:val="right" w:leader="dot" w:pos="8834"/>
        </w:tabs>
        <w:spacing w:line="480" w:lineRule="auto"/>
        <w:contextualSpacing/>
        <w:rPr>
          <w:b/>
          <w:bCs/>
          <w:noProof/>
          <w:sz w:val="24"/>
        </w:rPr>
      </w:pPr>
      <w:hyperlink w:anchor="_Toc68775753" w:history="1">
        <w:r>
          <w:rPr>
            <w:rStyle w:val="af2"/>
            <w:b/>
            <w:bCs/>
            <w:noProof/>
            <w:snapToGrid w:val="0"/>
            <w:color w:val="auto"/>
            <w:sz w:val="24"/>
          </w:rPr>
          <w:t>二、建设项目工程分析</w:t>
        </w:r>
        <w:r>
          <w:rPr>
            <w:b/>
            <w:bCs/>
            <w:noProof/>
            <w:sz w:val="24"/>
          </w:rPr>
          <w:tab/>
        </w:r>
        <w:r>
          <w:rPr>
            <w:b/>
            <w:bCs/>
            <w:noProof/>
            <w:sz w:val="24"/>
          </w:rPr>
          <w:fldChar w:fldCharType="begin"/>
        </w:r>
        <w:r>
          <w:rPr>
            <w:b/>
            <w:bCs/>
            <w:noProof/>
            <w:sz w:val="24"/>
          </w:rPr>
          <w:instrText xml:space="preserve"> PAGEREF _Toc68775753 \h </w:instrText>
        </w:r>
        <w:r>
          <w:rPr>
            <w:b/>
            <w:bCs/>
            <w:noProof/>
            <w:sz w:val="24"/>
          </w:rPr>
        </w:r>
        <w:r>
          <w:rPr>
            <w:b/>
            <w:bCs/>
            <w:noProof/>
            <w:sz w:val="24"/>
          </w:rPr>
          <w:fldChar w:fldCharType="separate"/>
        </w:r>
        <w:r w:rsidR="006B28EB">
          <w:rPr>
            <w:b/>
            <w:bCs/>
            <w:noProof/>
            <w:sz w:val="24"/>
          </w:rPr>
          <w:t>10</w:t>
        </w:r>
        <w:r>
          <w:rPr>
            <w:b/>
            <w:bCs/>
            <w:noProof/>
            <w:sz w:val="24"/>
          </w:rPr>
          <w:fldChar w:fldCharType="end"/>
        </w:r>
      </w:hyperlink>
    </w:p>
    <w:p w14:paraId="357BB0BE" w14:textId="389FE2C8" w:rsidR="009737DB" w:rsidRDefault="00000000">
      <w:pPr>
        <w:pStyle w:val="TOC1"/>
        <w:tabs>
          <w:tab w:val="right" w:leader="dot" w:pos="8834"/>
        </w:tabs>
        <w:spacing w:line="480" w:lineRule="auto"/>
        <w:contextualSpacing/>
        <w:rPr>
          <w:b/>
          <w:bCs/>
          <w:noProof/>
          <w:sz w:val="24"/>
        </w:rPr>
      </w:pPr>
      <w:hyperlink w:anchor="_Toc68775754" w:history="1">
        <w:r>
          <w:rPr>
            <w:rStyle w:val="af2"/>
            <w:b/>
            <w:bCs/>
            <w:noProof/>
            <w:snapToGrid w:val="0"/>
            <w:color w:val="auto"/>
            <w:sz w:val="24"/>
          </w:rPr>
          <w:t>三、区域环境质量现状、环境保护目标及评价标准</w:t>
        </w:r>
        <w:r>
          <w:rPr>
            <w:b/>
            <w:bCs/>
            <w:noProof/>
            <w:sz w:val="24"/>
          </w:rPr>
          <w:tab/>
        </w:r>
        <w:r>
          <w:rPr>
            <w:b/>
            <w:bCs/>
            <w:noProof/>
            <w:sz w:val="24"/>
          </w:rPr>
          <w:fldChar w:fldCharType="begin"/>
        </w:r>
        <w:r>
          <w:rPr>
            <w:b/>
            <w:bCs/>
            <w:noProof/>
            <w:sz w:val="24"/>
          </w:rPr>
          <w:instrText xml:space="preserve"> PAGEREF _Toc68775754 \h </w:instrText>
        </w:r>
        <w:r>
          <w:rPr>
            <w:b/>
            <w:bCs/>
            <w:noProof/>
            <w:sz w:val="24"/>
          </w:rPr>
        </w:r>
        <w:r>
          <w:rPr>
            <w:b/>
            <w:bCs/>
            <w:noProof/>
            <w:sz w:val="24"/>
          </w:rPr>
          <w:fldChar w:fldCharType="separate"/>
        </w:r>
        <w:r w:rsidR="006B28EB">
          <w:rPr>
            <w:b/>
            <w:bCs/>
            <w:noProof/>
            <w:sz w:val="24"/>
          </w:rPr>
          <w:t>17</w:t>
        </w:r>
        <w:r>
          <w:rPr>
            <w:b/>
            <w:bCs/>
            <w:noProof/>
            <w:sz w:val="24"/>
          </w:rPr>
          <w:fldChar w:fldCharType="end"/>
        </w:r>
      </w:hyperlink>
    </w:p>
    <w:p w14:paraId="65382EC8" w14:textId="7C0DE17D" w:rsidR="009737DB" w:rsidRDefault="00000000">
      <w:pPr>
        <w:pStyle w:val="TOC1"/>
        <w:tabs>
          <w:tab w:val="right" w:leader="dot" w:pos="8834"/>
        </w:tabs>
        <w:spacing w:line="480" w:lineRule="auto"/>
        <w:contextualSpacing/>
        <w:rPr>
          <w:b/>
          <w:bCs/>
          <w:noProof/>
          <w:sz w:val="24"/>
        </w:rPr>
      </w:pPr>
      <w:hyperlink w:anchor="_Toc68775755" w:history="1">
        <w:r>
          <w:rPr>
            <w:rStyle w:val="af2"/>
            <w:b/>
            <w:bCs/>
            <w:noProof/>
            <w:snapToGrid w:val="0"/>
            <w:color w:val="auto"/>
            <w:sz w:val="24"/>
          </w:rPr>
          <w:t>四、主要环境影响和保护措施</w:t>
        </w:r>
        <w:r>
          <w:rPr>
            <w:b/>
            <w:bCs/>
            <w:noProof/>
            <w:sz w:val="24"/>
          </w:rPr>
          <w:tab/>
        </w:r>
        <w:r>
          <w:rPr>
            <w:b/>
            <w:bCs/>
            <w:noProof/>
            <w:sz w:val="24"/>
          </w:rPr>
          <w:fldChar w:fldCharType="begin"/>
        </w:r>
        <w:r>
          <w:rPr>
            <w:b/>
            <w:bCs/>
            <w:noProof/>
            <w:sz w:val="24"/>
          </w:rPr>
          <w:instrText xml:space="preserve"> PAGEREF _Toc68775755 \h </w:instrText>
        </w:r>
        <w:r>
          <w:rPr>
            <w:b/>
            <w:bCs/>
            <w:noProof/>
            <w:sz w:val="24"/>
          </w:rPr>
        </w:r>
        <w:r>
          <w:rPr>
            <w:b/>
            <w:bCs/>
            <w:noProof/>
            <w:sz w:val="24"/>
          </w:rPr>
          <w:fldChar w:fldCharType="separate"/>
        </w:r>
        <w:r w:rsidR="006B28EB">
          <w:rPr>
            <w:b/>
            <w:bCs/>
            <w:noProof/>
            <w:sz w:val="24"/>
          </w:rPr>
          <w:t>25</w:t>
        </w:r>
        <w:r>
          <w:rPr>
            <w:b/>
            <w:bCs/>
            <w:noProof/>
            <w:sz w:val="24"/>
          </w:rPr>
          <w:fldChar w:fldCharType="end"/>
        </w:r>
      </w:hyperlink>
    </w:p>
    <w:p w14:paraId="37678C9E" w14:textId="1F147EA6" w:rsidR="009737DB" w:rsidRDefault="00000000">
      <w:pPr>
        <w:pStyle w:val="TOC1"/>
        <w:tabs>
          <w:tab w:val="right" w:leader="dot" w:pos="8834"/>
        </w:tabs>
        <w:spacing w:line="480" w:lineRule="auto"/>
        <w:contextualSpacing/>
        <w:rPr>
          <w:b/>
          <w:bCs/>
          <w:noProof/>
          <w:sz w:val="24"/>
        </w:rPr>
      </w:pPr>
      <w:hyperlink w:anchor="_Toc68775756" w:history="1">
        <w:r>
          <w:rPr>
            <w:rStyle w:val="af2"/>
            <w:b/>
            <w:bCs/>
            <w:noProof/>
            <w:snapToGrid w:val="0"/>
            <w:color w:val="auto"/>
            <w:sz w:val="24"/>
          </w:rPr>
          <w:t>五、环境保护措施监督检查清单</w:t>
        </w:r>
        <w:r>
          <w:rPr>
            <w:b/>
            <w:bCs/>
            <w:noProof/>
            <w:sz w:val="24"/>
          </w:rPr>
          <w:tab/>
        </w:r>
        <w:r>
          <w:rPr>
            <w:b/>
            <w:bCs/>
            <w:noProof/>
            <w:sz w:val="24"/>
          </w:rPr>
          <w:fldChar w:fldCharType="begin"/>
        </w:r>
        <w:r>
          <w:rPr>
            <w:b/>
            <w:bCs/>
            <w:noProof/>
            <w:sz w:val="24"/>
          </w:rPr>
          <w:instrText xml:space="preserve"> PAGEREF _Toc68775756 \h </w:instrText>
        </w:r>
        <w:r>
          <w:rPr>
            <w:b/>
            <w:bCs/>
            <w:noProof/>
            <w:sz w:val="24"/>
          </w:rPr>
        </w:r>
        <w:r>
          <w:rPr>
            <w:b/>
            <w:bCs/>
            <w:noProof/>
            <w:sz w:val="24"/>
          </w:rPr>
          <w:fldChar w:fldCharType="separate"/>
        </w:r>
        <w:r w:rsidR="006B28EB">
          <w:rPr>
            <w:b/>
            <w:bCs/>
            <w:noProof/>
            <w:sz w:val="24"/>
          </w:rPr>
          <w:t>34</w:t>
        </w:r>
        <w:r>
          <w:rPr>
            <w:b/>
            <w:bCs/>
            <w:noProof/>
            <w:sz w:val="24"/>
          </w:rPr>
          <w:fldChar w:fldCharType="end"/>
        </w:r>
      </w:hyperlink>
    </w:p>
    <w:p w14:paraId="1A8A5AB3" w14:textId="1BAF083C" w:rsidR="009737DB" w:rsidRDefault="00000000">
      <w:pPr>
        <w:pStyle w:val="TOC1"/>
        <w:tabs>
          <w:tab w:val="right" w:leader="dot" w:pos="8834"/>
        </w:tabs>
        <w:spacing w:line="480" w:lineRule="auto"/>
        <w:contextualSpacing/>
        <w:rPr>
          <w:b/>
          <w:bCs/>
          <w:noProof/>
          <w:sz w:val="24"/>
        </w:rPr>
      </w:pPr>
      <w:hyperlink w:anchor="_Toc68775757" w:history="1">
        <w:r>
          <w:rPr>
            <w:rStyle w:val="af2"/>
            <w:b/>
            <w:bCs/>
            <w:noProof/>
            <w:snapToGrid w:val="0"/>
            <w:color w:val="auto"/>
            <w:sz w:val="24"/>
          </w:rPr>
          <w:t>六、结论</w:t>
        </w:r>
        <w:r>
          <w:rPr>
            <w:b/>
            <w:bCs/>
            <w:noProof/>
            <w:sz w:val="24"/>
          </w:rPr>
          <w:tab/>
        </w:r>
        <w:r>
          <w:rPr>
            <w:b/>
            <w:bCs/>
            <w:noProof/>
            <w:sz w:val="24"/>
          </w:rPr>
          <w:fldChar w:fldCharType="begin"/>
        </w:r>
        <w:r>
          <w:rPr>
            <w:b/>
            <w:bCs/>
            <w:noProof/>
            <w:sz w:val="24"/>
          </w:rPr>
          <w:instrText xml:space="preserve"> PAGEREF _Toc68775757 \h </w:instrText>
        </w:r>
        <w:r>
          <w:rPr>
            <w:b/>
            <w:bCs/>
            <w:noProof/>
            <w:sz w:val="24"/>
          </w:rPr>
        </w:r>
        <w:r>
          <w:rPr>
            <w:b/>
            <w:bCs/>
            <w:noProof/>
            <w:sz w:val="24"/>
          </w:rPr>
          <w:fldChar w:fldCharType="separate"/>
        </w:r>
        <w:r w:rsidR="006B28EB">
          <w:rPr>
            <w:b/>
            <w:bCs/>
            <w:noProof/>
            <w:sz w:val="24"/>
          </w:rPr>
          <w:t>41</w:t>
        </w:r>
        <w:r>
          <w:rPr>
            <w:b/>
            <w:bCs/>
            <w:noProof/>
            <w:sz w:val="24"/>
          </w:rPr>
          <w:fldChar w:fldCharType="end"/>
        </w:r>
      </w:hyperlink>
    </w:p>
    <w:p w14:paraId="48C63B93" w14:textId="57F683E2" w:rsidR="009737DB" w:rsidRDefault="00000000">
      <w:pPr>
        <w:pStyle w:val="TOC1"/>
        <w:tabs>
          <w:tab w:val="right" w:leader="dot" w:pos="8834"/>
        </w:tabs>
        <w:spacing w:line="480" w:lineRule="auto"/>
        <w:contextualSpacing/>
        <w:rPr>
          <w:b/>
          <w:bCs/>
          <w:noProof/>
          <w:sz w:val="24"/>
        </w:rPr>
      </w:pPr>
      <w:hyperlink w:anchor="_Toc68775758" w:history="1">
        <w:r>
          <w:rPr>
            <w:rStyle w:val="af2"/>
            <w:b/>
            <w:bCs/>
            <w:noProof/>
            <w:snapToGrid w:val="0"/>
            <w:color w:val="auto"/>
            <w:sz w:val="24"/>
          </w:rPr>
          <w:t>附表</w:t>
        </w:r>
        <w:r>
          <w:rPr>
            <w:b/>
            <w:bCs/>
            <w:noProof/>
            <w:sz w:val="24"/>
          </w:rPr>
          <w:tab/>
        </w:r>
        <w:r>
          <w:rPr>
            <w:b/>
            <w:bCs/>
            <w:noProof/>
            <w:sz w:val="24"/>
          </w:rPr>
          <w:fldChar w:fldCharType="begin"/>
        </w:r>
        <w:r>
          <w:rPr>
            <w:b/>
            <w:bCs/>
            <w:noProof/>
            <w:sz w:val="24"/>
          </w:rPr>
          <w:instrText xml:space="preserve"> PAGEREF _Toc68775758 \h </w:instrText>
        </w:r>
        <w:r>
          <w:rPr>
            <w:b/>
            <w:bCs/>
            <w:noProof/>
            <w:sz w:val="24"/>
          </w:rPr>
        </w:r>
        <w:r>
          <w:rPr>
            <w:b/>
            <w:bCs/>
            <w:noProof/>
            <w:sz w:val="24"/>
          </w:rPr>
          <w:fldChar w:fldCharType="separate"/>
        </w:r>
        <w:r w:rsidR="006B28EB">
          <w:rPr>
            <w:b/>
            <w:bCs/>
            <w:noProof/>
            <w:sz w:val="24"/>
          </w:rPr>
          <w:t>42</w:t>
        </w:r>
        <w:r>
          <w:rPr>
            <w:b/>
            <w:bCs/>
            <w:noProof/>
            <w:sz w:val="24"/>
          </w:rPr>
          <w:fldChar w:fldCharType="end"/>
        </w:r>
      </w:hyperlink>
    </w:p>
    <w:p w14:paraId="77E8593B" w14:textId="77777777" w:rsidR="009737DB" w:rsidRDefault="00000000">
      <w:pPr>
        <w:pStyle w:val="ad"/>
        <w:adjustRightInd w:val="0"/>
        <w:snapToGrid w:val="0"/>
        <w:spacing w:before="0" w:beforeAutospacing="0" w:after="0" w:afterAutospacing="0" w:line="360" w:lineRule="auto"/>
        <w:rPr>
          <w:rFonts w:ascii="Times New Roman" w:hAnsi="Times New Roman"/>
          <w:b/>
          <w:bCs/>
        </w:rPr>
      </w:pPr>
      <w:r>
        <w:rPr>
          <w:rFonts w:ascii="Times New Roman" w:hAnsi="Times New Roman"/>
          <w:snapToGrid w:val="0"/>
        </w:rPr>
        <w:fldChar w:fldCharType="end"/>
      </w:r>
      <w:r>
        <w:rPr>
          <w:rFonts w:ascii="Times New Roman" w:hAnsi="Times New Roman"/>
          <w:b/>
          <w:bCs/>
        </w:rPr>
        <w:t>附图</w:t>
      </w:r>
    </w:p>
    <w:p w14:paraId="27B41CAE" w14:textId="77777777" w:rsidR="009737DB" w:rsidRDefault="00000000">
      <w:pPr>
        <w:pStyle w:val="ad"/>
        <w:adjustRightInd w:val="0"/>
        <w:snapToGrid w:val="0"/>
        <w:spacing w:before="0" w:beforeAutospacing="0" w:after="0" w:afterAutospacing="0" w:line="360" w:lineRule="auto"/>
        <w:rPr>
          <w:rFonts w:ascii="Times New Roman" w:hAnsi="Times New Roman"/>
          <w:b/>
          <w:bCs/>
        </w:rPr>
      </w:pPr>
      <w:r>
        <w:rPr>
          <w:rFonts w:ascii="Times New Roman" w:hAnsi="Times New Roman"/>
          <w:b/>
          <w:bCs/>
        </w:rPr>
        <w:t>附图</w:t>
      </w:r>
      <w:r>
        <w:rPr>
          <w:rFonts w:ascii="Times New Roman" w:hAnsi="Times New Roman"/>
          <w:b/>
          <w:bCs/>
        </w:rPr>
        <w:t xml:space="preserve">1  </w:t>
      </w:r>
      <w:r>
        <w:rPr>
          <w:rFonts w:ascii="Times New Roman" w:hAnsi="Times New Roman"/>
          <w:b/>
          <w:bCs/>
        </w:rPr>
        <w:t>项目地理位置图</w:t>
      </w:r>
    </w:p>
    <w:p w14:paraId="43BCF695" w14:textId="77777777" w:rsidR="009737DB" w:rsidRDefault="00000000">
      <w:pPr>
        <w:pStyle w:val="ad"/>
        <w:adjustRightInd w:val="0"/>
        <w:snapToGrid w:val="0"/>
        <w:spacing w:before="0" w:beforeAutospacing="0" w:after="0" w:afterAutospacing="0" w:line="360" w:lineRule="auto"/>
        <w:rPr>
          <w:rFonts w:ascii="Times New Roman" w:hAnsi="Times New Roman"/>
          <w:b/>
          <w:bCs/>
        </w:rPr>
      </w:pPr>
      <w:r>
        <w:rPr>
          <w:rFonts w:ascii="Times New Roman" w:hAnsi="Times New Roman"/>
          <w:b/>
          <w:bCs/>
        </w:rPr>
        <w:t>附图</w:t>
      </w:r>
      <w:r>
        <w:rPr>
          <w:rFonts w:ascii="Times New Roman" w:hAnsi="Times New Roman"/>
          <w:b/>
          <w:bCs/>
        </w:rPr>
        <w:t xml:space="preserve">2  </w:t>
      </w:r>
      <w:r>
        <w:rPr>
          <w:rFonts w:ascii="Times New Roman" w:hAnsi="Times New Roman"/>
          <w:b/>
          <w:bCs/>
        </w:rPr>
        <w:t>厂区平面布置图</w:t>
      </w:r>
    </w:p>
    <w:p w14:paraId="434C94E2" w14:textId="77777777" w:rsidR="009737DB" w:rsidRDefault="00000000">
      <w:pPr>
        <w:pStyle w:val="ad"/>
        <w:adjustRightInd w:val="0"/>
        <w:snapToGrid w:val="0"/>
        <w:spacing w:before="0" w:beforeAutospacing="0" w:after="0" w:afterAutospacing="0" w:line="360" w:lineRule="auto"/>
        <w:rPr>
          <w:rFonts w:ascii="Times New Roman" w:hAnsi="Times New Roman"/>
          <w:b/>
        </w:rPr>
      </w:pPr>
      <w:r>
        <w:rPr>
          <w:rFonts w:ascii="Times New Roman" w:hAnsi="Times New Roman"/>
          <w:b/>
        </w:rPr>
        <w:t>附图</w:t>
      </w:r>
      <w:r>
        <w:rPr>
          <w:rFonts w:ascii="Times New Roman" w:hAnsi="Times New Roman"/>
          <w:b/>
        </w:rPr>
        <w:t xml:space="preserve">3  </w:t>
      </w:r>
      <w:r>
        <w:rPr>
          <w:rFonts w:ascii="Times New Roman" w:hAnsi="Times New Roman" w:hint="eastAsia"/>
          <w:b/>
        </w:rPr>
        <w:t>哈尔滨</w:t>
      </w:r>
      <w:r>
        <w:rPr>
          <w:rFonts w:ascii="Times New Roman" w:hAnsi="Times New Roman"/>
          <w:b/>
        </w:rPr>
        <w:t>市环境管控单元图</w:t>
      </w:r>
    </w:p>
    <w:p w14:paraId="3907C395" w14:textId="1327A4E0" w:rsidR="009737DB" w:rsidRDefault="00000000">
      <w:pPr>
        <w:pStyle w:val="ad"/>
        <w:adjustRightInd w:val="0"/>
        <w:snapToGrid w:val="0"/>
        <w:spacing w:before="0" w:beforeAutospacing="0" w:after="0" w:afterAutospacing="0" w:line="360" w:lineRule="auto"/>
        <w:rPr>
          <w:rFonts w:ascii="Times New Roman" w:hAnsi="Times New Roman"/>
          <w:b/>
        </w:rPr>
      </w:pPr>
      <w:r>
        <w:rPr>
          <w:rFonts w:ascii="Times New Roman" w:hAnsi="Times New Roman"/>
          <w:b/>
          <w:bCs/>
        </w:rPr>
        <w:t>附图</w:t>
      </w:r>
      <w:r w:rsidR="006B28EB">
        <w:rPr>
          <w:rFonts w:ascii="Times New Roman" w:hAnsi="Times New Roman"/>
          <w:b/>
          <w:bCs/>
        </w:rPr>
        <w:t>4</w:t>
      </w:r>
      <w:r>
        <w:rPr>
          <w:rFonts w:ascii="Times New Roman" w:hAnsi="Times New Roman"/>
          <w:b/>
          <w:bCs/>
        </w:rPr>
        <w:t xml:space="preserve">  </w:t>
      </w:r>
      <w:r>
        <w:rPr>
          <w:rFonts w:ascii="Times New Roman" w:hAnsi="Times New Roman" w:hint="eastAsia"/>
          <w:b/>
          <w:bCs/>
        </w:rPr>
        <w:t>环境保护目标范围图</w:t>
      </w:r>
    </w:p>
    <w:p w14:paraId="79E6FF92" w14:textId="02705E92" w:rsidR="009737DB" w:rsidRDefault="00000000">
      <w:pPr>
        <w:pStyle w:val="ad"/>
        <w:adjustRightInd w:val="0"/>
        <w:snapToGrid w:val="0"/>
        <w:spacing w:before="0" w:beforeAutospacing="0" w:after="0" w:afterAutospacing="0" w:line="360" w:lineRule="auto"/>
        <w:rPr>
          <w:rFonts w:ascii="Times New Roman" w:hAnsi="Times New Roman"/>
          <w:b/>
        </w:rPr>
      </w:pPr>
      <w:r>
        <w:rPr>
          <w:rFonts w:ascii="Times New Roman" w:hAnsi="Times New Roman" w:hint="eastAsia"/>
          <w:b/>
        </w:rPr>
        <w:t>附图</w:t>
      </w:r>
      <w:r w:rsidR="006B28EB">
        <w:rPr>
          <w:rFonts w:ascii="Times New Roman" w:hAnsi="Times New Roman"/>
          <w:b/>
        </w:rPr>
        <w:t>5</w:t>
      </w:r>
      <w:r>
        <w:rPr>
          <w:rFonts w:ascii="Times New Roman" w:hAnsi="Times New Roman" w:hint="eastAsia"/>
          <w:b/>
        </w:rPr>
        <w:t xml:space="preserve">  </w:t>
      </w:r>
      <w:r>
        <w:rPr>
          <w:rFonts w:ascii="Times New Roman" w:hAnsi="Times New Roman" w:hint="eastAsia"/>
          <w:b/>
        </w:rPr>
        <w:t>项目四周照片</w:t>
      </w:r>
    </w:p>
    <w:p w14:paraId="2DE77914" w14:textId="77777777" w:rsidR="009737DB" w:rsidRDefault="00000000">
      <w:pPr>
        <w:pStyle w:val="ad"/>
        <w:adjustRightInd w:val="0"/>
        <w:snapToGrid w:val="0"/>
        <w:spacing w:before="0" w:beforeAutospacing="0" w:after="0" w:afterAutospacing="0" w:line="360" w:lineRule="auto"/>
        <w:rPr>
          <w:rFonts w:ascii="Times New Roman" w:hAnsi="Times New Roman"/>
          <w:b/>
          <w:bCs/>
        </w:rPr>
      </w:pPr>
      <w:r>
        <w:rPr>
          <w:rFonts w:ascii="Times New Roman" w:hAnsi="Times New Roman"/>
          <w:b/>
          <w:bCs/>
        </w:rPr>
        <w:t>附件</w:t>
      </w:r>
    </w:p>
    <w:p w14:paraId="241CC39E" w14:textId="77777777" w:rsidR="009737DB" w:rsidRDefault="00000000">
      <w:pPr>
        <w:pStyle w:val="ad"/>
        <w:adjustRightInd w:val="0"/>
        <w:snapToGrid w:val="0"/>
        <w:spacing w:before="0" w:beforeAutospacing="0" w:after="0" w:afterAutospacing="0" w:line="360" w:lineRule="auto"/>
        <w:rPr>
          <w:rFonts w:ascii="Times New Roman" w:hAnsi="Times New Roman"/>
          <w:b/>
          <w:bCs/>
        </w:rPr>
      </w:pPr>
      <w:r>
        <w:rPr>
          <w:rFonts w:ascii="Times New Roman" w:hAnsi="Times New Roman"/>
          <w:b/>
          <w:bCs/>
        </w:rPr>
        <w:t>附件</w:t>
      </w:r>
      <w:r>
        <w:rPr>
          <w:rFonts w:ascii="Times New Roman" w:hAnsi="Times New Roman"/>
          <w:b/>
          <w:bCs/>
        </w:rPr>
        <w:t xml:space="preserve">1  </w:t>
      </w:r>
      <w:r>
        <w:rPr>
          <w:rFonts w:ascii="Times New Roman" w:hAnsi="Times New Roman"/>
          <w:b/>
          <w:bCs/>
        </w:rPr>
        <w:t>总量计算说明</w:t>
      </w:r>
    </w:p>
    <w:p w14:paraId="7E894595" w14:textId="77777777" w:rsidR="009737DB" w:rsidRDefault="00000000">
      <w:pPr>
        <w:pStyle w:val="ad"/>
        <w:adjustRightInd w:val="0"/>
        <w:snapToGrid w:val="0"/>
        <w:spacing w:before="0" w:beforeAutospacing="0" w:after="0" w:afterAutospacing="0" w:line="360" w:lineRule="auto"/>
        <w:rPr>
          <w:rFonts w:ascii="Times New Roman" w:hAnsi="Times New Roman"/>
          <w:b/>
        </w:rPr>
      </w:pPr>
      <w:r>
        <w:rPr>
          <w:rFonts w:ascii="Times New Roman" w:hAnsi="Times New Roman"/>
          <w:b/>
        </w:rPr>
        <w:t>附件</w:t>
      </w:r>
      <w:r>
        <w:rPr>
          <w:rFonts w:ascii="Times New Roman" w:hAnsi="Times New Roman"/>
          <w:b/>
        </w:rPr>
        <w:t xml:space="preserve">2  </w:t>
      </w:r>
      <w:r>
        <w:rPr>
          <w:rFonts w:ascii="Times New Roman" w:hAnsi="Times New Roman"/>
          <w:b/>
        </w:rPr>
        <w:t>生物质成型燃料分析报告</w:t>
      </w:r>
    </w:p>
    <w:p w14:paraId="733F6661" w14:textId="77777777" w:rsidR="009737DB" w:rsidRDefault="00000000">
      <w:pPr>
        <w:pStyle w:val="ad"/>
        <w:adjustRightInd w:val="0"/>
        <w:snapToGrid w:val="0"/>
        <w:spacing w:before="0" w:beforeAutospacing="0" w:after="0" w:afterAutospacing="0" w:line="360" w:lineRule="auto"/>
        <w:rPr>
          <w:rFonts w:ascii="Times New Roman" w:hAnsi="Times New Roman"/>
          <w:b/>
        </w:rPr>
      </w:pPr>
      <w:r>
        <w:rPr>
          <w:rFonts w:ascii="Times New Roman" w:hAnsi="Times New Roman"/>
          <w:b/>
        </w:rPr>
        <w:t>附件</w:t>
      </w:r>
      <w:r>
        <w:rPr>
          <w:rFonts w:ascii="Times New Roman" w:hAnsi="Times New Roman"/>
          <w:b/>
        </w:rPr>
        <w:t xml:space="preserve">3  </w:t>
      </w:r>
      <w:r>
        <w:rPr>
          <w:rFonts w:ascii="Times New Roman" w:hAnsi="Times New Roman"/>
          <w:b/>
        </w:rPr>
        <w:t>营业执照</w:t>
      </w:r>
    </w:p>
    <w:p w14:paraId="62477DD0" w14:textId="77777777" w:rsidR="009737DB" w:rsidRDefault="00000000">
      <w:pPr>
        <w:pStyle w:val="ad"/>
        <w:adjustRightInd w:val="0"/>
        <w:snapToGrid w:val="0"/>
        <w:spacing w:before="0" w:beforeAutospacing="0" w:after="0" w:afterAutospacing="0" w:line="360" w:lineRule="auto"/>
        <w:rPr>
          <w:rFonts w:ascii="Times New Roman" w:hAnsi="Times New Roman"/>
          <w:b/>
          <w:bCs/>
        </w:rPr>
      </w:pPr>
      <w:r>
        <w:rPr>
          <w:rFonts w:ascii="Times New Roman" w:hAnsi="Times New Roman"/>
          <w:b/>
          <w:bCs/>
        </w:rPr>
        <w:t>附件</w:t>
      </w:r>
      <w:r>
        <w:rPr>
          <w:rFonts w:ascii="Times New Roman" w:hAnsi="Times New Roman"/>
          <w:b/>
          <w:bCs/>
        </w:rPr>
        <w:t xml:space="preserve">4  </w:t>
      </w:r>
      <w:r>
        <w:rPr>
          <w:rFonts w:ascii="Times New Roman" w:hAnsi="Times New Roman"/>
          <w:b/>
          <w:bCs/>
        </w:rPr>
        <w:t>土地文件</w:t>
      </w:r>
    </w:p>
    <w:p w14:paraId="6BB28806" w14:textId="77777777" w:rsidR="009737DB" w:rsidRDefault="00000000">
      <w:pPr>
        <w:pStyle w:val="ad"/>
        <w:adjustRightInd w:val="0"/>
        <w:snapToGrid w:val="0"/>
        <w:spacing w:before="0" w:beforeAutospacing="0" w:after="0" w:afterAutospacing="0" w:line="360" w:lineRule="auto"/>
        <w:rPr>
          <w:rFonts w:ascii="Times New Roman" w:hAnsi="Times New Roman"/>
          <w:b/>
          <w:bCs/>
        </w:rPr>
      </w:pPr>
      <w:r>
        <w:rPr>
          <w:rFonts w:ascii="Times New Roman" w:hAnsi="Times New Roman"/>
          <w:b/>
          <w:bCs/>
        </w:rPr>
        <w:t>附件</w:t>
      </w:r>
      <w:r>
        <w:rPr>
          <w:rFonts w:ascii="Times New Roman" w:hAnsi="Times New Roman"/>
          <w:b/>
          <w:bCs/>
        </w:rPr>
        <w:t xml:space="preserve">5  </w:t>
      </w:r>
      <w:r>
        <w:rPr>
          <w:rFonts w:ascii="Times New Roman" w:hAnsi="Times New Roman"/>
          <w:b/>
          <w:bCs/>
        </w:rPr>
        <w:t>检测报告</w:t>
      </w:r>
    </w:p>
    <w:p w14:paraId="3B194ADC" w14:textId="77777777" w:rsidR="009737DB" w:rsidRDefault="00000000">
      <w:pPr>
        <w:pStyle w:val="ad"/>
        <w:adjustRightInd w:val="0"/>
        <w:snapToGrid w:val="0"/>
        <w:spacing w:before="0" w:beforeAutospacing="0" w:after="0" w:afterAutospacing="0" w:line="360" w:lineRule="auto"/>
        <w:rPr>
          <w:rFonts w:ascii="Times New Roman" w:hAnsi="Times New Roman"/>
          <w:b/>
          <w:bCs/>
        </w:rPr>
      </w:pPr>
      <w:r>
        <w:rPr>
          <w:rFonts w:ascii="Times New Roman" w:hAnsi="Times New Roman" w:hint="eastAsia"/>
          <w:b/>
          <w:bCs/>
        </w:rPr>
        <w:t>附件</w:t>
      </w:r>
      <w:r>
        <w:rPr>
          <w:rFonts w:ascii="Times New Roman" w:hAnsi="Times New Roman" w:hint="eastAsia"/>
          <w:b/>
          <w:bCs/>
        </w:rPr>
        <w:t xml:space="preserve">6  </w:t>
      </w:r>
      <w:r>
        <w:rPr>
          <w:rFonts w:ascii="Times New Roman" w:hAnsi="Times New Roman" w:hint="eastAsia"/>
          <w:b/>
          <w:bCs/>
        </w:rPr>
        <w:t>公示截屏</w:t>
      </w:r>
    </w:p>
    <w:p w14:paraId="5459BD5A" w14:textId="77777777" w:rsidR="009737DB" w:rsidRDefault="009737DB">
      <w:pPr>
        <w:pStyle w:val="ad"/>
        <w:adjustRightInd w:val="0"/>
        <w:snapToGrid w:val="0"/>
        <w:spacing w:before="0" w:beforeAutospacing="0" w:after="0" w:afterAutospacing="0"/>
        <w:outlineLvl w:val="0"/>
        <w:rPr>
          <w:rFonts w:ascii="Times New Roman" w:hAnsi="Times New Roman"/>
          <w:b/>
          <w:bCs/>
        </w:rPr>
      </w:pPr>
    </w:p>
    <w:p w14:paraId="11C200F6" w14:textId="77777777" w:rsidR="009737DB" w:rsidRDefault="009737DB">
      <w:pPr>
        <w:pStyle w:val="af"/>
        <w:ind w:firstLine="210"/>
      </w:pPr>
    </w:p>
    <w:p w14:paraId="5AAB99FC" w14:textId="77777777" w:rsidR="009737DB" w:rsidRDefault="009737DB">
      <w:pPr>
        <w:pStyle w:val="Default"/>
        <w:jc w:val="center"/>
        <w:rPr>
          <w:rFonts w:ascii="Times New Roman" w:eastAsia="黑体"/>
          <w:color w:val="auto"/>
        </w:rPr>
      </w:pPr>
    </w:p>
    <w:p w14:paraId="043F305E" w14:textId="77777777" w:rsidR="009737DB" w:rsidRDefault="009737DB">
      <w:pPr>
        <w:rPr>
          <w:rFonts w:eastAsia="黑体"/>
        </w:rPr>
      </w:pPr>
    </w:p>
    <w:p w14:paraId="072F3522" w14:textId="77777777" w:rsidR="009737DB" w:rsidRDefault="00000000">
      <w:pPr>
        <w:pStyle w:val="af"/>
        <w:ind w:firstLine="210"/>
      </w:pPr>
      <w:r>
        <w:rPr>
          <w:rFonts w:eastAsia="黑体"/>
        </w:rPr>
        <w:t xml:space="preserve"> </w:t>
      </w:r>
    </w:p>
    <w:p w14:paraId="3916088F" w14:textId="77777777" w:rsidR="009737DB" w:rsidRDefault="009737DB">
      <w:pPr>
        <w:spacing w:line="360" w:lineRule="auto"/>
        <w:contextualSpacing/>
        <w:rPr>
          <w:snapToGrid w:val="0"/>
          <w:sz w:val="24"/>
        </w:rPr>
        <w:sectPr w:rsidR="009737DB">
          <w:footerReference w:type="default" r:id="rId11"/>
          <w:pgSz w:w="11906" w:h="16838"/>
          <w:pgMar w:top="1701" w:right="1531" w:bottom="1701" w:left="1531" w:header="851" w:footer="1077" w:gutter="0"/>
          <w:pgNumType w:start="1"/>
          <w:cols w:space="720"/>
          <w:docGrid w:linePitch="312"/>
        </w:sectPr>
      </w:pPr>
    </w:p>
    <w:p w14:paraId="1D531A10" w14:textId="77777777" w:rsidR="009737DB" w:rsidRDefault="009737DB">
      <w:pPr>
        <w:pStyle w:val="Default"/>
        <w:rPr>
          <w:color w:val="auto"/>
        </w:rPr>
      </w:pPr>
    </w:p>
    <w:p w14:paraId="181B8F90" w14:textId="77777777" w:rsidR="009737DB" w:rsidRDefault="00000000">
      <w:pPr>
        <w:pStyle w:val="ad"/>
        <w:jc w:val="center"/>
        <w:outlineLvl w:val="0"/>
        <w:rPr>
          <w:rFonts w:ascii="Times New Roman" w:eastAsia="黑体" w:hAnsi="Times New Roman"/>
          <w:snapToGrid w:val="0"/>
          <w:sz w:val="30"/>
          <w:szCs w:val="30"/>
        </w:rPr>
      </w:pPr>
      <w:bookmarkStart w:id="3" w:name="_Toc68775752"/>
      <w:r>
        <w:rPr>
          <w:rFonts w:ascii="Times New Roman" w:eastAsia="黑体" w:hAnsi="Times New Roman"/>
          <w:snapToGrid w:val="0"/>
          <w:sz w:val="30"/>
          <w:szCs w:val="30"/>
        </w:rPr>
        <w:t>一、建设项目基本情况</w:t>
      </w:r>
      <w:bookmarkEnd w:id="3"/>
    </w:p>
    <w:tbl>
      <w:tblPr>
        <w:tblW w:w="93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81"/>
        <w:gridCol w:w="2594"/>
        <w:gridCol w:w="672"/>
        <w:gridCol w:w="1540"/>
        <w:gridCol w:w="303"/>
        <w:gridCol w:w="2478"/>
      </w:tblGrid>
      <w:tr w:rsidR="009737DB" w14:paraId="55849FC1" w14:textId="77777777">
        <w:trPr>
          <w:trHeight w:hRule="exact" w:val="368"/>
          <w:jc w:val="center"/>
        </w:trPr>
        <w:tc>
          <w:tcPr>
            <w:tcW w:w="1781" w:type="dxa"/>
            <w:tcMar>
              <w:top w:w="16" w:type="dxa"/>
              <w:left w:w="16" w:type="dxa"/>
              <w:right w:w="16" w:type="dxa"/>
            </w:tcMar>
            <w:vAlign w:val="center"/>
          </w:tcPr>
          <w:p w14:paraId="745F402E" w14:textId="77777777" w:rsidR="009737DB" w:rsidRDefault="00000000">
            <w:pPr>
              <w:adjustRightInd w:val="0"/>
              <w:snapToGrid w:val="0"/>
              <w:jc w:val="center"/>
              <w:rPr>
                <w:sz w:val="24"/>
              </w:rPr>
            </w:pPr>
            <w:r>
              <w:rPr>
                <w:sz w:val="24"/>
              </w:rPr>
              <w:t>建设项目名称</w:t>
            </w:r>
          </w:p>
        </w:tc>
        <w:tc>
          <w:tcPr>
            <w:tcW w:w="7587" w:type="dxa"/>
            <w:gridSpan w:val="5"/>
            <w:vAlign w:val="center"/>
          </w:tcPr>
          <w:p w14:paraId="052E1FBF" w14:textId="24D5B047" w:rsidR="009737DB" w:rsidRDefault="00BB5F33">
            <w:pPr>
              <w:adjustRightInd w:val="0"/>
              <w:snapToGrid w:val="0"/>
              <w:jc w:val="center"/>
              <w:rPr>
                <w:sz w:val="24"/>
              </w:rPr>
            </w:pPr>
            <w:bookmarkStart w:id="4" w:name="_Hlk140673065"/>
            <w:r>
              <w:rPr>
                <w:rFonts w:hint="eastAsia"/>
                <w:sz w:val="24"/>
              </w:rPr>
              <w:t>依兰县达连河镇长兴村诚信玉米种植专业合作社</w:t>
            </w:r>
            <w:bookmarkEnd w:id="4"/>
            <w:r>
              <w:rPr>
                <w:rFonts w:hint="eastAsia"/>
                <w:sz w:val="24"/>
              </w:rPr>
              <w:t>建设项目</w:t>
            </w:r>
          </w:p>
        </w:tc>
      </w:tr>
      <w:tr w:rsidR="009737DB" w14:paraId="2B592BAF" w14:textId="77777777">
        <w:trPr>
          <w:trHeight w:hRule="exact" w:val="454"/>
          <w:jc w:val="center"/>
        </w:trPr>
        <w:tc>
          <w:tcPr>
            <w:tcW w:w="1781" w:type="dxa"/>
            <w:tcMar>
              <w:top w:w="16" w:type="dxa"/>
              <w:left w:w="16" w:type="dxa"/>
              <w:right w:w="16" w:type="dxa"/>
            </w:tcMar>
            <w:vAlign w:val="center"/>
          </w:tcPr>
          <w:p w14:paraId="5BF17FE2" w14:textId="77777777" w:rsidR="009737DB" w:rsidRDefault="00000000">
            <w:pPr>
              <w:adjustRightInd w:val="0"/>
              <w:snapToGrid w:val="0"/>
              <w:jc w:val="center"/>
              <w:rPr>
                <w:sz w:val="24"/>
              </w:rPr>
            </w:pPr>
            <w:r>
              <w:rPr>
                <w:sz w:val="24"/>
              </w:rPr>
              <w:t>项目代码</w:t>
            </w:r>
          </w:p>
        </w:tc>
        <w:tc>
          <w:tcPr>
            <w:tcW w:w="7587" w:type="dxa"/>
            <w:gridSpan w:val="5"/>
            <w:vAlign w:val="center"/>
          </w:tcPr>
          <w:p w14:paraId="5AC3F9F6" w14:textId="77777777" w:rsidR="009737DB" w:rsidRDefault="00000000">
            <w:pPr>
              <w:adjustRightInd w:val="0"/>
              <w:snapToGrid w:val="0"/>
              <w:jc w:val="center"/>
              <w:rPr>
                <w:sz w:val="24"/>
              </w:rPr>
            </w:pPr>
            <w:r>
              <w:rPr>
                <w:sz w:val="24"/>
              </w:rPr>
              <w:t>无</w:t>
            </w:r>
          </w:p>
        </w:tc>
      </w:tr>
      <w:tr w:rsidR="009737DB" w14:paraId="019AF9BB" w14:textId="77777777">
        <w:trPr>
          <w:trHeight w:hRule="exact" w:val="336"/>
          <w:jc w:val="center"/>
        </w:trPr>
        <w:tc>
          <w:tcPr>
            <w:tcW w:w="1781" w:type="dxa"/>
            <w:tcMar>
              <w:top w:w="16" w:type="dxa"/>
              <w:left w:w="16" w:type="dxa"/>
              <w:right w:w="16" w:type="dxa"/>
            </w:tcMar>
            <w:vAlign w:val="center"/>
          </w:tcPr>
          <w:p w14:paraId="16ED9FD5" w14:textId="77777777" w:rsidR="009737DB" w:rsidRDefault="00000000">
            <w:pPr>
              <w:adjustRightInd w:val="0"/>
              <w:snapToGrid w:val="0"/>
              <w:jc w:val="center"/>
              <w:rPr>
                <w:sz w:val="24"/>
              </w:rPr>
            </w:pPr>
            <w:r>
              <w:rPr>
                <w:sz w:val="24"/>
              </w:rPr>
              <w:t>建设单位联系人</w:t>
            </w:r>
          </w:p>
        </w:tc>
        <w:tc>
          <w:tcPr>
            <w:tcW w:w="2594" w:type="dxa"/>
            <w:shd w:val="clear" w:color="auto" w:fill="auto"/>
            <w:vAlign w:val="center"/>
          </w:tcPr>
          <w:p w14:paraId="35197E41" w14:textId="781AC0A0" w:rsidR="009737DB" w:rsidRDefault="008907D0">
            <w:pPr>
              <w:adjustRightInd w:val="0"/>
              <w:snapToGrid w:val="0"/>
              <w:jc w:val="center"/>
              <w:rPr>
                <w:sz w:val="24"/>
              </w:rPr>
            </w:pPr>
            <w:bookmarkStart w:id="5" w:name="_Hlk140673125"/>
            <w:r w:rsidRPr="008907D0">
              <w:rPr>
                <w:rFonts w:hint="eastAsia"/>
                <w:sz w:val="24"/>
              </w:rPr>
              <w:t>杨明</w:t>
            </w:r>
            <w:bookmarkEnd w:id="5"/>
          </w:p>
        </w:tc>
        <w:tc>
          <w:tcPr>
            <w:tcW w:w="2212" w:type="dxa"/>
            <w:gridSpan w:val="2"/>
            <w:shd w:val="clear" w:color="auto" w:fill="auto"/>
            <w:vAlign w:val="center"/>
          </w:tcPr>
          <w:p w14:paraId="2E0D4F38" w14:textId="77777777" w:rsidR="009737DB" w:rsidRDefault="00000000">
            <w:pPr>
              <w:adjustRightInd w:val="0"/>
              <w:snapToGrid w:val="0"/>
              <w:jc w:val="center"/>
              <w:rPr>
                <w:sz w:val="24"/>
              </w:rPr>
            </w:pPr>
            <w:r>
              <w:rPr>
                <w:sz w:val="24"/>
              </w:rPr>
              <w:t>联系方式</w:t>
            </w:r>
          </w:p>
        </w:tc>
        <w:tc>
          <w:tcPr>
            <w:tcW w:w="2781" w:type="dxa"/>
            <w:gridSpan w:val="2"/>
            <w:shd w:val="clear" w:color="auto" w:fill="auto"/>
            <w:vAlign w:val="center"/>
          </w:tcPr>
          <w:p w14:paraId="4FA4D562" w14:textId="4E8B99A5" w:rsidR="009737DB" w:rsidRDefault="008907D0">
            <w:pPr>
              <w:adjustRightInd w:val="0"/>
              <w:snapToGrid w:val="0"/>
              <w:jc w:val="center"/>
              <w:rPr>
                <w:sz w:val="24"/>
              </w:rPr>
            </w:pPr>
            <w:bookmarkStart w:id="6" w:name="_Hlk140673132"/>
            <w:r w:rsidRPr="008907D0">
              <w:rPr>
                <w:rFonts w:hint="eastAsia"/>
                <w:sz w:val="24"/>
              </w:rPr>
              <w:t>13796162444</w:t>
            </w:r>
            <w:bookmarkEnd w:id="6"/>
          </w:p>
        </w:tc>
      </w:tr>
      <w:tr w:rsidR="009737DB" w14:paraId="0D4F0CAD" w14:textId="77777777">
        <w:trPr>
          <w:trHeight w:hRule="exact" w:val="425"/>
          <w:jc w:val="center"/>
        </w:trPr>
        <w:tc>
          <w:tcPr>
            <w:tcW w:w="1781" w:type="dxa"/>
            <w:tcMar>
              <w:top w:w="16" w:type="dxa"/>
              <w:left w:w="16" w:type="dxa"/>
              <w:right w:w="16" w:type="dxa"/>
            </w:tcMar>
            <w:vAlign w:val="center"/>
          </w:tcPr>
          <w:p w14:paraId="316B2857" w14:textId="77777777" w:rsidR="009737DB" w:rsidRDefault="00000000">
            <w:pPr>
              <w:adjustRightInd w:val="0"/>
              <w:snapToGrid w:val="0"/>
              <w:jc w:val="center"/>
              <w:rPr>
                <w:sz w:val="24"/>
              </w:rPr>
            </w:pPr>
            <w:r>
              <w:rPr>
                <w:sz w:val="24"/>
              </w:rPr>
              <w:t>建设地点</w:t>
            </w:r>
          </w:p>
        </w:tc>
        <w:tc>
          <w:tcPr>
            <w:tcW w:w="7587" w:type="dxa"/>
            <w:gridSpan w:val="5"/>
            <w:shd w:val="clear" w:color="auto" w:fill="auto"/>
            <w:vAlign w:val="center"/>
          </w:tcPr>
          <w:p w14:paraId="76F76E4A" w14:textId="16B5DD58" w:rsidR="009737DB" w:rsidRDefault="00C12B22">
            <w:pPr>
              <w:adjustRightInd w:val="0"/>
              <w:snapToGrid w:val="0"/>
              <w:jc w:val="center"/>
              <w:rPr>
                <w:sz w:val="24"/>
              </w:rPr>
            </w:pPr>
            <w:bookmarkStart w:id="7" w:name="_Hlk140673170"/>
            <w:r>
              <w:rPr>
                <w:rFonts w:hint="eastAsia"/>
                <w:sz w:val="24"/>
              </w:rPr>
              <w:t>黑龙江省哈尔滨市依兰县</w:t>
            </w:r>
            <w:r w:rsidRPr="00C12B22">
              <w:rPr>
                <w:rFonts w:hint="eastAsia"/>
                <w:sz w:val="24"/>
              </w:rPr>
              <w:t>达连河镇长兴村兴南屯</w:t>
            </w:r>
            <w:bookmarkEnd w:id="7"/>
          </w:p>
        </w:tc>
      </w:tr>
      <w:tr w:rsidR="009737DB" w14:paraId="111328DD" w14:textId="77777777">
        <w:trPr>
          <w:trHeight w:hRule="exact" w:val="459"/>
          <w:jc w:val="center"/>
        </w:trPr>
        <w:tc>
          <w:tcPr>
            <w:tcW w:w="1781" w:type="dxa"/>
            <w:tcMar>
              <w:top w:w="16" w:type="dxa"/>
              <w:left w:w="16" w:type="dxa"/>
              <w:right w:w="16" w:type="dxa"/>
            </w:tcMar>
            <w:vAlign w:val="center"/>
          </w:tcPr>
          <w:p w14:paraId="2CA6076A" w14:textId="77777777" w:rsidR="009737DB" w:rsidRDefault="00000000">
            <w:pPr>
              <w:adjustRightInd w:val="0"/>
              <w:snapToGrid w:val="0"/>
              <w:jc w:val="center"/>
              <w:rPr>
                <w:sz w:val="24"/>
              </w:rPr>
            </w:pPr>
            <w:r>
              <w:rPr>
                <w:sz w:val="24"/>
              </w:rPr>
              <w:t>地理坐标</w:t>
            </w:r>
          </w:p>
        </w:tc>
        <w:tc>
          <w:tcPr>
            <w:tcW w:w="7587" w:type="dxa"/>
            <w:gridSpan w:val="5"/>
            <w:shd w:val="clear" w:color="auto" w:fill="auto"/>
            <w:vAlign w:val="center"/>
          </w:tcPr>
          <w:p w14:paraId="78773AAE" w14:textId="568C1C41" w:rsidR="009737DB" w:rsidRDefault="00000000">
            <w:pPr>
              <w:jc w:val="center"/>
              <w:rPr>
                <w:sz w:val="24"/>
              </w:rPr>
            </w:pPr>
            <w:r>
              <w:rPr>
                <w:sz w:val="24"/>
                <w:u w:val="single"/>
              </w:rPr>
              <w:t>12</w:t>
            </w:r>
            <w:r w:rsidR="00C12B22">
              <w:rPr>
                <w:sz w:val="24"/>
                <w:u w:val="single"/>
              </w:rPr>
              <w:t>9</w:t>
            </w:r>
            <w:r>
              <w:rPr>
                <w:sz w:val="24"/>
              </w:rPr>
              <w:t>度</w:t>
            </w:r>
            <w:r w:rsidR="00C12B22">
              <w:rPr>
                <w:sz w:val="24"/>
                <w:u w:val="single"/>
              </w:rPr>
              <w:t>28</w:t>
            </w:r>
            <w:r>
              <w:rPr>
                <w:sz w:val="24"/>
              </w:rPr>
              <w:t>分</w:t>
            </w:r>
            <w:r w:rsidR="00C12B22">
              <w:rPr>
                <w:sz w:val="24"/>
                <w:u w:val="single"/>
              </w:rPr>
              <w:t>15.24</w:t>
            </w:r>
            <w:r>
              <w:rPr>
                <w:sz w:val="24"/>
              </w:rPr>
              <w:t>秒，</w:t>
            </w:r>
            <w:r w:rsidR="00C12B22">
              <w:rPr>
                <w:sz w:val="24"/>
                <w:u w:val="single"/>
              </w:rPr>
              <w:t>46</w:t>
            </w:r>
            <w:r>
              <w:rPr>
                <w:sz w:val="24"/>
              </w:rPr>
              <w:t>度</w:t>
            </w:r>
            <w:r>
              <w:rPr>
                <w:sz w:val="24"/>
                <w:u w:val="single"/>
              </w:rPr>
              <w:t>1</w:t>
            </w:r>
            <w:r w:rsidR="00C12B22">
              <w:rPr>
                <w:sz w:val="24"/>
                <w:u w:val="single"/>
              </w:rPr>
              <w:t>4</w:t>
            </w:r>
            <w:r>
              <w:rPr>
                <w:sz w:val="24"/>
              </w:rPr>
              <w:t>分</w:t>
            </w:r>
            <w:r w:rsidR="00C12B22">
              <w:rPr>
                <w:sz w:val="24"/>
                <w:u w:val="single"/>
              </w:rPr>
              <w:t>26.79</w:t>
            </w:r>
            <w:r>
              <w:rPr>
                <w:sz w:val="24"/>
              </w:rPr>
              <w:t>秒</w:t>
            </w:r>
          </w:p>
        </w:tc>
      </w:tr>
      <w:tr w:rsidR="009737DB" w14:paraId="2C809B80" w14:textId="77777777">
        <w:trPr>
          <w:trHeight w:hRule="exact" w:val="1019"/>
          <w:jc w:val="center"/>
        </w:trPr>
        <w:tc>
          <w:tcPr>
            <w:tcW w:w="1781" w:type="dxa"/>
            <w:tcMar>
              <w:top w:w="16" w:type="dxa"/>
              <w:left w:w="16" w:type="dxa"/>
              <w:right w:w="16" w:type="dxa"/>
            </w:tcMar>
            <w:vAlign w:val="center"/>
          </w:tcPr>
          <w:p w14:paraId="27135F4F" w14:textId="77777777" w:rsidR="009737DB" w:rsidRDefault="00000000">
            <w:pPr>
              <w:adjustRightInd w:val="0"/>
              <w:snapToGrid w:val="0"/>
              <w:jc w:val="center"/>
              <w:rPr>
                <w:sz w:val="24"/>
              </w:rPr>
            </w:pPr>
            <w:r>
              <w:rPr>
                <w:sz w:val="24"/>
              </w:rPr>
              <w:t>国民经济</w:t>
            </w:r>
          </w:p>
          <w:p w14:paraId="2D3C15F1" w14:textId="77777777" w:rsidR="009737DB" w:rsidRDefault="00000000">
            <w:pPr>
              <w:adjustRightInd w:val="0"/>
              <w:snapToGrid w:val="0"/>
              <w:jc w:val="center"/>
              <w:rPr>
                <w:sz w:val="24"/>
              </w:rPr>
            </w:pPr>
            <w:r>
              <w:rPr>
                <w:sz w:val="24"/>
              </w:rPr>
              <w:t>行业类别</w:t>
            </w:r>
          </w:p>
        </w:tc>
        <w:tc>
          <w:tcPr>
            <w:tcW w:w="3266" w:type="dxa"/>
            <w:gridSpan w:val="2"/>
            <w:shd w:val="clear" w:color="auto" w:fill="auto"/>
            <w:vAlign w:val="center"/>
          </w:tcPr>
          <w:p w14:paraId="752299E3" w14:textId="77777777" w:rsidR="009737DB" w:rsidRDefault="00000000">
            <w:pPr>
              <w:adjustRightInd w:val="0"/>
              <w:snapToGrid w:val="0"/>
              <w:jc w:val="center"/>
              <w:rPr>
                <w:sz w:val="24"/>
              </w:rPr>
            </w:pPr>
            <w:r>
              <w:rPr>
                <w:sz w:val="24"/>
              </w:rPr>
              <w:t>D4430</w:t>
            </w:r>
            <w:r>
              <w:rPr>
                <w:sz w:val="24"/>
              </w:rPr>
              <w:t>热力生产和供应、</w:t>
            </w:r>
            <w:r>
              <w:rPr>
                <w:sz w:val="24"/>
              </w:rPr>
              <w:t>A0514</w:t>
            </w:r>
            <w:r>
              <w:rPr>
                <w:sz w:val="24"/>
              </w:rPr>
              <w:t>农产品初加工活动</w:t>
            </w:r>
          </w:p>
        </w:tc>
        <w:tc>
          <w:tcPr>
            <w:tcW w:w="1843" w:type="dxa"/>
            <w:gridSpan w:val="2"/>
            <w:shd w:val="clear" w:color="auto" w:fill="auto"/>
            <w:vAlign w:val="center"/>
          </w:tcPr>
          <w:p w14:paraId="4B76836A" w14:textId="77777777" w:rsidR="009737DB" w:rsidRDefault="00000000">
            <w:pPr>
              <w:adjustRightInd w:val="0"/>
              <w:snapToGrid w:val="0"/>
              <w:jc w:val="center"/>
              <w:rPr>
                <w:sz w:val="24"/>
              </w:rPr>
            </w:pPr>
            <w:bookmarkStart w:id="8" w:name="_Hlk49843745"/>
            <w:r>
              <w:rPr>
                <w:sz w:val="24"/>
              </w:rPr>
              <w:t>建设项目</w:t>
            </w:r>
          </w:p>
          <w:p w14:paraId="1C9C4D5B" w14:textId="77777777" w:rsidR="009737DB" w:rsidRDefault="00000000">
            <w:pPr>
              <w:adjustRightInd w:val="0"/>
              <w:snapToGrid w:val="0"/>
              <w:jc w:val="center"/>
              <w:rPr>
                <w:sz w:val="24"/>
              </w:rPr>
            </w:pPr>
            <w:r>
              <w:rPr>
                <w:sz w:val="24"/>
              </w:rPr>
              <w:t>行业类别</w:t>
            </w:r>
            <w:bookmarkEnd w:id="8"/>
          </w:p>
        </w:tc>
        <w:tc>
          <w:tcPr>
            <w:tcW w:w="2478" w:type="dxa"/>
            <w:shd w:val="clear" w:color="auto" w:fill="auto"/>
            <w:vAlign w:val="center"/>
          </w:tcPr>
          <w:p w14:paraId="3350595A" w14:textId="77777777" w:rsidR="009737DB" w:rsidRDefault="00000000">
            <w:pPr>
              <w:adjustRightInd w:val="0"/>
              <w:snapToGrid w:val="0"/>
              <w:jc w:val="center"/>
              <w:rPr>
                <w:sz w:val="24"/>
              </w:rPr>
            </w:pPr>
            <w:r>
              <w:rPr>
                <w:sz w:val="24"/>
              </w:rPr>
              <w:t>四十一、电力、热力生产和供应业</w:t>
            </w:r>
            <w:r>
              <w:rPr>
                <w:sz w:val="24"/>
              </w:rPr>
              <w:t>91</w:t>
            </w:r>
            <w:r>
              <w:rPr>
                <w:sz w:val="24"/>
              </w:rPr>
              <w:t>、热力生产和供应工程</w:t>
            </w:r>
          </w:p>
        </w:tc>
      </w:tr>
      <w:tr w:rsidR="009737DB" w14:paraId="5297BE05" w14:textId="77777777">
        <w:trPr>
          <w:trHeight w:hRule="exact" w:val="1279"/>
          <w:jc w:val="center"/>
        </w:trPr>
        <w:tc>
          <w:tcPr>
            <w:tcW w:w="1781" w:type="dxa"/>
            <w:tcMar>
              <w:top w:w="16" w:type="dxa"/>
              <w:left w:w="16" w:type="dxa"/>
              <w:right w:w="16" w:type="dxa"/>
            </w:tcMar>
            <w:vAlign w:val="center"/>
          </w:tcPr>
          <w:p w14:paraId="5CDA541E" w14:textId="77777777" w:rsidR="009737DB" w:rsidRDefault="00000000">
            <w:pPr>
              <w:adjustRightInd w:val="0"/>
              <w:snapToGrid w:val="0"/>
              <w:jc w:val="center"/>
              <w:rPr>
                <w:sz w:val="24"/>
              </w:rPr>
            </w:pPr>
            <w:r>
              <w:rPr>
                <w:sz w:val="24"/>
              </w:rPr>
              <w:t>建设性质</w:t>
            </w:r>
          </w:p>
        </w:tc>
        <w:tc>
          <w:tcPr>
            <w:tcW w:w="3266" w:type="dxa"/>
            <w:gridSpan w:val="2"/>
            <w:shd w:val="clear" w:color="auto" w:fill="auto"/>
            <w:vAlign w:val="center"/>
          </w:tcPr>
          <w:p w14:paraId="3ED9DBD7" w14:textId="77777777" w:rsidR="009737DB" w:rsidRDefault="00000000">
            <w:pPr>
              <w:jc w:val="left"/>
              <w:rPr>
                <w:rFonts w:ascii="宋体" w:hAnsi="宋体" w:cs="宋体"/>
                <w:sz w:val="24"/>
              </w:rPr>
            </w:pPr>
            <w:r>
              <w:rPr>
                <w:rFonts w:ascii="宋体" w:hAnsi="宋体" w:cs="宋体"/>
                <w:sz w:val="24"/>
              </w:rPr>
              <w:t>√新建（迁建）</w:t>
            </w:r>
          </w:p>
          <w:p w14:paraId="46D391E2" w14:textId="77777777" w:rsidR="009737DB" w:rsidRDefault="00000000">
            <w:pPr>
              <w:jc w:val="left"/>
              <w:rPr>
                <w:rFonts w:ascii="宋体" w:hAnsi="宋体" w:cs="宋体"/>
                <w:sz w:val="24"/>
              </w:rPr>
            </w:pPr>
            <w:r>
              <w:rPr>
                <w:rFonts w:ascii="宋体" w:hAnsi="宋体" w:cs="宋体"/>
                <w:sz w:val="24"/>
              </w:rPr>
              <w:t>□改建</w:t>
            </w:r>
          </w:p>
          <w:p w14:paraId="3D906F95" w14:textId="77777777" w:rsidR="009737DB" w:rsidRDefault="00000000">
            <w:pPr>
              <w:jc w:val="left"/>
              <w:rPr>
                <w:rFonts w:ascii="宋体" w:hAnsi="宋体" w:cs="宋体"/>
                <w:sz w:val="24"/>
              </w:rPr>
            </w:pPr>
            <w:r>
              <w:rPr>
                <w:rFonts w:ascii="宋体" w:hAnsi="宋体" w:cs="宋体"/>
                <w:sz w:val="24"/>
              </w:rPr>
              <w:t>□扩建</w:t>
            </w:r>
          </w:p>
          <w:p w14:paraId="691570DB" w14:textId="77777777" w:rsidR="009737DB" w:rsidRDefault="00000000">
            <w:pPr>
              <w:jc w:val="left"/>
              <w:rPr>
                <w:sz w:val="24"/>
              </w:rPr>
            </w:pPr>
            <w:r>
              <w:rPr>
                <w:rFonts w:ascii="宋体" w:hAnsi="宋体" w:cs="宋体"/>
                <w:sz w:val="24"/>
              </w:rPr>
              <w:t>□技术改造</w:t>
            </w:r>
          </w:p>
        </w:tc>
        <w:tc>
          <w:tcPr>
            <w:tcW w:w="1843" w:type="dxa"/>
            <w:gridSpan w:val="2"/>
            <w:shd w:val="clear" w:color="auto" w:fill="auto"/>
            <w:vAlign w:val="center"/>
          </w:tcPr>
          <w:p w14:paraId="76977791" w14:textId="77777777" w:rsidR="009737DB" w:rsidRDefault="00000000">
            <w:pPr>
              <w:adjustRightInd w:val="0"/>
              <w:snapToGrid w:val="0"/>
              <w:jc w:val="center"/>
              <w:rPr>
                <w:sz w:val="24"/>
              </w:rPr>
            </w:pPr>
            <w:r>
              <w:rPr>
                <w:sz w:val="24"/>
              </w:rPr>
              <w:t>建设项目</w:t>
            </w:r>
          </w:p>
          <w:p w14:paraId="2BD2F91A" w14:textId="77777777" w:rsidR="009737DB" w:rsidRDefault="00000000">
            <w:pPr>
              <w:adjustRightInd w:val="0"/>
              <w:snapToGrid w:val="0"/>
              <w:jc w:val="center"/>
              <w:rPr>
                <w:sz w:val="24"/>
              </w:rPr>
            </w:pPr>
            <w:r>
              <w:rPr>
                <w:sz w:val="24"/>
              </w:rPr>
              <w:t>申报情形</w:t>
            </w:r>
          </w:p>
        </w:tc>
        <w:tc>
          <w:tcPr>
            <w:tcW w:w="2478" w:type="dxa"/>
            <w:shd w:val="clear" w:color="auto" w:fill="auto"/>
            <w:vAlign w:val="center"/>
          </w:tcPr>
          <w:p w14:paraId="57AB24FF" w14:textId="77777777" w:rsidR="009737DB" w:rsidRDefault="00000000">
            <w:pPr>
              <w:jc w:val="left"/>
              <w:rPr>
                <w:rFonts w:ascii="宋体" w:hAnsi="宋体" w:cs="宋体"/>
                <w:sz w:val="24"/>
              </w:rPr>
            </w:pPr>
            <w:r>
              <w:rPr>
                <w:rFonts w:ascii="宋体" w:hAnsi="宋体" w:cs="宋体"/>
                <w:sz w:val="24"/>
              </w:rPr>
              <w:t xml:space="preserve">√首次申报项目             </w:t>
            </w:r>
          </w:p>
          <w:p w14:paraId="5BB74093" w14:textId="77777777" w:rsidR="009737DB" w:rsidRDefault="00000000">
            <w:pPr>
              <w:jc w:val="left"/>
              <w:rPr>
                <w:rFonts w:ascii="宋体" w:hAnsi="宋体" w:cs="宋体"/>
                <w:sz w:val="24"/>
              </w:rPr>
            </w:pPr>
            <w:r>
              <w:rPr>
                <w:rFonts w:ascii="宋体" w:hAnsi="宋体" w:cs="宋体"/>
                <w:sz w:val="24"/>
              </w:rPr>
              <w:t>□不予批准后再次申报项目</w:t>
            </w:r>
          </w:p>
          <w:p w14:paraId="20351D7F" w14:textId="77777777" w:rsidR="009737DB" w:rsidRDefault="00000000">
            <w:pPr>
              <w:jc w:val="left"/>
              <w:rPr>
                <w:rFonts w:ascii="宋体" w:hAnsi="宋体" w:cs="宋体"/>
                <w:sz w:val="24"/>
              </w:rPr>
            </w:pPr>
            <w:r>
              <w:rPr>
                <w:rFonts w:ascii="宋体" w:hAnsi="宋体" w:cs="宋体"/>
                <w:sz w:val="24"/>
              </w:rPr>
              <w:t xml:space="preserve">□超五年重新审核项目     </w:t>
            </w:r>
          </w:p>
          <w:p w14:paraId="30B95FAA" w14:textId="77777777" w:rsidR="009737DB" w:rsidRDefault="00000000">
            <w:pPr>
              <w:jc w:val="left"/>
              <w:rPr>
                <w:sz w:val="24"/>
              </w:rPr>
            </w:pPr>
            <w:r>
              <w:rPr>
                <w:rFonts w:ascii="宋体" w:hAnsi="宋体" w:cs="宋体"/>
                <w:sz w:val="24"/>
              </w:rPr>
              <w:t>□重大变动重新报批项目</w:t>
            </w:r>
            <w:r>
              <w:rPr>
                <w:sz w:val="24"/>
              </w:rPr>
              <w:t>重大变动重新报批项目</w:t>
            </w:r>
          </w:p>
        </w:tc>
      </w:tr>
      <w:tr w:rsidR="009737DB" w14:paraId="51EA1A86" w14:textId="77777777">
        <w:trPr>
          <w:trHeight w:hRule="exact" w:val="941"/>
          <w:jc w:val="center"/>
        </w:trPr>
        <w:tc>
          <w:tcPr>
            <w:tcW w:w="1781" w:type="dxa"/>
            <w:tcMar>
              <w:top w:w="16" w:type="dxa"/>
              <w:left w:w="16" w:type="dxa"/>
              <w:right w:w="16" w:type="dxa"/>
            </w:tcMar>
            <w:vAlign w:val="center"/>
          </w:tcPr>
          <w:p w14:paraId="2261A7AD" w14:textId="77777777" w:rsidR="009737DB" w:rsidRDefault="00000000">
            <w:pPr>
              <w:adjustRightInd w:val="0"/>
              <w:snapToGrid w:val="0"/>
              <w:jc w:val="center"/>
              <w:rPr>
                <w:sz w:val="24"/>
              </w:rPr>
            </w:pPr>
            <w:r>
              <w:rPr>
                <w:sz w:val="24"/>
              </w:rPr>
              <w:t>项目审批（核准</w:t>
            </w:r>
            <w:r>
              <w:rPr>
                <w:sz w:val="24"/>
              </w:rPr>
              <w:t>/</w:t>
            </w:r>
          </w:p>
          <w:p w14:paraId="176A53DE" w14:textId="77777777" w:rsidR="009737DB" w:rsidRDefault="00000000">
            <w:pPr>
              <w:adjustRightInd w:val="0"/>
              <w:snapToGrid w:val="0"/>
              <w:jc w:val="center"/>
              <w:rPr>
                <w:sz w:val="24"/>
              </w:rPr>
            </w:pPr>
            <w:r>
              <w:rPr>
                <w:sz w:val="24"/>
              </w:rPr>
              <w:t>备案）部门（选填）</w:t>
            </w:r>
          </w:p>
        </w:tc>
        <w:tc>
          <w:tcPr>
            <w:tcW w:w="3266" w:type="dxa"/>
            <w:gridSpan w:val="2"/>
            <w:shd w:val="clear" w:color="auto" w:fill="auto"/>
            <w:vAlign w:val="center"/>
          </w:tcPr>
          <w:p w14:paraId="65203214" w14:textId="77777777" w:rsidR="009737DB" w:rsidRDefault="00000000">
            <w:pPr>
              <w:adjustRightInd w:val="0"/>
              <w:snapToGrid w:val="0"/>
              <w:jc w:val="center"/>
              <w:rPr>
                <w:sz w:val="24"/>
              </w:rPr>
            </w:pPr>
            <w:r>
              <w:rPr>
                <w:sz w:val="24"/>
              </w:rPr>
              <w:t>无</w:t>
            </w:r>
          </w:p>
        </w:tc>
        <w:tc>
          <w:tcPr>
            <w:tcW w:w="1843" w:type="dxa"/>
            <w:gridSpan w:val="2"/>
            <w:shd w:val="clear" w:color="auto" w:fill="auto"/>
            <w:vAlign w:val="center"/>
          </w:tcPr>
          <w:p w14:paraId="1F2E1F94" w14:textId="77777777" w:rsidR="009737DB" w:rsidRDefault="00000000">
            <w:pPr>
              <w:adjustRightInd w:val="0"/>
              <w:snapToGrid w:val="0"/>
              <w:jc w:val="center"/>
              <w:rPr>
                <w:sz w:val="24"/>
              </w:rPr>
            </w:pPr>
            <w:r>
              <w:rPr>
                <w:sz w:val="24"/>
              </w:rPr>
              <w:t>项目审批（核准</w:t>
            </w:r>
            <w:r>
              <w:rPr>
                <w:sz w:val="24"/>
              </w:rPr>
              <w:t>/</w:t>
            </w:r>
            <w:r>
              <w:rPr>
                <w:sz w:val="24"/>
              </w:rPr>
              <w:t>备案）文号（选填）</w:t>
            </w:r>
          </w:p>
        </w:tc>
        <w:tc>
          <w:tcPr>
            <w:tcW w:w="2478" w:type="dxa"/>
            <w:shd w:val="clear" w:color="auto" w:fill="auto"/>
            <w:vAlign w:val="center"/>
          </w:tcPr>
          <w:p w14:paraId="477E4356" w14:textId="77777777" w:rsidR="009737DB" w:rsidRDefault="00000000">
            <w:pPr>
              <w:adjustRightInd w:val="0"/>
              <w:snapToGrid w:val="0"/>
              <w:jc w:val="center"/>
              <w:rPr>
                <w:sz w:val="24"/>
              </w:rPr>
            </w:pPr>
            <w:r>
              <w:rPr>
                <w:sz w:val="24"/>
              </w:rPr>
              <w:t>无</w:t>
            </w:r>
          </w:p>
        </w:tc>
      </w:tr>
      <w:tr w:rsidR="009737DB" w14:paraId="67707279" w14:textId="77777777">
        <w:trPr>
          <w:trHeight w:hRule="exact" w:val="462"/>
          <w:jc w:val="center"/>
        </w:trPr>
        <w:tc>
          <w:tcPr>
            <w:tcW w:w="1781" w:type="dxa"/>
            <w:tcMar>
              <w:top w:w="16" w:type="dxa"/>
              <w:left w:w="16" w:type="dxa"/>
              <w:right w:w="16" w:type="dxa"/>
            </w:tcMar>
            <w:vAlign w:val="center"/>
          </w:tcPr>
          <w:p w14:paraId="1D08702E" w14:textId="77777777" w:rsidR="009737DB" w:rsidRDefault="00000000">
            <w:pPr>
              <w:adjustRightInd w:val="0"/>
              <w:snapToGrid w:val="0"/>
              <w:jc w:val="center"/>
              <w:rPr>
                <w:sz w:val="24"/>
              </w:rPr>
            </w:pPr>
            <w:r>
              <w:rPr>
                <w:sz w:val="24"/>
              </w:rPr>
              <w:t>总投资（万元）</w:t>
            </w:r>
          </w:p>
        </w:tc>
        <w:tc>
          <w:tcPr>
            <w:tcW w:w="3266" w:type="dxa"/>
            <w:gridSpan w:val="2"/>
            <w:shd w:val="clear" w:color="auto" w:fill="auto"/>
            <w:vAlign w:val="center"/>
          </w:tcPr>
          <w:p w14:paraId="67C464F5" w14:textId="450E4C71" w:rsidR="009737DB" w:rsidRDefault="00C12B22">
            <w:pPr>
              <w:adjustRightInd w:val="0"/>
              <w:snapToGrid w:val="0"/>
              <w:jc w:val="center"/>
              <w:rPr>
                <w:sz w:val="24"/>
              </w:rPr>
            </w:pPr>
            <w:r>
              <w:rPr>
                <w:sz w:val="24"/>
              </w:rPr>
              <w:t>478</w:t>
            </w:r>
          </w:p>
        </w:tc>
        <w:tc>
          <w:tcPr>
            <w:tcW w:w="1843" w:type="dxa"/>
            <w:gridSpan w:val="2"/>
            <w:shd w:val="clear" w:color="auto" w:fill="auto"/>
            <w:tcMar>
              <w:top w:w="16" w:type="dxa"/>
              <w:left w:w="16" w:type="dxa"/>
              <w:right w:w="16" w:type="dxa"/>
            </w:tcMar>
            <w:vAlign w:val="center"/>
          </w:tcPr>
          <w:p w14:paraId="7461F972" w14:textId="77777777" w:rsidR="009737DB" w:rsidRPr="00A76D52" w:rsidRDefault="00000000">
            <w:pPr>
              <w:adjustRightInd w:val="0"/>
              <w:snapToGrid w:val="0"/>
              <w:jc w:val="center"/>
              <w:rPr>
                <w:sz w:val="24"/>
              </w:rPr>
            </w:pPr>
            <w:r w:rsidRPr="00A76D52">
              <w:rPr>
                <w:sz w:val="24"/>
              </w:rPr>
              <w:t>环保投资（万元）</w:t>
            </w:r>
          </w:p>
        </w:tc>
        <w:tc>
          <w:tcPr>
            <w:tcW w:w="2478" w:type="dxa"/>
            <w:shd w:val="clear" w:color="auto" w:fill="auto"/>
            <w:vAlign w:val="center"/>
          </w:tcPr>
          <w:p w14:paraId="6DAB8093" w14:textId="64DC4A76" w:rsidR="009737DB" w:rsidRPr="00A76D52" w:rsidRDefault="00A76D52">
            <w:pPr>
              <w:adjustRightInd w:val="0"/>
              <w:snapToGrid w:val="0"/>
              <w:jc w:val="center"/>
              <w:rPr>
                <w:sz w:val="24"/>
              </w:rPr>
            </w:pPr>
            <w:r w:rsidRPr="00A76D52">
              <w:rPr>
                <w:rFonts w:hint="eastAsia"/>
                <w:sz w:val="24"/>
              </w:rPr>
              <w:t>2</w:t>
            </w:r>
            <w:r w:rsidRPr="00A76D52">
              <w:rPr>
                <w:sz w:val="24"/>
              </w:rPr>
              <w:t>6</w:t>
            </w:r>
          </w:p>
        </w:tc>
      </w:tr>
      <w:tr w:rsidR="009737DB" w14:paraId="10747742" w14:textId="77777777">
        <w:trPr>
          <w:trHeight w:hRule="exact" w:val="594"/>
          <w:jc w:val="center"/>
        </w:trPr>
        <w:tc>
          <w:tcPr>
            <w:tcW w:w="1781" w:type="dxa"/>
            <w:tcMar>
              <w:top w:w="16" w:type="dxa"/>
              <w:left w:w="16" w:type="dxa"/>
              <w:right w:w="16" w:type="dxa"/>
            </w:tcMar>
            <w:vAlign w:val="center"/>
          </w:tcPr>
          <w:p w14:paraId="5FE47B86" w14:textId="77777777" w:rsidR="009737DB" w:rsidRPr="00A76D52" w:rsidRDefault="00000000">
            <w:pPr>
              <w:adjustRightInd w:val="0"/>
              <w:snapToGrid w:val="0"/>
              <w:jc w:val="center"/>
              <w:rPr>
                <w:sz w:val="24"/>
              </w:rPr>
            </w:pPr>
            <w:r w:rsidRPr="00A76D52">
              <w:rPr>
                <w:sz w:val="24"/>
              </w:rPr>
              <w:t>环保投资占比（</w:t>
            </w:r>
            <w:r w:rsidRPr="00A76D52">
              <w:rPr>
                <w:sz w:val="24"/>
              </w:rPr>
              <w:t>%</w:t>
            </w:r>
            <w:r w:rsidRPr="00A76D52">
              <w:rPr>
                <w:sz w:val="24"/>
              </w:rPr>
              <w:t>）</w:t>
            </w:r>
          </w:p>
        </w:tc>
        <w:tc>
          <w:tcPr>
            <w:tcW w:w="3266" w:type="dxa"/>
            <w:gridSpan w:val="2"/>
            <w:shd w:val="clear" w:color="auto" w:fill="auto"/>
            <w:vAlign w:val="center"/>
          </w:tcPr>
          <w:p w14:paraId="5B63AF46" w14:textId="29ACF0D8" w:rsidR="009737DB" w:rsidRPr="00A76D52" w:rsidRDefault="00A76D52">
            <w:pPr>
              <w:adjustRightInd w:val="0"/>
              <w:snapToGrid w:val="0"/>
              <w:jc w:val="center"/>
              <w:rPr>
                <w:sz w:val="24"/>
              </w:rPr>
            </w:pPr>
            <w:r w:rsidRPr="00A76D52">
              <w:rPr>
                <w:rFonts w:hint="eastAsia"/>
                <w:sz w:val="24"/>
              </w:rPr>
              <w:t>5</w:t>
            </w:r>
            <w:r w:rsidRPr="00A76D52">
              <w:rPr>
                <w:sz w:val="24"/>
              </w:rPr>
              <w:t>.44</w:t>
            </w:r>
          </w:p>
        </w:tc>
        <w:tc>
          <w:tcPr>
            <w:tcW w:w="1843" w:type="dxa"/>
            <w:gridSpan w:val="2"/>
            <w:shd w:val="clear" w:color="auto" w:fill="auto"/>
            <w:tcMar>
              <w:top w:w="16" w:type="dxa"/>
              <w:left w:w="16" w:type="dxa"/>
              <w:right w:w="16" w:type="dxa"/>
            </w:tcMar>
            <w:vAlign w:val="center"/>
          </w:tcPr>
          <w:p w14:paraId="1A480A57" w14:textId="77777777" w:rsidR="009737DB" w:rsidRDefault="00000000">
            <w:pPr>
              <w:adjustRightInd w:val="0"/>
              <w:snapToGrid w:val="0"/>
              <w:jc w:val="center"/>
              <w:rPr>
                <w:sz w:val="24"/>
              </w:rPr>
            </w:pPr>
            <w:r>
              <w:rPr>
                <w:sz w:val="24"/>
              </w:rPr>
              <w:t>施工工期</w:t>
            </w:r>
          </w:p>
        </w:tc>
        <w:tc>
          <w:tcPr>
            <w:tcW w:w="2478" w:type="dxa"/>
            <w:shd w:val="clear" w:color="auto" w:fill="auto"/>
            <w:vAlign w:val="center"/>
          </w:tcPr>
          <w:p w14:paraId="58C17363" w14:textId="7AE527A8" w:rsidR="009737DB" w:rsidRDefault="00000000">
            <w:pPr>
              <w:adjustRightInd w:val="0"/>
              <w:snapToGrid w:val="0"/>
              <w:jc w:val="center"/>
              <w:rPr>
                <w:sz w:val="24"/>
              </w:rPr>
            </w:pPr>
            <w:r>
              <w:rPr>
                <w:sz w:val="24"/>
              </w:rPr>
              <w:t>202</w:t>
            </w:r>
            <w:r>
              <w:rPr>
                <w:rFonts w:hint="eastAsia"/>
                <w:sz w:val="24"/>
              </w:rPr>
              <w:t>3</w:t>
            </w:r>
            <w:r>
              <w:rPr>
                <w:sz w:val="24"/>
              </w:rPr>
              <w:t>.</w:t>
            </w:r>
            <w:r w:rsidR="00C12B22">
              <w:rPr>
                <w:sz w:val="24"/>
              </w:rPr>
              <w:t>9</w:t>
            </w:r>
            <w:r>
              <w:rPr>
                <w:sz w:val="24"/>
              </w:rPr>
              <w:t>-202</w:t>
            </w:r>
            <w:r>
              <w:rPr>
                <w:rFonts w:hint="eastAsia"/>
                <w:sz w:val="24"/>
              </w:rPr>
              <w:t>3</w:t>
            </w:r>
            <w:r>
              <w:rPr>
                <w:sz w:val="24"/>
              </w:rPr>
              <w:t>.</w:t>
            </w:r>
            <w:r w:rsidR="00C12B22">
              <w:rPr>
                <w:sz w:val="24"/>
              </w:rPr>
              <w:t>10</w:t>
            </w:r>
          </w:p>
        </w:tc>
      </w:tr>
      <w:tr w:rsidR="009737DB" w14:paraId="521E2C3F" w14:textId="77777777">
        <w:trPr>
          <w:trHeight w:hRule="exact" w:val="4709"/>
          <w:jc w:val="center"/>
        </w:trPr>
        <w:tc>
          <w:tcPr>
            <w:tcW w:w="1781" w:type="dxa"/>
            <w:tcMar>
              <w:top w:w="16" w:type="dxa"/>
              <w:left w:w="16" w:type="dxa"/>
              <w:right w:w="16" w:type="dxa"/>
            </w:tcMar>
            <w:vAlign w:val="center"/>
          </w:tcPr>
          <w:p w14:paraId="5F0FCDBB" w14:textId="77777777" w:rsidR="009737DB" w:rsidRDefault="00000000">
            <w:pPr>
              <w:adjustRightInd w:val="0"/>
              <w:snapToGrid w:val="0"/>
              <w:jc w:val="center"/>
              <w:rPr>
                <w:sz w:val="24"/>
              </w:rPr>
            </w:pPr>
            <w:r>
              <w:rPr>
                <w:sz w:val="24"/>
              </w:rPr>
              <w:t>是否开工建设</w:t>
            </w:r>
          </w:p>
        </w:tc>
        <w:tc>
          <w:tcPr>
            <w:tcW w:w="3266" w:type="dxa"/>
            <w:gridSpan w:val="2"/>
            <w:shd w:val="clear" w:color="auto" w:fill="auto"/>
            <w:vAlign w:val="center"/>
          </w:tcPr>
          <w:p w14:paraId="7C5465F5" w14:textId="77777777" w:rsidR="009737DB" w:rsidRDefault="00000000">
            <w:pPr>
              <w:jc w:val="left"/>
              <w:rPr>
                <w:rFonts w:ascii="宋体" w:hAnsi="宋体" w:cs="宋体"/>
                <w:sz w:val="24"/>
              </w:rPr>
            </w:pPr>
            <w:r>
              <w:rPr>
                <w:rFonts w:ascii="宋体" w:hAnsi="宋体" w:cs="宋体"/>
                <w:sz w:val="24"/>
              </w:rPr>
              <w:t>□</w:t>
            </w:r>
            <w:r>
              <w:rPr>
                <w:rFonts w:ascii="宋体" w:hAnsi="宋体" w:cs="宋体" w:hint="eastAsia"/>
                <w:sz w:val="24"/>
              </w:rPr>
              <w:t>否</w:t>
            </w:r>
          </w:p>
          <w:p w14:paraId="4CD85ED7" w14:textId="77777777" w:rsidR="009737DB" w:rsidRDefault="00000000">
            <w:pPr>
              <w:adjustRightInd w:val="0"/>
              <w:snapToGrid w:val="0"/>
              <w:rPr>
                <w:sz w:val="24"/>
              </w:rPr>
            </w:pPr>
            <w:r>
              <w:rPr>
                <w:rFonts w:ascii="宋体" w:hAnsi="宋体" w:cs="宋体" w:hint="eastAsia"/>
                <w:sz w:val="24"/>
              </w:rPr>
              <w:t>☑</w:t>
            </w:r>
            <w:r>
              <w:rPr>
                <w:rFonts w:hint="eastAsia"/>
                <w:sz w:val="24"/>
              </w:rPr>
              <w:t>是：</w:t>
            </w:r>
            <w:r>
              <w:rPr>
                <w:rFonts w:ascii="宋体" w:hAnsi="宋体" w:cs="宋体"/>
                <w:sz w:val="24"/>
                <w:u w:val="single"/>
              </w:rPr>
              <w:t>本项目</w:t>
            </w:r>
            <w:r>
              <w:rPr>
                <w:sz w:val="24"/>
                <w:u w:val="single"/>
              </w:rPr>
              <w:t>厂房</w:t>
            </w:r>
            <w:r>
              <w:rPr>
                <w:rFonts w:hint="eastAsia"/>
                <w:sz w:val="24"/>
                <w:u w:val="single"/>
              </w:rPr>
              <w:t>已建成</w:t>
            </w:r>
            <w:r>
              <w:rPr>
                <w:sz w:val="24"/>
                <w:u w:val="single"/>
              </w:rPr>
              <w:t>，</w:t>
            </w:r>
            <w:r>
              <w:rPr>
                <w:rFonts w:hint="eastAsia"/>
                <w:sz w:val="24"/>
                <w:u w:val="single"/>
              </w:rPr>
              <w:t>设备已安装</w:t>
            </w:r>
            <w:r>
              <w:rPr>
                <w:sz w:val="24"/>
                <w:u w:val="single"/>
              </w:rPr>
              <w:t>，未投产，</w:t>
            </w:r>
            <w:r>
              <w:rPr>
                <w:rFonts w:hint="eastAsia"/>
                <w:sz w:val="24"/>
                <w:u w:val="single"/>
              </w:rPr>
              <w:t>根据《中华人民共和国行政处罚法》、《关于进一步规范适用环境行政处罚自由裁量权的指导意见》（</w:t>
            </w:r>
            <w:proofErr w:type="gramStart"/>
            <w:r>
              <w:rPr>
                <w:rFonts w:hint="eastAsia"/>
                <w:sz w:val="24"/>
                <w:u w:val="single"/>
              </w:rPr>
              <w:t>环执法</w:t>
            </w:r>
            <w:proofErr w:type="gramEnd"/>
            <w:r>
              <w:rPr>
                <w:rFonts w:hint="eastAsia"/>
                <w:sz w:val="24"/>
                <w:u w:val="single"/>
              </w:rPr>
              <w:t>[2019]42</w:t>
            </w:r>
            <w:r>
              <w:rPr>
                <w:rFonts w:hint="eastAsia"/>
                <w:sz w:val="24"/>
                <w:u w:val="single"/>
              </w:rPr>
              <w:t>号）中“未批先建”未造成环境污染后果，且企业自行实施关停或者实施停止建设、停止生产等措施的，免于处罚，所以本项目免于处罚。</w:t>
            </w:r>
          </w:p>
        </w:tc>
        <w:tc>
          <w:tcPr>
            <w:tcW w:w="1843" w:type="dxa"/>
            <w:gridSpan w:val="2"/>
            <w:shd w:val="clear" w:color="auto" w:fill="auto"/>
            <w:tcMar>
              <w:top w:w="16" w:type="dxa"/>
              <w:left w:w="16" w:type="dxa"/>
              <w:right w:w="16" w:type="dxa"/>
            </w:tcMar>
            <w:vAlign w:val="center"/>
          </w:tcPr>
          <w:p w14:paraId="23BB3B3E" w14:textId="77777777" w:rsidR="009737DB" w:rsidRDefault="00000000">
            <w:pPr>
              <w:adjustRightInd w:val="0"/>
              <w:snapToGrid w:val="0"/>
              <w:jc w:val="center"/>
              <w:rPr>
                <w:spacing w:val="-6"/>
                <w:sz w:val="24"/>
              </w:rPr>
            </w:pPr>
            <w:r>
              <w:rPr>
                <w:spacing w:val="-6"/>
                <w:sz w:val="24"/>
              </w:rPr>
              <w:t>用地（用海）</w:t>
            </w:r>
          </w:p>
          <w:p w14:paraId="60DC8AE5" w14:textId="77777777" w:rsidR="009737DB" w:rsidRDefault="00000000">
            <w:pPr>
              <w:adjustRightInd w:val="0"/>
              <w:snapToGrid w:val="0"/>
              <w:jc w:val="center"/>
              <w:rPr>
                <w:sz w:val="24"/>
              </w:rPr>
            </w:pPr>
            <w:r>
              <w:rPr>
                <w:spacing w:val="-6"/>
                <w:sz w:val="24"/>
              </w:rPr>
              <w:t>面积（</w:t>
            </w:r>
            <w:r>
              <w:rPr>
                <w:spacing w:val="-6"/>
                <w:sz w:val="24"/>
              </w:rPr>
              <w:t>m</w:t>
            </w:r>
            <w:r>
              <w:rPr>
                <w:spacing w:val="-6"/>
                <w:sz w:val="24"/>
                <w:vertAlign w:val="superscript"/>
              </w:rPr>
              <w:t>2</w:t>
            </w:r>
            <w:r>
              <w:rPr>
                <w:spacing w:val="-6"/>
                <w:sz w:val="24"/>
              </w:rPr>
              <w:t>）</w:t>
            </w:r>
          </w:p>
        </w:tc>
        <w:tc>
          <w:tcPr>
            <w:tcW w:w="2478" w:type="dxa"/>
            <w:shd w:val="clear" w:color="auto" w:fill="auto"/>
            <w:vAlign w:val="center"/>
          </w:tcPr>
          <w:p w14:paraId="07C95713" w14:textId="5905A8F6" w:rsidR="009737DB" w:rsidRDefault="00F436C1">
            <w:pPr>
              <w:adjustRightInd w:val="0"/>
              <w:snapToGrid w:val="0"/>
              <w:jc w:val="center"/>
              <w:rPr>
                <w:sz w:val="24"/>
              </w:rPr>
            </w:pPr>
            <w:r>
              <w:rPr>
                <w:sz w:val="24"/>
              </w:rPr>
              <w:t>10000</w:t>
            </w:r>
          </w:p>
        </w:tc>
      </w:tr>
      <w:tr w:rsidR="009737DB" w14:paraId="3384EFB1" w14:textId="77777777" w:rsidTr="00A8420A">
        <w:tblPrEx>
          <w:tblCellMar>
            <w:left w:w="108" w:type="dxa"/>
            <w:right w:w="108" w:type="dxa"/>
          </w:tblCellMar>
        </w:tblPrEx>
        <w:trPr>
          <w:trHeight w:hRule="exact" w:val="3838"/>
          <w:jc w:val="center"/>
        </w:trPr>
        <w:tc>
          <w:tcPr>
            <w:tcW w:w="1781" w:type="dxa"/>
            <w:vAlign w:val="center"/>
          </w:tcPr>
          <w:p w14:paraId="6A945D80" w14:textId="77777777" w:rsidR="009737DB" w:rsidRDefault="00000000">
            <w:pPr>
              <w:autoSpaceDE w:val="0"/>
              <w:autoSpaceDN w:val="0"/>
              <w:adjustRightInd w:val="0"/>
              <w:snapToGrid w:val="0"/>
              <w:jc w:val="center"/>
              <w:rPr>
                <w:kern w:val="0"/>
                <w:sz w:val="24"/>
              </w:rPr>
            </w:pPr>
            <w:r>
              <w:rPr>
                <w:kern w:val="0"/>
                <w:sz w:val="24"/>
              </w:rPr>
              <w:lastRenderedPageBreak/>
              <w:t>专项评价设置情况</w:t>
            </w:r>
          </w:p>
        </w:tc>
        <w:tc>
          <w:tcPr>
            <w:tcW w:w="7587" w:type="dxa"/>
            <w:gridSpan w:val="5"/>
            <w:vAlign w:val="center"/>
          </w:tcPr>
          <w:p w14:paraId="58D3F7ED" w14:textId="77777777" w:rsidR="009737DB" w:rsidRDefault="00000000">
            <w:pPr>
              <w:pStyle w:val="15"/>
              <w:spacing w:line="240" w:lineRule="auto"/>
              <w:rPr>
                <w:rFonts w:ascii="Times New Roman" w:eastAsia="宋体" w:hAnsi="Times New Roman" w:cs="Times New Roman"/>
                <w:b/>
                <w:bCs/>
                <w:sz w:val="18"/>
                <w:szCs w:val="21"/>
              </w:rPr>
            </w:pPr>
            <w:r>
              <w:rPr>
                <w:rFonts w:ascii="Times New Roman" w:eastAsia="宋体" w:hAnsi="Times New Roman" w:cs="Times New Roman"/>
                <w:b/>
                <w:bCs/>
                <w:sz w:val="18"/>
                <w:szCs w:val="21"/>
              </w:rPr>
              <w:t>表</w:t>
            </w:r>
            <w:r>
              <w:rPr>
                <w:rFonts w:ascii="Times New Roman" w:eastAsia="宋体" w:hAnsi="Times New Roman" w:cs="Times New Roman"/>
                <w:b/>
                <w:bCs/>
                <w:sz w:val="18"/>
                <w:szCs w:val="21"/>
              </w:rPr>
              <w:t xml:space="preserve">1-1  </w:t>
            </w:r>
            <w:r>
              <w:rPr>
                <w:rFonts w:ascii="Times New Roman" w:eastAsia="宋体" w:hAnsi="Times New Roman" w:cs="Times New Roman"/>
                <w:b/>
                <w:bCs/>
                <w:sz w:val="18"/>
                <w:szCs w:val="21"/>
              </w:rPr>
              <w:t>专项评价设置情况一览表</w:t>
            </w:r>
          </w:p>
          <w:tbl>
            <w:tblPr>
              <w:tblW w:w="4999"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90"/>
              <w:gridCol w:w="3781"/>
              <w:gridCol w:w="2599"/>
            </w:tblGrid>
            <w:tr w:rsidR="009737DB" w14:paraId="326D7AC2" w14:textId="77777777">
              <w:trPr>
                <w:trHeight w:val="510"/>
              </w:trPr>
              <w:tc>
                <w:tcPr>
                  <w:tcW w:w="672" w:type="pct"/>
                  <w:vAlign w:val="center"/>
                </w:tcPr>
                <w:p w14:paraId="56DB25AC" w14:textId="77777777" w:rsidR="009737DB" w:rsidRDefault="00000000">
                  <w:pPr>
                    <w:widowControl/>
                    <w:jc w:val="center"/>
                    <w:rPr>
                      <w:sz w:val="18"/>
                      <w:szCs w:val="18"/>
                    </w:rPr>
                  </w:pPr>
                  <w:r>
                    <w:rPr>
                      <w:sz w:val="18"/>
                      <w:szCs w:val="18"/>
                    </w:rPr>
                    <w:t>专项评价类别</w:t>
                  </w:r>
                </w:p>
              </w:tc>
              <w:tc>
                <w:tcPr>
                  <w:tcW w:w="2564" w:type="pct"/>
                  <w:vAlign w:val="center"/>
                </w:tcPr>
                <w:p w14:paraId="30412AE0" w14:textId="77777777" w:rsidR="009737DB" w:rsidRDefault="00000000">
                  <w:pPr>
                    <w:widowControl/>
                    <w:jc w:val="center"/>
                    <w:rPr>
                      <w:sz w:val="18"/>
                      <w:szCs w:val="18"/>
                    </w:rPr>
                  </w:pPr>
                  <w:r>
                    <w:rPr>
                      <w:sz w:val="18"/>
                      <w:szCs w:val="18"/>
                    </w:rPr>
                    <w:t>设置原则</w:t>
                  </w:r>
                </w:p>
              </w:tc>
              <w:tc>
                <w:tcPr>
                  <w:tcW w:w="1762" w:type="pct"/>
                  <w:vAlign w:val="center"/>
                </w:tcPr>
                <w:p w14:paraId="4F16A2B9" w14:textId="77777777" w:rsidR="009737DB" w:rsidRDefault="00000000">
                  <w:pPr>
                    <w:widowControl/>
                    <w:jc w:val="center"/>
                    <w:rPr>
                      <w:sz w:val="18"/>
                      <w:szCs w:val="18"/>
                    </w:rPr>
                  </w:pPr>
                  <w:r>
                    <w:rPr>
                      <w:sz w:val="18"/>
                      <w:szCs w:val="18"/>
                    </w:rPr>
                    <w:t>本项目设置情况</w:t>
                  </w:r>
                </w:p>
              </w:tc>
            </w:tr>
            <w:tr w:rsidR="009737DB" w14:paraId="57041E05" w14:textId="77777777">
              <w:trPr>
                <w:trHeight w:val="730"/>
              </w:trPr>
              <w:tc>
                <w:tcPr>
                  <w:tcW w:w="672" w:type="pct"/>
                  <w:vAlign w:val="center"/>
                </w:tcPr>
                <w:p w14:paraId="2D0B3F5E" w14:textId="77777777" w:rsidR="009737DB" w:rsidRDefault="00000000">
                  <w:pPr>
                    <w:widowControl/>
                    <w:jc w:val="center"/>
                    <w:rPr>
                      <w:sz w:val="18"/>
                      <w:szCs w:val="18"/>
                    </w:rPr>
                  </w:pPr>
                  <w:r>
                    <w:rPr>
                      <w:sz w:val="18"/>
                      <w:szCs w:val="18"/>
                    </w:rPr>
                    <w:t>大气</w:t>
                  </w:r>
                </w:p>
              </w:tc>
              <w:tc>
                <w:tcPr>
                  <w:tcW w:w="2564" w:type="pct"/>
                  <w:vAlign w:val="center"/>
                </w:tcPr>
                <w:p w14:paraId="238AB94A" w14:textId="77777777" w:rsidR="009737DB" w:rsidRDefault="00000000">
                  <w:pPr>
                    <w:widowControl/>
                    <w:jc w:val="center"/>
                    <w:rPr>
                      <w:sz w:val="18"/>
                      <w:szCs w:val="18"/>
                    </w:rPr>
                  </w:pPr>
                  <w:r>
                    <w:rPr>
                      <w:sz w:val="18"/>
                      <w:szCs w:val="18"/>
                    </w:rPr>
                    <w:t>排放废气含有毒有害污染物，二噁英、苯并</w:t>
                  </w:r>
                  <w:r>
                    <w:rPr>
                      <w:sz w:val="18"/>
                      <w:szCs w:val="18"/>
                    </w:rPr>
                    <w:t>[a]</w:t>
                  </w:r>
                  <w:proofErr w:type="gramStart"/>
                  <w:r>
                    <w:rPr>
                      <w:sz w:val="18"/>
                      <w:szCs w:val="18"/>
                    </w:rPr>
                    <w:t>芘</w:t>
                  </w:r>
                  <w:proofErr w:type="gramEnd"/>
                  <w:r>
                    <w:rPr>
                      <w:sz w:val="18"/>
                      <w:szCs w:val="18"/>
                    </w:rPr>
                    <w:t>、氰化物、氯气且厂界外</w:t>
                  </w:r>
                  <w:r>
                    <w:rPr>
                      <w:sz w:val="18"/>
                      <w:szCs w:val="18"/>
                    </w:rPr>
                    <w:t>500m</w:t>
                  </w:r>
                  <w:r>
                    <w:rPr>
                      <w:sz w:val="18"/>
                      <w:szCs w:val="18"/>
                    </w:rPr>
                    <w:t>范围内有环境空气保护目标的建设项目</w:t>
                  </w:r>
                </w:p>
              </w:tc>
              <w:tc>
                <w:tcPr>
                  <w:tcW w:w="1762" w:type="pct"/>
                  <w:vAlign w:val="center"/>
                </w:tcPr>
                <w:p w14:paraId="1BF311F1" w14:textId="77777777" w:rsidR="009737DB" w:rsidRDefault="00000000">
                  <w:pPr>
                    <w:widowControl/>
                    <w:jc w:val="center"/>
                    <w:rPr>
                      <w:sz w:val="18"/>
                      <w:szCs w:val="18"/>
                    </w:rPr>
                  </w:pPr>
                  <w:r>
                    <w:rPr>
                      <w:sz w:val="18"/>
                      <w:szCs w:val="18"/>
                    </w:rPr>
                    <w:t>本项目不排放有毒有害污染物，因此本项目不设立大气专项评价</w:t>
                  </w:r>
                </w:p>
              </w:tc>
            </w:tr>
            <w:tr w:rsidR="009737DB" w14:paraId="4072BDF9" w14:textId="77777777">
              <w:trPr>
                <w:trHeight w:val="730"/>
              </w:trPr>
              <w:tc>
                <w:tcPr>
                  <w:tcW w:w="672" w:type="pct"/>
                  <w:vAlign w:val="center"/>
                </w:tcPr>
                <w:p w14:paraId="54008CFE" w14:textId="77777777" w:rsidR="009737DB" w:rsidRDefault="00000000">
                  <w:pPr>
                    <w:widowControl/>
                    <w:jc w:val="center"/>
                    <w:rPr>
                      <w:sz w:val="18"/>
                      <w:szCs w:val="18"/>
                    </w:rPr>
                  </w:pPr>
                  <w:r>
                    <w:rPr>
                      <w:sz w:val="18"/>
                      <w:szCs w:val="18"/>
                    </w:rPr>
                    <w:t>地表水</w:t>
                  </w:r>
                </w:p>
              </w:tc>
              <w:tc>
                <w:tcPr>
                  <w:tcW w:w="2564" w:type="pct"/>
                  <w:vAlign w:val="center"/>
                </w:tcPr>
                <w:p w14:paraId="342DCAAF" w14:textId="77777777" w:rsidR="009737DB" w:rsidRDefault="00000000">
                  <w:pPr>
                    <w:widowControl/>
                    <w:jc w:val="center"/>
                    <w:rPr>
                      <w:sz w:val="18"/>
                      <w:szCs w:val="18"/>
                    </w:rPr>
                  </w:pPr>
                  <w:r>
                    <w:rPr>
                      <w:sz w:val="18"/>
                      <w:szCs w:val="18"/>
                    </w:rPr>
                    <w:t>新增工业废水直排建设项目（槽罐车外送污水处理厂的除外）；新增废水直排的污水集中处理厂</w:t>
                  </w:r>
                </w:p>
              </w:tc>
              <w:tc>
                <w:tcPr>
                  <w:tcW w:w="1762" w:type="pct"/>
                  <w:vAlign w:val="center"/>
                </w:tcPr>
                <w:p w14:paraId="5BC57051" w14:textId="77777777" w:rsidR="009737DB" w:rsidRDefault="00000000">
                  <w:pPr>
                    <w:widowControl/>
                    <w:jc w:val="center"/>
                    <w:rPr>
                      <w:sz w:val="18"/>
                      <w:szCs w:val="18"/>
                    </w:rPr>
                  </w:pPr>
                  <w:r>
                    <w:rPr>
                      <w:sz w:val="18"/>
                      <w:szCs w:val="18"/>
                    </w:rPr>
                    <w:t>本项目无生产废水，生活污水进入厂区内防渗旱厕。</w:t>
                  </w:r>
                </w:p>
              </w:tc>
            </w:tr>
            <w:tr w:rsidR="009737DB" w14:paraId="58109518" w14:textId="77777777">
              <w:trPr>
                <w:trHeight w:val="730"/>
              </w:trPr>
              <w:tc>
                <w:tcPr>
                  <w:tcW w:w="672" w:type="pct"/>
                  <w:vAlign w:val="center"/>
                </w:tcPr>
                <w:p w14:paraId="0CEEDE8A" w14:textId="77777777" w:rsidR="009737DB" w:rsidRDefault="00000000">
                  <w:pPr>
                    <w:widowControl/>
                    <w:jc w:val="center"/>
                    <w:rPr>
                      <w:sz w:val="18"/>
                      <w:szCs w:val="18"/>
                    </w:rPr>
                  </w:pPr>
                  <w:r>
                    <w:rPr>
                      <w:sz w:val="18"/>
                      <w:szCs w:val="18"/>
                    </w:rPr>
                    <w:t>环境</w:t>
                  </w:r>
                </w:p>
                <w:p w14:paraId="42DC08E2" w14:textId="77777777" w:rsidR="009737DB" w:rsidRDefault="00000000">
                  <w:pPr>
                    <w:widowControl/>
                    <w:jc w:val="center"/>
                    <w:rPr>
                      <w:sz w:val="18"/>
                      <w:szCs w:val="18"/>
                    </w:rPr>
                  </w:pPr>
                  <w:r>
                    <w:rPr>
                      <w:sz w:val="18"/>
                      <w:szCs w:val="18"/>
                    </w:rPr>
                    <w:t>风险</w:t>
                  </w:r>
                </w:p>
              </w:tc>
              <w:tc>
                <w:tcPr>
                  <w:tcW w:w="2564" w:type="pct"/>
                  <w:vAlign w:val="center"/>
                </w:tcPr>
                <w:p w14:paraId="0E4D9B26" w14:textId="77777777" w:rsidR="009737DB" w:rsidRDefault="00000000">
                  <w:pPr>
                    <w:widowControl/>
                    <w:jc w:val="center"/>
                    <w:rPr>
                      <w:sz w:val="18"/>
                      <w:szCs w:val="18"/>
                    </w:rPr>
                  </w:pPr>
                  <w:r>
                    <w:rPr>
                      <w:sz w:val="18"/>
                      <w:szCs w:val="18"/>
                    </w:rPr>
                    <w:t>有毒有害和易燃易爆危险物质存储量超过临界量的建设项目</w:t>
                  </w:r>
                </w:p>
              </w:tc>
              <w:tc>
                <w:tcPr>
                  <w:tcW w:w="1762" w:type="pct"/>
                  <w:vAlign w:val="center"/>
                </w:tcPr>
                <w:p w14:paraId="5245BA80" w14:textId="77777777" w:rsidR="009737DB" w:rsidRDefault="00000000">
                  <w:pPr>
                    <w:widowControl/>
                    <w:jc w:val="center"/>
                    <w:rPr>
                      <w:sz w:val="18"/>
                      <w:szCs w:val="18"/>
                    </w:rPr>
                  </w:pPr>
                  <w:r>
                    <w:rPr>
                      <w:sz w:val="18"/>
                      <w:szCs w:val="18"/>
                    </w:rPr>
                    <w:t>本项目不涉及有毒有害和易燃易爆危险物质存储，不需设置。</w:t>
                  </w:r>
                </w:p>
              </w:tc>
            </w:tr>
            <w:tr w:rsidR="009737DB" w14:paraId="02606D0D" w14:textId="77777777">
              <w:trPr>
                <w:trHeight w:val="730"/>
              </w:trPr>
              <w:tc>
                <w:tcPr>
                  <w:tcW w:w="672" w:type="pct"/>
                  <w:vAlign w:val="center"/>
                </w:tcPr>
                <w:p w14:paraId="0F349655" w14:textId="77777777" w:rsidR="009737DB" w:rsidRDefault="00000000">
                  <w:pPr>
                    <w:widowControl/>
                    <w:jc w:val="center"/>
                    <w:rPr>
                      <w:sz w:val="18"/>
                      <w:szCs w:val="18"/>
                    </w:rPr>
                  </w:pPr>
                  <w:r>
                    <w:rPr>
                      <w:sz w:val="18"/>
                      <w:szCs w:val="18"/>
                    </w:rPr>
                    <w:t>生态</w:t>
                  </w:r>
                </w:p>
              </w:tc>
              <w:tc>
                <w:tcPr>
                  <w:tcW w:w="2564" w:type="pct"/>
                  <w:vAlign w:val="center"/>
                </w:tcPr>
                <w:p w14:paraId="6F7801D5" w14:textId="77777777" w:rsidR="009737DB" w:rsidRDefault="00000000">
                  <w:pPr>
                    <w:widowControl/>
                    <w:jc w:val="center"/>
                    <w:rPr>
                      <w:sz w:val="18"/>
                      <w:szCs w:val="18"/>
                    </w:rPr>
                  </w:pPr>
                  <w:r>
                    <w:rPr>
                      <w:sz w:val="18"/>
                      <w:szCs w:val="18"/>
                    </w:rPr>
                    <w:t>取水口下游</w:t>
                  </w:r>
                  <w:r>
                    <w:rPr>
                      <w:sz w:val="18"/>
                      <w:szCs w:val="18"/>
                    </w:rPr>
                    <w:t>500m</w:t>
                  </w:r>
                  <w:r>
                    <w:rPr>
                      <w:sz w:val="18"/>
                      <w:szCs w:val="18"/>
                    </w:rPr>
                    <w:t>范围内有重要水生生物的自然产卵场、索饵场、越冬场和洄游通道的新增河道取水的污染类建设项目</w:t>
                  </w:r>
                </w:p>
              </w:tc>
              <w:tc>
                <w:tcPr>
                  <w:tcW w:w="1762" w:type="pct"/>
                  <w:vAlign w:val="center"/>
                </w:tcPr>
                <w:p w14:paraId="69EB491A" w14:textId="77777777" w:rsidR="009737DB" w:rsidRDefault="00000000">
                  <w:pPr>
                    <w:widowControl/>
                    <w:jc w:val="center"/>
                    <w:rPr>
                      <w:sz w:val="18"/>
                      <w:szCs w:val="18"/>
                    </w:rPr>
                  </w:pPr>
                  <w:r>
                    <w:rPr>
                      <w:sz w:val="18"/>
                      <w:szCs w:val="18"/>
                    </w:rPr>
                    <w:t>本项目不涉及河道取水，不需设置。</w:t>
                  </w:r>
                </w:p>
              </w:tc>
            </w:tr>
            <w:tr w:rsidR="009737DB" w14:paraId="6B418E66" w14:textId="77777777">
              <w:trPr>
                <w:trHeight w:val="489"/>
              </w:trPr>
              <w:tc>
                <w:tcPr>
                  <w:tcW w:w="672" w:type="pct"/>
                  <w:vAlign w:val="center"/>
                </w:tcPr>
                <w:p w14:paraId="48442FD7" w14:textId="77777777" w:rsidR="009737DB" w:rsidRDefault="00000000">
                  <w:pPr>
                    <w:widowControl/>
                    <w:jc w:val="center"/>
                    <w:rPr>
                      <w:sz w:val="18"/>
                      <w:szCs w:val="18"/>
                    </w:rPr>
                  </w:pPr>
                  <w:r>
                    <w:rPr>
                      <w:sz w:val="18"/>
                      <w:szCs w:val="18"/>
                    </w:rPr>
                    <w:t>海洋</w:t>
                  </w:r>
                </w:p>
              </w:tc>
              <w:tc>
                <w:tcPr>
                  <w:tcW w:w="2564" w:type="pct"/>
                  <w:vAlign w:val="center"/>
                </w:tcPr>
                <w:p w14:paraId="7AEC13B6" w14:textId="77777777" w:rsidR="009737DB" w:rsidRDefault="00000000">
                  <w:pPr>
                    <w:widowControl/>
                    <w:jc w:val="center"/>
                    <w:rPr>
                      <w:sz w:val="18"/>
                      <w:szCs w:val="18"/>
                    </w:rPr>
                  </w:pPr>
                  <w:r>
                    <w:rPr>
                      <w:sz w:val="18"/>
                      <w:szCs w:val="18"/>
                    </w:rPr>
                    <w:t>直接向海洋排放污染物的海洋工程建设项目</w:t>
                  </w:r>
                </w:p>
              </w:tc>
              <w:tc>
                <w:tcPr>
                  <w:tcW w:w="1762" w:type="pct"/>
                  <w:vAlign w:val="center"/>
                </w:tcPr>
                <w:p w14:paraId="4DBD1E55" w14:textId="77777777" w:rsidR="009737DB" w:rsidRDefault="00000000">
                  <w:pPr>
                    <w:widowControl/>
                    <w:jc w:val="center"/>
                    <w:rPr>
                      <w:sz w:val="18"/>
                      <w:szCs w:val="18"/>
                    </w:rPr>
                  </w:pPr>
                  <w:r>
                    <w:rPr>
                      <w:sz w:val="18"/>
                      <w:szCs w:val="18"/>
                    </w:rPr>
                    <w:t>本项目不涉及海洋，不需设置。</w:t>
                  </w:r>
                </w:p>
              </w:tc>
            </w:tr>
          </w:tbl>
          <w:p w14:paraId="4D00D1FF" w14:textId="77777777" w:rsidR="009737DB" w:rsidRDefault="009737DB">
            <w:pPr>
              <w:autoSpaceDE w:val="0"/>
              <w:autoSpaceDN w:val="0"/>
              <w:adjustRightInd w:val="0"/>
              <w:snapToGrid w:val="0"/>
              <w:rPr>
                <w:kern w:val="0"/>
                <w:sz w:val="24"/>
              </w:rPr>
            </w:pPr>
          </w:p>
        </w:tc>
      </w:tr>
      <w:tr w:rsidR="009737DB" w14:paraId="0281D9AE" w14:textId="77777777">
        <w:tblPrEx>
          <w:tblCellMar>
            <w:left w:w="108" w:type="dxa"/>
            <w:right w:w="108" w:type="dxa"/>
          </w:tblCellMar>
        </w:tblPrEx>
        <w:trPr>
          <w:trHeight w:hRule="exact" w:val="457"/>
          <w:jc w:val="center"/>
        </w:trPr>
        <w:tc>
          <w:tcPr>
            <w:tcW w:w="1781" w:type="dxa"/>
            <w:vAlign w:val="center"/>
          </w:tcPr>
          <w:p w14:paraId="0DEC1ACB" w14:textId="77777777" w:rsidR="009737DB" w:rsidRDefault="00000000">
            <w:pPr>
              <w:autoSpaceDE w:val="0"/>
              <w:autoSpaceDN w:val="0"/>
              <w:adjustRightInd w:val="0"/>
              <w:snapToGrid w:val="0"/>
              <w:jc w:val="center"/>
              <w:rPr>
                <w:kern w:val="0"/>
                <w:sz w:val="24"/>
              </w:rPr>
            </w:pPr>
            <w:r>
              <w:rPr>
                <w:sz w:val="24"/>
              </w:rPr>
              <w:t>规划情况</w:t>
            </w:r>
          </w:p>
        </w:tc>
        <w:tc>
          <w:tcPr>
            <w:tcW w:w="7587" w:type="dxa"/>
            <w:gridSpan w:val="5"/>
            <w:vAlign w:val="center"/>
          </w:tcPr>
          <w:p w14:paraId="35CC87C8" w14:textId="77777777" w:rsidR="009737DB" w:rsidRDefault="00000000">
            <w:pPr>
              <w:autoSpaceDE w:val="0"/>
              <w:autoSpaceDN w:val="0"/>
              <w:adjustRightInd w:val="0"/>
              <w:snapToGrid w:val="0"/>
              <w:jc w:val="center"/>
              <w:rPr>
                <w:kern w:val="0"/>
                <w:sz w:val="24"/>
              </w:rPr>
            </w:pPr>
            <w:r>
              <w:rPr>
                <w:kern w:val="0"/>
                <w:sz w:val="24"/>
              </w:rPr>
              <w:t>无</w:t>
            </w:r>
          </w:p>
        </w:tc>
      </w:tr>
      <w:tr w:rsidR="009737DB" w14:paraId="753FCCDB" w14:textId="77777777">
        <w:tblPrEx>
          <w:tblCellMar>
            <w:left w:w="108" w:type="dxa"/>
            <w:right w:w="108" w:type="dxa"/>
          </w:tblCellMar>
        </w:tblPrEx>
        <w:trPr>
          <w:trHeight w:hRule="exact" w:val="670"/>
          <w:jc w:val="center"/>
        </w:trPr>
        <w:tc>
          <w:tcPr>
            <w:tcW w:w="1781" w:type="dxa"/>
            <w:vAlign w:val="center"/>
          </w:tcPr>
          <w:p w14:paraId="4A888967" w14:textId="77777777" w:rsidR="009737DB" w:rsidRDefault="00000000">
            <w:pPr>
              <w:adjustRightInd w:val="0"/>
              <w:snapToGrid w:val="0"/>
              <w:jc w:val="center"/>
              <w:rPr>
                <w:sz w:val="24"/>
              </w:rPr>
            </w:pPr>
            <w:r>
              <w:rPr>
                <w:sz w:val="24"/>
              </w:rPr>
              <w:t>规划环境影响</w:t>
            </w:r>
          </w:p>
          <w:p w14:paraId="730C202A" w14:textId="77777777" w:rsidR="009737DB" w:rsidRDefault="00000000">
            <w:pPr>
              <w:adjustRightInd w:val="0"/>
              <w:snapToGrid w:val="0"/>
              <w:jc w:val="center"/>
              <w:rPr>
                <w:kern w:val="0"/>
                <w:sz w:val="24"/>
              </w:rPr>
            </w:pPr>
            <w:r>
              <w:rPr>
                <w:sz w:val="24"/>
              </w:rPr>
              <w:t>评价情况</w:t>
            </w:r>
          </w:p>
        </w:tc>
        <w:tc>
          <w:tcPr>
            <w:tcW w:w="7587" w:type="dxa"/>
            <w:gridSpan w:val="5"/>
            <w:vAlign w:val="center"/>
          </w:tcPr>
          <w:p w14:paraId="333AE3BE" w14:textId="77777777" w:rsidR="009737DB" w:rsidRDefault="00000000">
            <w:pPr>
              <w:autoSpaceDE w:val="0"/>
              <w:autoSpaceDN w:val="0"/>
              <w:adjustRightInd w:val="0"/>
              <w:snapToGrid w:val="0"/>
              <w:jc w:val="center"/>
              <w:rPr>
                <w:kern w:val="0"/>
                <w:sz w:val="24"/>
              </w:rPr>
            </w:pPr>
            <w:r>
              <w:rPr>
                <w:kern w:val="0"/>
                <w:sz w:val="24"/>
              </w:rPr>
              <w:t>无</w:t>
            </w:r>
          </w:p>
        </w:tc>
      </w:tr>
      <w:tr w:rsidR="009737DB" w14:paraId="373A1CC5" w14:textId="77777777">
        <w:tblPrEx>
          <w:tblCellMar>
            <w:left w:w="108" w:type="dxa"/>
            <w:right w:w="108" w:type="dxa"/>
          </w:tblCellMar>
        </w:tblPrEx>
        <w:trPr>
          <w:trHeight w:hRule="exact" w:val="920"/>
          <w:jc w:val="center"/>
        </w:trPr>
        <w:tc>
          <w:tcPr>
            <w:tcW w:w="1781" w:type="dxa"/>
            <w:vAlign w:val="center"/>
          </w:tcPr>
          <w:p w14:paraId="2BA2EFC9" w14:textId="77777777" w:rsidR="009737DB" w:rsidRDefault="00000000">
            <w:pPr>
              <w:autoSpaceDE w:val="0"/>
              <w:autoSpaceDN w:val="0"/>
              <w:adjustRightInd w:val="0"/>
              <w:snapToGrid w:val="0"/>
              <w:jc w:val="center"/>
              <w:rPr>
                <w:kern w:val="0"/>
                <w:sz w:val="24"/>
              </w:rPr>
            </w:pPr>
            <w:r>
              <w:rPr>
                <w:kern w:val="0"/>
                <w:sz w:val="24"/>
              </w:rPr>
              <w:t>规划及规划环境影响评价符合性分析</w:t>
            </w:r>
          </w:p>
        </w:tc>
        <w:tc>
          <w:tcPr>
            <w:tcW w:w="7587" w:type="dxa"/>
            <w:gridSpan w:val="5"/>
            <w:vAlign w:val="center"/>
          </w:tcPr>
          <w:p w14:paraId="24D5C02C" w14:textId="77777777" w:rsidR="009737DB" w:rsidRDefault="00000000">
            <w:pPr>
              <w:autoSpaceDE w:val="0"/>
              <w:autoSpaceDN w:val="0"/>
              <w:adjustRightInd w:val="0"/>
              <w:snapToGrid w:val="0"/>
              <w:jc w:val="center"/>
              <w:rPr>
                <w:kern w:val="0"/>
                <w:sz w:val="24"/>
              </w:rPr>
            </w:pPr>
            <w:r>
              <w:rPr>
                <w:kern w:val="0"/>
                <w:sz w:val="24"/>
              </w:rPr>
              <w:t>无</w:t>
            </w:r>
          </w:p>
        </w:tc>
      </w:tr>
      <w:tr w:rsidR="009737DB" w14:paraId="734233B8" w14:textId="77777777">
        <w:tblPrEx>
          <w:tblCellMar>
            <w:left w:w="108" w:type="dxa"/>
            <w:right w:w="108" w:type="dxa"/>
          </w:tblCellMar>
        </w:tblPrEx>
        <w:trPr>
          <w:trHeight w:val="90"/>
          <w:jc w:val="center"/>
        </w:trPr>
        <w:tc>
          <w:tcPr>
            <w:tcW w:w="1781" w:type="dxa"/>
            <w:vAlign w:val="center"/>
          </w:tcPr>
          <w:p w14:paraId="4B6E81AA" w14:textId="77777777" w:rsidR="009737DB" w:rsidRDefault="00000000">
            <w:pPr>
              <w:autoSpaceDE w:val="0"/>
              <w:autoSpaceDN w:val="0"/>
              <w:adjustRightInd w:val="0"/>
              <w:snapToGrid w:val="0"/>
              <w:jc w:val="center"/>
              <w:rPr>
                <w:kern w:val="0"/>
                <w:sz w:val="24"/>
              </w:rPr>
            </w:pPr>
            <w:r>
              <w:rPr>
                <w:kern w:val="0"/>
                <w:sz w:val="24"/>
              </w:rPr>
              <w:t>其他符合性分析</w:t>
            </w:r>
          </w:p>
        </w:tc>
        <w:tc>
          <w:tcPr>
            <w:tcW w:w="7587" w:type="dxa"/>
            <w:gridSpan w:val="5"/>
            <w:shd w:val="clear" w:color="auto" w:fill="auto"/>
            <w:vAlign w:val="center"/>
          </w:tcPr>
          <w:p w14:paraId="69713743" w14:textId="77777777" w:rsidR="009737DB" w:rsidRDefault="00000000">
            <w:pPr>
              <w:numPr>
                <w:ilvl w:val="0"/>
                <w:numId w:val="4"/>
              </w:numPr>
              <w:adjustRightInd w:val="0"/>
              <w:snapToGrid w:val="0"/>
              <w:spacing w:line="520" w:lineRule="exact"/>
              <w:ind w:firstLineChars="200" w:firstLine="482"/>
              <w:rPr>
                <w:b/>
                <w:bCs/>
                <w:sz w:val="24"/>
              </w:rPr>
            </w:pPr>
            <w:r>
              <w:rPr>
                <w:b/>
                <w:bCs/>
                <w:sz w:val="24"/>
              </w:rPr>
              <w:t>产业政策符合性分析</w:t>
            </w:r>
          </w:p>
          <w:p w14:paraId="376203BF" w14:textId="77777777" w:rsidR="009737DB" w:rsidRDefault="00000000">
            <w:pPr>
              <w:adjustRightInd w:val="0"/>
              <w:snapToGrid w:val="0"/>
              <w:spacing w:line="520" w:lineRule="exact"/>
              <w:ind w:firstLineChars="200" w:firstLine="480"/>
              <w:rPr>
                <w:kern w:val="0"/>
                <w:sz w:val="24"/>
              </w:rPr>
            </w:pPr>
            <w:r>
              <w:rPr>
                <w:kern w:val="0"/>
                <w:sz w:val="24"/>
              </w:rPr>
              <w:t>根据《产业结构调整指导目录》</w:t>
            </w:r>
            <w:r>
              <w:rPr>
                <w:rFonts w:hint="eastAsia"/>
                <w:kern w:val="0"/>
                <w:sz w:val="24"/>
              </w:rPr>
              <w:t>（</w:t>
            </w:r>
            <w:r>
              <w:rPr>
                <w:kern w:val="0"/>
                <w:sz w:val="24"/>
              </w:rPr>
              <w:t>2019</w:t>
            </w:r>
            <w:r>
              <w:rPr>
                <w:kern w:val="0"/>
                <w:sz w:val="24"/>
              </w:rPr>
              <w:t>年本</w:t>
            </w:r>
            <w:r>
              <w:rPr>
                <w:rFonts w:hint="eastAsia"/>
                <w:kern w:val="0"/>
                <w:sz w:val="24"/>
              </w:rPr>
              <w:t>）</w:t>
            </w:r>
            <w:r>
              <w:rPr>
                <w:kern w:val="0"/>
                <w:sz w:val="24"/>
              </w:rPr>
              <w:t>，本项目</w:t>
            </w:r>
            <w:r>
              <w:rPr>
                <w:rFonts w:hint="eastAsia"/>
                <w:kern w:val="0"/>
                <w:sz w:val="24"/>
              </w:rPr>
              <w:t>属于农产品初加工服务及热力生产，不属于产业政策中的限制类和淘汰类项目</w:t>
            </w:r>
            <w:r>
              <w:rPr>
                <w:kern w:val="0"/>
                <w:sz w:val="24"/>
              </w:rPr>
              <w:t>。项目所用设备无《产业结构调整指导目录</w:t>
            </w:r>
            <w:r>
              <w:rPr>
                <w:rFonts w:hint="eastAsia"/>
                <w:kern w:val="0"/>
                <w:sz w:val="24"/>
              </w:rPr>
              <w:t>（</w:t>
            </w:r>
            <w:r>
              <w:rPr>
                <w:kern w:val="0"/>
                <w:sz w:val="24"/>
              </w:rPr>
              <w:t>2019</w:t>
            </w:r>
            <w:r>
              <w:rPr>
                <w:kern w:val="0"/>
                <w:sz w:val="24"/>
              </w:rPr>
              <w:t>年本</w:t>
            </w:r>
            <w:r>
              <w:rPr>
                <w:rFonts w:hint="eastAsia"/>
                <w:kern w:val="0"/>
                <w:sz w:val="24"/>
              </w:rPr>
              <w:t>）</w:t>
            </w:r>
            <w:r>
              <w:rPr>
                <w:kern w:val="0"/>
                <w:sz w:val="24"/>
              </w:rPr>
              <w:t>》中限制、淘汰类设备。项目所用设备及产品无《部分工业行业淘汰落后生产工艺装备和产品指导目录</w:t>
            </w:r>
            <w:r>
              <w:rPr>
                <w:rFonts w:hint="eastAsia"/>
                <w:kern w:val="0"/>
                <w:sz w:val="24"/>
              </w:rPr>
              <w:t>（</w:t>
            </w:r>
            <w:r>
              <w:rPr>
                <w:kern w:val="0"/>
                <w:sz w:val="24"/>
              </w:rPr>
              <w:t>2010</w:t>
            </w:r>
            <w:r>
              <w:rPr>
                <w:kern w:val="0"/>
                <w:sz w:val="24"/>
              </w:rPr>
              <w:t>年本</w:t>
            </w:r>
            <w:r>
              <w:rPr>
                <w:rFonts w:hint="eastAsia"/>
                <w:kern w:val="0"/>
                <w:sz w:val="24"/>
              </w:rPr>
              <w:t>）</w:t>
            </w:r>
            <w:r>
              <w:rPr>
                <w:kern w:val="0"/>
                <w:sz w:val="24"/>
              </w:rPr>
              <w:t>》中淘汰落后生产工艺装备和产品，项目符合国家产业政策及有关部门的相关行业规定，项目实施后可以促进当地的经济发展。因此本项目的建设符合国家产业政策要求。</w:t>
            </w:r>
          </w:p>
          <w:p w14:paraId="46367A46" w14:textId="77777777" w:rsidR="009737DB" w:rsidRDefault="00000000">
            <w:pPr>
              <w:spacing w:line="520" w:lineRule="exact"/>
              <w:ind w:firstLineChars="200" w:firstLine="482"/>
              <w:jc w:val="left"/>
              <w:rPr>
                <w:b/>
                <w:kern w:val="0"/>
                <w:sz w:val="24"/>
              </w:rPr>
            </w:pPr>
            <w:r>
              <w:rPr>
                <w:b/>
                <w:kern w:val="0"/>
                <w:sz w:val="24"/>
              </w:rPr>
              <w:t>2</w:t>
            </w:r>
            <w:r>
              <w:rPr>
                <w:b/>
                <w:kern w:val="0"/>
                <w:sz w:val="24"/>
              </w:rPr>
              <w:t>、与</w:t>
            </w:r>
            <w:r>
              <w:rPr>
                <w:b/>
                <w:kern w:val="0"/>
                <w:sz w:val="24"/>
              </w:rPr>
              <w:t>“</w:t>
            </w:r>
            <w:r>
              <w:rPr>
                <w:b/>
                <w:kern w:val="0"/>
                <w:sz w:val="24"/>
              </w:rPr>
              <w:t>三线一单</w:t>
            </w:r>
            <w:r>
              <w:rPr>
                <w:b/>
                <w:kern w:val="0"/>
                <w:sz w:val="24"/>
              </w:rPr>
              <w:t>”</w:t>
            </w:r>
            <w:r>
              <w:rPr>
                <w:b/>
                <w:kern w:val="0"/>
                <w:sz w:val="24"/>
              </w:rPr>
              <w:t>符合性分析</w:t>
            </w:r>
          </w:p>
          <w:p w14:paraId="3363C1C4" w14:textId="1431F9E4" w:rsidR="00A8420A" w:rsidRPr="00A8420A" w:rsidRDefault="00A8420A" w:rsidP="00A8420A">
            <w:pPr>
              <w:adjustRightInd w:val="0"/>
              <w:snapToGrid w:val="0"/>
              <w:spacing w:line="520" w:lineRule="exact"/>
              <w:ind w:firstLineChars="200" w:firstLine="480"/>
              <w:rPr>
                <w:kern w:val="0"/>
                <w:sz w:val="24"/>
              </w:rPr>
            </w:pPr>
            <w:r w:rsidRPr="00A8420A">
              <w:rPr>
                <w:kern w:val="0"/>
                <w:sz w:val="24"/>
              </w:rPr>
              <w:t>本项目位于黑龙江省哈尔滨市依兰县</w:t>
            </w:r>
            <w:r w:rsidR="00876A8E" w:rsidRPr="00C12B22">
              <w:rPr>
                <w:rFonts w:hint="eastAsia"/>
                <w:sz w:val="24"/>
              </w:rPr>
              <w:t>达连河镇长兴村兴南屯</w:t>
            </w:r>
            <w:r w:rsidRPr="00A8420A">
              <w:rPr>
                <w:kern w:val="0"/>
                <w:sz w:val="24"/>
              </w:rPr>
              <w:t>，根据《哈尔滨市人民政府关于实施</w:t>
            </w:r>
            <w:r w:rsidRPr="00A8420A">
              <w:rPr>
                <w:rFonts w:hint="eastAsia"/>
                <w:kern w:val="0"/>
                <w:sz w:val="24"/>
              </w:rPr>
              <w:t>“</w:t>
            </w:r>
            <w:r w:rsidRPr="00A8420A">
              <w:rPr>
                <w:kern w:val="0"/>
                <w:sz w:val="24"/>
              </w:rPr>
              <w:t>三线一单</w:t>
            </w:r>
            <w:r w:rsidRPr="00A8420A">
              <w:rPr>
                <w:rFonts w:hint="eastAsia"/>
                <w:kern w:val="0"/>
                <w:sz w:val="24"/>
              </w:rPr>
              <w:t>”</w:t>
            </w:r>
            <w:r w:rsidRPr="00A8420A">
              <w:rPr>
                <w:kern w:val="0"/>
                <w:sz w:val="24"/>
              </w:rPr>
              <w:t>生态环境分区管控的意见（哈政规〔</w:t>
            </w:r>
            <w:r w:rsidRPr="00A8420A">
              <w:rPr>
                <w:kern w:val="0"/>
                <w:sz w:val="24"/>
              </w:rPr>
              <w:t>2021</w:t>
            </w:r>
            <w:r w:rsidRPr="00A8420A">
              <w:rPr>
                <w:kern w:val="0"/>
                <w:sz w:val="24"/>
              </w:rPr>
              <w:t>〕</w:t>
            </w:r>
            <w:r w:rsidRPr="00A8420A">
              <w:rPr>
                <w:kern w:val="0"/>
                <w:sz w:val="24"/>
              </w:rPr>
              <w:t>7</w:t>
            </w:r>
            <w:r w:rsidRPr="00A8420A">
              <w:rPr>
                <w:kern w:val="0"/>
                <w:sz w:val="24"/>
              </w:rPr>
              <w:t>号）》规定，</w:t>
            </w:r>
            <w:r w:rsidRPr="00A8420A">
              <w:rPr>
                <w:rFonts w:hint="eastAsia"/>
                <w:kern w:val="0"/>
                <w:sz w:val="24"/>
              </w:rPr>
              <w:t>项目所在区域属于</w:t>
            </w:r>
            <w:r w:rsidR="00876A8E">
              <w:rPr>
                <w:rFonts w:hint="eastAsia"/>
                <w:kern w:val="0"/>
                <w:sz w:val="24"/>
              </w:rPr>
              <w:t>一般</w:t>
            </w:r>
            <w:r w:rsidRPr="00A8420A">
              <w:rPr>
                <w:kern w:val="0"/>
                <w:sz w:val="24"/>
              </w:rPr>
              <w:t>管控单元。</w:t>
            </w:r>
            <w:r w:rsidR="00876A8E" w:rsidRPr="00876A8E">
              <w:rPr>
                <w:rFonts w:hint="eastAsia"/>
                <w:kern w:val="0"/>
                <w:sz w:val="24"/>
              </w:rPr>
              <w:t>以生态环境保护与适度开发相结合为主，落实生态环境管</w:t>
            </w:r>
            <w:proofErr w:type="gramStart"/>
            <w:r w:rsidR="00876A8E" w:rsidRPr="00876A8E">
              <w:rPr>
                <w:rFonts w:hint="eastAsia"/>
                <w:kern w:val="0"/>
                <w:sz w:val="24"/>
              </w:rPr>
              <w:t>控相关</w:t>
            </w:r>
            <w:proofErr w:type="gramEnd"/>
            <w:r w:rsidR="00876A8E" w:rsidRPr="00876A8E">
              <w:rPr>
                <w:rFonts w:hint="eastAsia"/>
                <w:kern w:val="0"/>
                <w:sz w:val="24"/>
              </w:rPr>
              <w:t>要求，重点加强农业、生活等领域的污染治理</w:t>
            </w:r>
            <w:r w:rsidRPr="00A8420A">
              <w:rPr>
                <w:kern w:val="0"/>
                <w:sz w:val="24"/>
              </w:rPr>
              <w:t>。</w:t>
            </w:r>
          </w:p>
          <w:p w14:paraId="150D5020" w14:textId="1BB441D3" w:rsidR="00A8420A" w:rsidRPr="00A8420A" w:rsidRDefault="00A8420A" w:rsidP="00A8420A">
            <w:pPr>
              <w:adjustRightInd w:val="0"/>
              <w:snapToGrid w:val="0"/>
              <w:spacing w:line="520" w:lineRule="exact"/>
              <w:ind w:firstLineChars="200" w:firstLine="480"/>
              <w:rPr>
                <w:kern w:val="0"/>
                <w:sz w:val="24"/>
              </w:rPr>
            </w:pPr>
            <w:r w:rsidRPr="00A8420A">
              <w:rPr>
                <w:kern w:val="0"/>
                <w:sz w:val="24"/>
              </w:rPr>
              <w:lastRenderedPageBreak/>
              <w:t>生态保护红线：</w:t>
            </w:r>
            <w:r w:rsidRPr="00A8420A">
              <w:rPr>
                <w:rFonts w:hint="eastAsia"/>
                <w:kern w:val="0"/>
                <w:sz w:val="24"/>
              </w:rPr>
              <w:t>“三区三线”中，三区是指农业空间、生态空间、城镇空间三种类型的国土空间；三线分别对应在农业空间、生态空间、城镇空间划定的永久基本农田保护红线、生态保护红线和城镇开发边界三条控制线。黑龙江省“三区三线”划定成果通过自然资源部质检，并于</w:t>
            </w:r>
            <w:r w:rsidRPr="00A8420A">
              <w:rPr>
                <w:rFonts w:hint="eastAsia"/>
                <w:kern w:val="0"/>
                <w:sz w:val="24"/>
              </w:rPr>
              <w:t>11</w:t>
            </w:r>
            <w:r w:rsidRPr="00A8420A">
              <w:rPr>
                <w:rFonts w:hint="eastAsia"/>
                <w:kern w:val="0"/>
                <w:sz w:val="24"/>
              </w:rPr>
              <w:t>月</w:t>
            </w:r>
            <w:r w:rsidRPr="00A8420A">
              <w:rPr>
                <w:rFonts w:hint="eastAsia"/>
                <w:kern w:val="0"/>
                <w:sz w:val="24"/>
              </w:rPr>
              <w:t>1</w:t>
            </w:r>
            <w:r w:rsidRPr="00A8420A">
              <w:rPr>
                <w:rFonts w:hint="eastAsia"/>
                <w:kern w:val="0"/>
                <w:sz w:val="24"/>
              </w:rPr>
              <w:t>日经自然资源部正式批准启用。根据《哈尔滨市人民政府关于实施“三线一单”生态环境分区管控的意见（哈政规〔</w:t>
            </w:r>
            <w:r w:rsidRPr="00A8420A">
              <w:rPr>
                <w:rFonts w:hint="eastAsia"/>
                <w:kern w:val="0"/>
                <w:sz w:val="24"/>
              </w:rPr>
              <w:t>2021</w:t>
            </w:r>
            <w:r w:rsidRPr="00A8420A">
              <w:rPr>
                <w:rFonts w:hint="eastAsia"/>
                <w:kern w:val="0"/>
                <w:sz w:val="24"/>
              </w:rPr>
              <w:t>〕</w:t>
            </w:r>
            <w:r w:rsidRPr="00A8420A">
              <w:rPr>
                <w:rFonts w:hint="eastAsia"/>
                <w:kern w:val="0"/>
                <w:sz w:val="24"/>
              </w:rPr>
              <w:t>7</w:t>
            </w:r>
            <w:r w:rsidRPr="00A8420A">
              <w:rPr>
                <w:rFonts w:hint="eastAsia"/>
                <w:kern w:val="0"/>
                <w:sz w:val="24"/>
              </w:rPr>
              <w:t>号）》、《自然资源部办公厅关于依据“三区三线”划定成果报批建设项目用地用海有关事宜的函》（自然资办函〔</w:t>
            </w:r>
            <w:r w:rsidRPr="00A8420A">
              <w:rPr>
                <w:rFonts w:hint="eastAsia"/>
                <w:kern w:val="0"/>
                <w:sz w:val="24"/>
              </w:rPr>
              <w:t>2022</w:t>
            </w:r>
            <w:r w:rsidRPr="00A8420A">
              <w:rPr>
                <w:rFonts w:hint="eastAsia"/>
                <w:kern w:val="0"/>
                <w:sz w:val="24"/>
              </w:rPr>
              <w:t>〕</w:t>
            </w:r>
            <w:r w:rsidRPr="00A8420A">
              <w:rPr>
                <w:rFonts w:hint="eastAsia"/>
                <w:kern w:val="0"/>
                <w:sz w:val="24"/>
              </w:rPr>
              <w:t>2072</w:t>
            </w:r>
            <w:r w:rsidRPr="00A8420A">
              <w:rPr>
                <w:rFonts w:hint="eastAsia"/>
                <w:kern w:val="0"/>
                <w:sz w:val="24"/>
              </w:rPr>
              <w:t>号），</w:t>
            </w:r>
            <w:r w:rsidRPr="00A8420A">
              <w:rPr>
                <w:kern w:val="0"/>
                <w:sz w:val="24"/>
              </w:rPr>
              <w:t>本项目选址不在生态保护红线内。</w:t>
            </w:r>
          </w:p>
          <w:p w14:paraId="3AC79FE3" w14:textId="77777777" w:rsidR="00A8420A" w:rsidRPr="00A8420A" w:rsidRDefault="00A8420A" w:rsidP="00A8420A">
            <w:pPr>
              <w:adjustRightInd w:val="0"/>
              <w:snapToGrid w:val="0"/>
              <w:spacing w:line="520" w:lineRule="exact"/>
              <w:ind w:firstLineChars="200" w:firstLine="480"/>
              <w:rPr>
                <w:kern w:val="0"/>
                <w:sz w:val="24"/>
              </w:rPr>
            </w:pPr>
            <w:r w:rsidRPr="00A8420A">
              <w:rPr>
                <w:kern w:val="0"/>
                <w:sz w:val="24"/>
              </w:rPr>
              <w:t>环境质量底线：本项目运营期各类污染物经环境保护措施治理后均可达标排放，对区域环境造成的不利影响较小，不会改变区域环境质量现状，因此，符合环境质量底线要求。</w:t>
            </w:r>
          </w:p>
          <w:p w14:paraId="174D8D27" w14:textId="27AF25E0" w:rsidR="00A8420A" w:rsidRPr="00A8420A" w:rsidRDefault="00A8420A" w:rsidP="00A8420A">
            <w:pPr>
              <w:adjustRightInd w:val="0"/>
              <w:snapToGrid w:val="0"/>
              <w:spacing w:line="520" w:lineRule="exact"/>
              <w:ind w:firstLineChars="200" w:firstLine="480"/>
              <w:rPr>
                <w:kern w:val="0"/>
                <w:sz w:val="24"/>
              </w:rPr>
            </w:pPr>
            <w:r w:rsidRPr="00A8420A">
              <w:rPr>
                <w:kern w:val="0"/>
                <w:sz w:val="24"/>
              </w:rPr>
              <w:t>资源利用上线</w:t>
            </w:r>
            <w:r w:rsidRPr="00A8420A">
              <w:rPr>
                <w:rFonts w:hint="eastAsia"/>
                <w:kern w:val="0"/>
                <w:sz w:val="24"/>
              </w:rPr>
              <w:t>：</w:t>
            </w:r>
            <w:r w:rsidRPr="00A8420A">
              <w:rPr>
                <w:kern w:val="0"/>
                <w:sz w:val="24"/>
              </w:rPr>
              <w:t>本项目供水水源为</w:t>
            </w:r>
            <w:r w:rsidR="00090123">
              <w:rPr>
                <w:rFonts w:hint="eastAsia"/>
                <w:kern w:val="0"/>
                <w:sz w:val="24"/>
              </w:rPr>
              <w:t>井水，所在地区不属于哈尔滨市水资源利用上线重点管控区域，</w:t>
            </w:r>
            <w:r w:rsidRPr="00A8420A">
              <w:rPr>
                <w:kern w:val="0"/>
                <w:sz w:val="24"/>
              </w:rPr>
              <w:t>供电电源为当地供电电网，用水水源及供电电源可靠，资源消耗量相对于区域资源利用总量较小，符合资源利用上线要求。</w:t>
            </w:r>
          </w:p>
          <w:p w14:paraId="1191315A" w14:textId="783570CF" w:rsidR="009737DB" w:rsidRDefault="00A8420A">
            <w:pPr>
              <w:pStyle w:val="--"/>
              <w:adjustRightInd w:val="0"/>
              <w:snapToGrid w:val="0"/>
              <w:spacing w:line="440" w:lineRule="exact"/>
              <w:ind w:firstLine="480"/>
              <w:rPr>
                <w:rFonts w:ascii="Times New Roman" w:hAnsi="Times New Roman"/>
                <w:bCs/>
                <w:szCs w:val="24"/>
              </w:rPr>
            </w:pPr>
            <w:r>
              <w:rPr>
                <w:rFonts w:hint="eastAsia"/>
                <w:snapToGrid w:val="0"/>
                <w:kern w:val="0"/>
                <w:szCs w:val="24"/>
              </w:rPr>
              <w:t>环境准入清单：</w:t>
            </w:r>
            <w:r>
              <w:rPr>
                <w:snapToGrid w:val="0"/>
                <w:kern w:val="0"/>
                <w:szCs w:val="24"/>
              </w:rPr>
              <w:t>本项目位于</w:t>
            </w:r>
            <w:r w:rsidR="00090123" w:rsidRPr="00A8420A">
              <w:rPr>
                <w:kern w:val="0"/>
              </w:rPr>
              <w:t>哈尔滨市依兰县</w:t>
            </w:r>
            <w:r w:rsidR="00090123" w:rsidRPr="00C12B22">
              <w:rPr>
                <w:rFonts w:hint="eastAsia"/>
              </w:rPr>
              <w:t>达连河镇长兴村兴南屯</w:t>
            </w:r>
            <w:r>
              <w:rPr>
                <w:snapToGrid w:val="0"/>
                <w:kern w:val="0"/>
                <w:szCs w:val="24"/>
              </w:rPr>
              <w:t>，</w:t>
            </w:r>
            <w:r>
              <w:rPr>
                <w:rFonts w:ascii="Times New Roman" w:hAnsi="Times New Roman" w:hint="eastAsia"/>
                <w:bCs/>
                <w:szCs w:val="24"/>
              </w:rPr>
              <w:t>对照《哈尔滨市生态环境准入清单》，本项目与哈尔滨市</w:t>
            </w:r>
            <w:r w:rsidR="00090123" w:rsidRPr="00A8420A">
              <w:rPr>
                <w:kern w:val="0"/>
              </w:rPr>
              <w:t>依兰县</w:t>
            </w:r>
            <w:r>
              <w:rPr>
                <w:rFonts w:ascii="Times New Roman" w:hAnsi="Times New Roman" w:hint="eastAsia"/>
                <w:bCs/>
                <w:szCs w:val="24"/>
              </w:rPr>
              <w:t>生态环境管</w:t>
            </w:r>
            <w:proofErr w:type="gramStart"/>
            <w:r>
              <w:rPr>
                <w:rFonts w:ascii="Times New Roman" w:hAnsi="Times New Roman" w:hint="eastAsia"/>
                <w:bCs/>
                <w:szCs w:val="24"/>
              </w:rPr>
              <w:t>控要求</w:t>
            </w:r>
            <w:proofErr w:type="gramEnd"/>
            <w:r>
              <w:rPr>
                <w:rFonts w:ascii="Times New Roman" w:hAnsi="Times New Roman" w:hint="eastAsia"/>
                <w:bCs/>
                <w:szCs w:val="24"/>
              </w:rPr>
              <w:t>符合性分析见表</w:t>
            </w:r>
            <w:r>
              <w:rPr>
                <w:rFonts w:ascii="Times New Roman" w:hAnsi="Times New Roman" w:hint="eastAsia"/>
                <w:bCs/>
                <w:szCs w:val="24"/>
              </w:rPr>
              <w:t>1-</w:t>
            </w:r>
            <w:r>
              <w:rPr>
                <w:rFonts w:ascii="Times New Roman" w:hAnsi="Times New Roman"/>
                <w:bCs/>
                <w:szCs w:val="24"/>
              </w:rPr>
              <w:t>2</w:t>
            </w:r>
            <w:r>
              <w:rPr>
                <w:rFonts w:ascii="Times New Roman" w:hAnsi="Times New Roman" w:hint="eastAsia"/>
                <w:bCs/>
                <w:szCs w:val="24"/>
              </w:rPr>
              <w:t>。本项目按要求采取生态环境保护措施后，符合其管控单元准入要求。</w:t>
            </w:r>
          </w:p>
          <w:p w14:paraId="0A1F09EA" w14:textId="77777777" w:rsidR="009737DB" w:rsidRDefault="00000000">
            <w:pPr>
              <w:pStyle w:val="--"/>
              <w:adjustRightInd w:val="0"/>
              <w:snapToGrid w:val="0"/>
              <w:spacing w:line="440" w:lineRule="exact"/>
              <w:ind w:firstLine="480"/>
              <w:rPr>
                <w:rFonts w:ascii="Times New Roman" w:hAnsi="Times New Roman"/>
              </w:rPr>
            </w:pPr>
            <w:r>
              <w:rPr>
                <w:rFonts w:ascii="Times New Roman" w:hAnsi="Times New Roman"/>
              </w:rPr>
              <w:t>生态环境准入清单符合性分析见表</w:t>
            </w:r>
            <w:r>
              <w:rPr>
                <w:rFonts w:ascii="Times New Roman" w:hAnsi="Times New Roman" w:hint="eastAsia"/>
              </w:rPr>
              <w:t>1-2</w:t>
            </w:r>
            <w:r>
              <w:rPr>
                <w:rFonts w:ascii="Times New Roman" w:hAnsi="Times New Roman"/>
              </w:rPr>
              <w:t>。</w:t>
            </w:r>
          </w:p>
          <w:p w14:paraId="23A921D6" w14:textId="30ADFCD3" w:rsidR="009737DB" w:rsidRDefault="00000000">
            <w:pPr>
              <w:autoSpaceDE w:val="0"/>
              <w:autoSpaceDN w:val="0"/>
              <w:adjustRightInd w:val="0"/>
              <w:spacing w:line="460" w:lineRule="exact"/>
              <w:jc w:val="center"/>
              <w:rPr>
                <w:b/>
                <w:bCs/>
                <w:sz w:val="24"/>
              </w:rPr>
            </w:pPr>
            <w:r>
              <w:rPr>
                <w:b/>
                <w:bCs/>
                <w:sz w:val="24"/>
              </w:rPr>
              <w:t>表</w:t>
            </w:r>
            <w:r>
              <w:rPr>
                <w:b/>
                <w:bCs/>
                <w:sz w:val="24"/>
              </w:rPr>
              <w:t>1-</w:t>
            </w:r>
            <w:r>
              <w:rPr>
                <w:rFonts w:hint="eastAsia"/>
                <w:b/>
                <w:bCs/>
                <w:sz w:val="24"/>
              </w:rPr>
              <w:t>2</w:t>
            </w:r>
            <w:r>
              <w:rPr>
                <w:b/>
                <w:bCs/>
                <w:sz w:val="24"/>
              </w:rPr>
              <w:t xml:space="preserve">  </w:t>
            </w:r>
            <w:r>
              <w:rPr>
                <w:b/>
                <w:bCs/>
                <w:sz w:val="24"/>
              </w:rPr>
              <w:t>生态环境准入清单符合性分析</w:t>
            </w:r>
          </w:p>
          <w:tbl>
            <w:tblPr>
              <w:tblW w:w="5000" w:type="pct"/>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72"/>
              <w:gridCol w:w="652"/>
              <w:gridCol w:w="746"/>
              <w:gridCol w:w="799"/>
              <w:gridCol w:w="1700"/>
              <w:gridCol w:w="2802"/>
            </w:tblGrid>
            <w:tr w:rsidR="009737DB" w14:paraId="7721B6B9" w14:textId="77777777">
              <w:tc>
                <w:tcPr>
                  <w:tcW w:w="455" w:type="pct"/>
                  <w:vAlign w:val="center"/>
                </w:tcPr>
                <w:p w14:paraId="2A83CFEE" w14:textId="77777777" w:rsidR="009737DB" w:rsidRDefault="00000000">
                  <w:pPr>
                    <w:adjustRightInd w:val="0"/>
                    <w:snapToGrid w:val="0"/>
                    <w:spacing w:line="240" w:lineRule="exact"/>
                    <w:jc w:val="center"/>
                    <w:rPr>
                      <w:b/>
                      <w:bCs/>
                      <w:snapToGrid w:val="0"/>
                      <w:kern w:val="0"/>
                      <w:szCs w:val="21"/>
                    </w:rPr>
                  </w:pPr>
                  <w:r>
                    <w:rPr>
                      <w:b/>
                      <w:bCs/>
                      <w:snapToGrid w:val="0"/>
                      <w:kern w:val="0"/>
                      <w:szCs w:val="21"/>
                    </w:rPr>
                    <w:t>管控单元编码</w:t>
                  </w:r>
                </w:p>
              </w:tc>
              <w:tc>
                <w:tcPr>
                  <w:tcW w:w="442" w:type="pct"/>
                  <w:vAlign w:val="center"/>
                </w:tcPr>
                <w:p w14:paraId="1DCCB85A" w14:textId="77777777" w:rsidR="009737DB" w:rsidRDefault="00000000">
                  <w:pPr>
                    <w:adjustRightInd w:val="0"/>
                    <w:snapToGrid w:val="0"/>
                    <w:spacing w:line="240" w:lineRule="exact"/>
                    <w:jc w:val="center"/>
                    <w:rPr>
                      <w:b/>
                      <w:bCs/>
                      <w:snapToGrid w:val="0"/>
                      <w:kern w:val="0"/>
                      <w:szCs w:val="21"/>
                    </w:rPr>
                  </w:pPr>
                  <w:r>
                    <w:rPr>
                      <w:b/>
                      <w:bCs/>
                      <w:snapToGrid w:val="0"/>
                      <w:kern w:val="0"/>
                      <w:szCs w:val="21"/>
                    </w:rPr>
                    <w:t>环境管控单元名称</w:t>
                  </w:r>
                </w:p>
              </w:tc>
              <w:tc>
                <w:tcPr>
                  <w:tcW w:w="506" w:type="pct"/>
                  <w:vAlign w:val="center"/>
                </w:tcPr>
                <w:p w14:paraId="51C914D5" w14:textId="77777777" w:rsidR="009737DB" w:rsidRDefault="00000000">
                  <w:pPr>
                    <w:adjustRightInd w:val="0"/>
                    <w:snapToGrid w:val="0"/>
                    <w:spacing w:line="240" w:lineRule="exact"/>
                    <w:jc w:val="center"/>
                    <w:rPr>
                      <w:b/>
                      <w:bCs/>
                      <w:snapToGrid w:val="0"/>
                      <w:kern w:val="0"/>
                      <w:szCs w:val="21"/>
                    </w:rPr>
                  </w:pPr>
                  <w:r>
                    <w:rPr>
                      <w:b/>
                      <w:bCs/>
                      <w:snapToGrid w:val="0"/>
                      <w:kern w:val="0"/>
                      <w:szCs w:val="21"/>
                    </w:rPr>
                    <w:t>管控单元类别</w:t>
                  </w:r>
                </w:p>
              </w:tc>
              <w:tc>
                <w:tcPr>
                  <w:tcW w:w="1694" w:type="pct"/>
                  <w:gridSpan w:val="2"/>
                  <w:vAlign w:val="center"/>
                </w:tcPr>
                <w:p w14:paraId="2A311BCD" w14:textId="77777777" w:rsidR="009737DB" w:rsidRDefault="00000000">
                  <w:pPr>
                    <w:adjustRightInd w:val="0"/>
                    <w:snapToGrid w:val="0"/>
                    <w:spacing w:line="240" w:lineRule="exact"/>
                    <w:jc w:val="center"/>
                    <w:rPr>
                      <w:b/>
                      <w:bCs/>
                      <w:snapToGrid w:val="0"/>
                      <w:kern w:val="0"/>
                      <w:szCs w:val="21"/>
                    </w:rPr>
                  </w:pPr>
                  <w:r>
                    <w:rPr>
                      <w:b/>
                      <w:bCs/>
                      <w:snapToGrid w:val="0"/>
                      <w:kern w:val="0"/>
                      <w:szCs w:val="21"/>
                    </w:rPr>
                    <w:t>管</w:t>
                  </w:r>
                  <w:proofErr w:type="gramStart"/>
                  <w:r>
                    <w:rPr>
                      <w:b/>
                      <w:bCs/>
                      <w:snapToGrid w:val="0"/>
                      <w:kern w:val="0"/>
                      <w:szCs w:val="21"/>
                    </w:rPr>
                    <w:t>控要求</w:t>
                  </w:r>
                  <w:proofErr w:type="gramEnd"/>
                </w:p>
              </w:tc>
              <w:tc>
                <w:tcPr>
                  <w:tcW w:w="1900" w:type="pct"/>
                  <w:vAlign w:val="center"/>
                </w:tcPr>
                <w:p w14:paraId="39045AF2" w14:textId="77777777" w:rsidR="009737DB" w:rsidRDefault="00000000">
                  <w:pPr>
                    <w:adjustRightInd w:val="0"/>
                    <w:snapToGrid w:val="0"/>
                    <w:spacing w:line="240" w:lineRule="exact"/>
                    <w:jc w:val="center"/>
                    <w:rPr>
                      <w:b/>
                      <w:bCs/>
                      <w:snapToGrid w:val="0"/>
                      <w:kern w:val="0"/>
                      <w:szCs w:val="21"/>
                    </w:rPr>
                  </w:pPr>
                  <w:r>
                    <w:rPr>
                      <w:b/>
                      <w:bCs/>
                      <w:snapToGrid w:val="0"/>
                      <w:kern w:val="0"/>
                      <w:szCs w:val="21"/>
                    </w:rPr>
                    <w:t>符合性</w:t>
                  </w:r>
                </w:p>
              </w:tc>
            </w:tr>
            <w:tr w:rsidR="009737DB" w14:paraId="5B4756DE" w14:textId="77777777">
              <w:trPr>
                <w:trHeight w:val="827"/>
              </w:trPr>
              <w:tc>
                <w:tcPr>
                  <w:tcW w:w="455" w:type="pct"/>
                  <w:vAlign w:val="center"/>
                </w:tcPr>
                <w:p w14:paraId="3BE300EE" w14:textId="627FAB2B" w:rsidR="009737DB" w:rsidRDefault="00000000" w:rsidP="00D25B73">
                  <w:pPr>
                    <w:adjustRightInd w:val="0"/>
                    <w:snapToGrid w:val="0"/>
                    <w:spacing w:line="240" w:lineRule="exact"/>
                    <w:jc w:val="center"/>
                    <w:rPr>
                      <w:snapToGrid w:val="0"/>
                      <w:kern w:val="0"/>
                      <w:szCs w:val="21"/>
                      <w:lang w:val="zh-CN"/>
                    </w:rPr>
                  </w:pPr>
                  <w:r>
                    <w:rPr>
                      <w:rFonts w:ascii="TimesNewRomanPSMT" w:eastAsia="TimesNewRomanPSMT" w:cs="TimesNewRomanPSMT"/>
                      <w:kern w:val="0"/>
                      <w:szCs w:val="21"/>
                    </w:rPr>
                    <w:t>ZH</w:t>
                  </w:r>
                  <w:r w:rsidR="00D25B73">
                    <w:rPr>
                      <w:rFonts w:ascii="TimesNewRomanPSMT" w:eastAsia="TimesNewRomanPSMT" w:cs="TimesNewRomanPSMT"/>
                      <w:kern w:val="0"/>
                      <w:szCs w:val="21"/>
                    </w:rPr>
                    <w:t>23012330002</w:t>
                  </w:r>
                </w:p>
              </w:tc>
              <w:tc>
                <w:tcPr>
                  <w:tcW w:w="442" w:type="pct"/>
                  <w:vAlign w:val="center"/>
                </w:tcPr>
                <w:p w14:paraId="0EA76EA6" w14:textId="70BB6B58" w:rsidR="009737DB" w:rsidRDefault="00D25B73">
                  <w:pPr>
                    <w:adjustRightInd w:val="0"/>
                    <w:snapToGrid w:val="0"/>
                    <w:spacing w:line="240" w:lineRule="exact"/>
                    <w:jc w:val="center"/>
                    <w:rPr>
                      <w:snapToGrid w:val="0"/>
                      <w:kern w:val="0"/>
                      <w:szCs w:val="21"/>
                      <w:lang w:val="zh-CN"/>
                    </w:rPr>
                  </w:pPr>
                  <w:r>
                    <w:rPr>
                      <w:rFonts w:hint="eastAsia"/>
                      <w:kern w:val="0"/>
                      <w:szCs w:val="21"/>
                    </w:rPr>
                    <w:t>其他区域</w:t>
                  </w:r>
                </w:p>
              </w:tc>
              <w:tc>
                <w:tcPr>
                  <w:tcW w:w="506" w:type="pct"/>
                  <w:vAlign w:val="center"/>
                </w:tcPr>
                <w:p w14:paraId="484C9505" w14:textId="77777777" w:rsidR="009737DB" w:rsidRDefault="00000000">
                  <w:pPr>
                    <w:adjustRightInd w:val="0"/>
                    <w:snapToGrid w:val="0"/>
                    <w:spacing w:line="240" w:lineRule="exact"/>
                    <w:jc w:val="center"/>
                    <w:rPr>
                      <w:snapToGrid w:val="0"/>
                      <w:kern w:val="0"/>
                      <w:szCs w:val="21"/>
                      <w:lang w:val="zh-CN"/>
                    </w:rPr>
                  </w:pPr>
                  <w:r>
                    <w:rPr>
                      <w:kern w:val="0"/>
                      <w:szCs w:val="21"/>
                    </w:rPr>
                    <w:t>一般管控单元</w:t>
                  </w:r>
                </w:p>
              </w:tc>
              <w:tc>
                <w:tcPr>
                  <w:tcW w:w="542" w:type="pct"/>
                  <w:vAlign w:val="center"/>
                </w:tcPr>
                <w:p w14:paraId="3CFDBBEE" w14:textId="77777777" w:rsidR="009737DB" w:rsidRDefault="00000000">
                  <w:pPr>
                    <w:adjustRightInd w:val="0"/>
                    <w:snapToGrid w:val="0"/>
                    <w:spacing w:line="240" w:lineRule="exact"/>
                    <w:jc w:val="left"/>
                    <w:rPr>
                      <w:snapToGrid w:val="0"/>
                      <w:kern w:val="0"/>
                      <w:szCs w:val="21"/>
                      <w:lang w:val="zh-CN"/>
                    </w:rPr>
                  </w:pPr>
                  <w:r>
                    <w:rPr>
                      <w:snapToGrid w:val="0"/>
                      <w:kern w:val="0"/>
                      <w:szCs w:val="21"/>
                      <w:lang w:val="zh-CN"/>
                    </w:rPr>
                    <w:t>空间布局约束</w:t>
                  </w:r>
                </w:p>
              </w:tc>
              <w:tc>
                <w:tcPr>
                  <w:tcW w:w="1151" w:type="pct"/>
                  <w:vAlign w:val="center"/>
                </w:tcPr>
                <w:p w14:paraId="69DF2AEB" w14:textId="1C10D6B2" w:rsidR="009737DB" w:rsidRDefault="00000000">
                  <w:pPr>
                    <w:adjustRightInd w:val="0"/>
                    <w:snapToGrid w:val="0"/>
                    <w:spacing w:line="240" w:lineRule="exact"/>
                    <w:jc w:val="left"/>
                    <w:rPr>
                      <w:snapToGrid w:val="0"/>
                      <w:kern w:val="0"/>
                      <w:szCs w:val="21"/>
                    </w:rPr>
                  </w:pPr>
                  <w:r>
                    <w:rPr>
                      <w:snapToGrid w:val="0"/>
                      <w:kern w:val="0"/>
                      <w:szCs w:val="21"/>
                    </w:rPr>
                    <w:t>1.</w:t>
                  </w:r>
                  <w:r>
                    <w:rPr>
                      <w:snapToGrid w:val="0"/>
                      <w:kern w:val="0"/>
                      <w:szCs w:val="21"/>
                    </w:rPr>
                    <w:t>区域执行本清单</w:t>
                  </w:r>
                  <w:r>
                    <w:rPr>
                      <w:rFonts w:hint="eastAsia"/>
                      <w:snapToGrid w:val="0"/>
                      <w:kern w:val="0"/>
                      <w:szCs w:val="21"/>
                    </w:rPr>
                    <w:t>全省准入要求中“</w:t>
                  </w:r>
                  <w:r w:rsidR="00D25B73">
                    <w:rPr>
                      <w:snapToGrid w:val="0"/>
                      <w:kern w:val="0"/>
                      <w:szCs w:val="21"/>
                    </w:rPr>
                    <w:t>6</w:t>
                  </w:r>
                  <w:r>
                    <w:rPr>
                      <w:rFonts w:hint="eastAsia"/>
                      <w:snapToGrid w:val="0"/>
                      <w:kern w:val="0"/>
                      <w:szCs w:val="21"/>
                    </w:rPr>
                    <w:t>.1</w:t>
                  </w:r>
                  <w:r>
                    <w:rPr>
                      <w:rFonts w:hint="eastAsia"/>
                      <w:snapToGrid w:val="0"/>
                      <w:kern w:val="0"/>
                      <w:szCs w:val="21"/>
                    </w:rPr>
                    <w:t>总体要求”</w:t>
                  </w:r>
                  <w:r w:rsidR="00D25B73">
                    <w:rPr>
                      <w:rFonts w:hint="eastAsia"/>
                      <w:snapToGrid w:val="0"/>
                      <w:kern w:val="0"/>
                      <w:szCs w:val="21"/>
                    </w:rPr>
                    <w:t>：</w:t>
                  </w:r>
                  <w:r w:rsidR="00D25B73">
                    <w:rPr>
                      <w:rFonts w:ascii="宋体" w:hAnsi="宋体" w:cs="宋体" w:hint="eastAsia"/>
                      <w:spacing w:val="-3"/>
                      <w:kern w:val="0"/>
                      <w:szCs w:val="21"/>
                      <w:lang w:val="zh-CN" w:bidi="zh-CN"/>
                    </w:rPr>
                    <w:t>贯彻实施国家与黑龙江省</w:t>
                  </w:r>
                  <w:r w:rsidR="00D25B73">
                    <w:rPr>
                      <w:rFonts w:ascii="宋体" w:hAnsi="宋体" w:cs="宋体" w:hint="eastAsia"/>
                      <w:spacing w:val="-3"/>
                      <w:kern w:val="0"/>
                      <w:szCs w:val="21"/>
                      <w:lang w:val="zh-CN" w:bidi="zh-CN"/>
                    </w:rPr>
                    <w:lastRenderedPageBreak/>
                    <w:t>大气、水污染相关各项标准，深化重点行业污染治理，推进国家和地方确定的各项产业结构调整措施；引导工业项目向园区集聚；严禁钢铁、水泥、电解铝等产能严重过剩行业扩能；重点对电力、钢铁、建材、有色、化工、石油石化、煤炭、印染等行业中，环保、能耗等不达标或生产、使用淘汰类产品的企业和产能，依法依规改造升级或有序退出。</w:t>
                  </w:r>
                </w:p>
              </w:tc>
              <w:tc>
                <w:tcPr>
                  <w:tcW w:w="1900" w:type="pct"/>
                  <w:vAlign w:val="center"/>
                </w:tcPr>
                <w:p w14:paraId="317E747B" w14:textId="628F139F" w:rsidR="009737DB" w:rsidRDefault="00000000">
                  <w:pPr>
                    <w:adjustRightInd w:val="0"/>
                    <w:snapToGrid w:val="0"/>
                    <w:spacing w:line="240" w:lineRule="exact"/>
                    <w:jc w:val="left"/>
                    <w:rPr>
                      <w:snapToGrid w:val="0"/>
                      <w:kern w:val="0"/>
                      <w:szCs w:val="21"/>
                    </w:rPr>
                  </w:pPr>
                  <w:r>
                    <w:rPr>
                      <w:snapToGrid w:val="0"/>
                      <w:kern w:val="0"/>
                      <w:szCs w:val="21"/>
                    </w:rPr>
                    <w:lastRenderedPageBreak/>
                    <w:t>本项目为农产品初加工项目</w:t>
                  </w:r>
                  <w:r w:rsidR="00D64B72">
                    <w:rPr>
                      <w:rFonts w:hint="eastAsia"/>
                      <w:snapToGrid w:val="0"/>
                      <w:kern w:val="0"/>
                      <w:szCs w:val="21"/>
                    </w:rPr>
                    <w:t>，不属于高耗能、产能严重过剩等行业</w:t>
                  </w:r>
                  <w:r>
                    <w:rPr>
                      <w:snapToGrid w:val="0"/>
                      <w:kern w:val="0"/>
                      <w:szCs w:val="21"/>
                    </w:rPr>
                    <w:t>。严格落实本报告提出的环保措施后，本项目污染物均可达标排放。</w:t>
                  </w:r>
                  <w:r>
                    <w:rPr>
                      <w:snapToGrid w:val="0"/>
                      <w:kern w:val="0"/>
                      <w:szCs w:val="21"/>
                    </w:rPr>
                    <w:lastRenderedPageBreak/>
                    <w:t>本项目</w:t>
                  </w:r>
                  <w:r>
                    <w:rPr>
                      <w:rFonts w:hint="eastAsia"/>
                      <w:snapToGrid w:val="0"/>
                      <w:kern w:val="0"/>
                      <w:szCs w:val="21"/>
                    </w:rPr>
                    <w:t>不在当地饮用水源、风景名胜区、自然保护区等生态保护区内，不在</w:t>
                  </w:r>
                  <w:proofErr w:type="gramStart"/>
                  <w:r>
                    <w:rPr>
                      <w:rFonts w:hint="eastAsia"/>
                      <w:snapToGrid w:val="0"/>
                      <w:kern w:val="0"/>
                      <w:szCs w:val="21"/>
                    </w:rPr>
                    <w:t>“</w:t>
                  </w:r>
                  <w:proofErr w:type="gramEnd"/>
                  <w:r>
                    <w:rPr>
                      <w:rFonts w:hint="eastAsia"/>
                      <w:snapToGrid w:val="0"/>
                      <w:kern w:val="0"/>
                      <w:szCs w:val="21"/>
                    </w:rPr>
                    <w:t>自然资源部办公厅发布《自然资源部办公厅关于辽宁等省（市）启用“三区三线”划定成果作为报批建设项目用地用海依据的函》”中的生态保护红线范围内，</w:t>
                  </w:r>
                  <w:r>
                    <w:rPr>
                      <w:snapToGrid w:val="0"/>
                      <w:kern w:val="0"/>
                      <w:szCs w:val="21"/>
                    </w:rPr>
                    <w:t>本项目符合《哈尔滨市人民政府关于实施</w:t>
                  </w:r>
                  <w:r>
                    <w:rPr>
                      <w:snapToGrid w:val="0"/>
                      <w:kern w:val="0"/>
                      <w:szCs w:val="21"/>
                    </w:rPr>
                    <w:t>“</w:t>
                  </w:r>
                  <w:r>
                    <w:rPr>
                      <w:snapToGrid w:val="0"/>
                      <w:kern w:val="0"/>
                      <w:szCs w:val="21"/>
                    </w:rPr>
                    <w:t>三线一单</w:t>
                  </w:r>
                  <w:r>
                    <w:rPr>
                      <w:snapToGrid w:val="0"/>
                      <w:kern w:val="0"/>
                      <w:szCs w:val="21"/>
                    </w:rPr>
                    <w:t>”</w:t>
                  </w:r>
                  <w:r>
                    <w:rPr>
                      <w:snapToGrid w:val="0"/>
                      <w:kern w:val="0"/>
                      <w:szCs w:val="21"/>
                    </w:rPr>
                    <w:t>生态环境分区管控的意见》</w:t>
                  </w:r>
                  <w:r>
                    <w:rPr>
                      <w:snapToGrid w:val="0"/>
                      <w:kern w:val="0"/>
                      <w:szCs w:val="21"/>
                    </w:rPr>
                    <w:t>(</w:t>
                  </w:r>
                  <w:r>
                    <w:rPr>
                      <w:snapToGrid w:val="0"/>
                      <w:kern w:val="0"/>
                      <w:szCs w:val="21"/>
                    </w:rPr>
                    <w:t>哈政</w:t>
                  </w:r>
                  <w:proofErr w:type="gramStart"/>
                  <w:r>
                    <w:rPr>
                      <w:snapToGrid w:val="0"/>
                      <w:kern w:val="0"/>
                      <w:szCs w:val="21"/>
                    </w:rPr>
                    <w:t>规</w:t>
                  </w:r>
                  <w:proofErr w:type="gramEnd"/>
                  <w:r>
                    <w:rPr>
                      <w:snapToGrid w:val="0"/>
                      <w:kern w:val="0"/>
                      <w:szCs w:val="21"/>
                    </w:rPr>
                    <w:t>[2021]7</w:t>
                  </w:r>
                  <w:r>
                    <w:rPr>
                      <w:snapToGrid w:val="0"/>
                      <w:kern w:val="0"/>
                      <w:szCs w:val="21"/>
                    </w:rPr>
                    <w:t>号</w:t>
                  </w:r>
                  <w:r>
                    <w:rPr>
                      <w:snapToGrid w:val="0"/>
                      <w:kern w:val="0"/>
                      <w:szCs w:val="21"/>
                    </w:rPr>
                    <w:t>)</w:t>
                  </w:r>
                  <w:r>
                    <w:rPr>
                      <w:snapToGrid w:val="0"/>
                      <w:kern w:val="0"/>
                      <w:szCs w:val="21"/>
                    </w:rPr>
                    <w:t>中要求。</w:t>
                  </w:r>
                </w:p>
              </w:tc>
            </w:tr>
          </w:tbl>
          <w:p w14:paraId="5ADC67BA" w14:textId="1AADA359" w:rsidR="009737DB" w:rsidRDefault="00000000">
            <w:pPr>
              <w:pStyle w:val="Default"/>
              <w:spacing w:line="440" w:lineRule="exact"/>
              <w:ind w:firstLineChars="200" w:firstLine="480"/>
              <w:rPr>
                <w:color w:val="auto"/>
                <w:szCs w:val="24"/>
              </w:rPr>
            </w:pPr>
            <w:r>
              <w:rPr>
                <w:color w:val="auto"/>
                <w:szCs w:val="24"/>
              </w:rPr>
              <w:lastRenderedPageBreak/>
              <w:t>本项目符合</w:t>
            </w:r>
            <w:r>
              <w:rPr>
                <w:rFonts w:hint="eastAsia"/>
                <w:color w:val="auto"/>
                <w:szCs w:val="24"/>
              </w:rPr>
              <w:t>哈尔滨市</w:t>
            </w:r>
            <w:r w:rsidR="00D64B72">
              <w:rPr>
                <w:rFonts w:hint="eastAsia"/>
                <w:color w:val="auto"/>
                <w:szCs w:val="24"/>
              </w:rPr>
              <w:t>依兰县</w:t>
            </w:r>
            <w:r>
              <w:rPr>
                <w:color w:val="auto"/>
                <w:szCs w:val="24"/>
              </w:rPr>
              <w:t>生态环境准入清单相关要求。</w:t>
            </w:r>
          </w:p>
          <w:p w14:paraId="548425AF" w14:textId="77777777" w:rsidR="009737DB" w:rsidRDefault="00000000">
            <w:pPr>
              <w:spacing w:line="440" w:lineRule="exact"/>
              <w:ind w:firstLineChars="200" w:firstLine="480"/>
              <w:rPr>
                <w:sz w:val="24"/>
              </w:rPr>
            </w:pPr>
            <w:r>
              <w:rPr>
                <w:sz w:val="24"/>
              </w:rPr>
              <w:t>综上所述，本项目符合</w:t>
            </w:r>
            <w:r>
              <w:rPr>
                <w:sz w:val="24"/>
              </w:rPr>
              <w:t>“</w:t>
            </w:r>
            <w:r>
              <w:rPr>
                <w:sz w:val="24"/>
              </w:rPr>
              <w:t>三线一单</w:t>
            </w:r>
            <w:r>
              <w:rPr>
                <w:sz w:val="24"/>
              </w:rPr>
              <w:t>”</w:t>
            </w:r>
            <w:r>
              <w:rPr>
                <w:sz w:val="24"/>
              </w:rPr>
              <w:t>相关要求。</w:t>
            </w:r>
          </w:p>
          <w:p w14:paraId="6CA67F9E" w14:textId="77777777" w:rsidR="009737DB" w:rsidRDefault="00000000">
            <w:pPr>
              <w:autoSpaceDE w:val="0"/>
              <w:autoSpaceDN w:val="0"/>
              <w:spacing w:line="520" w:lineRule="exact"/>
              <w:ind w:firstLineChars="200" w:firstLine="482"/>
              <w:rPr>
                <w:b/>
                <w:bCs/>
                <w:kern w:val="0"/>
                <w:sz w:val="24"/>
                <w:szCs w:val="21"/>
              </w:rPr>
            </w:pPr>
            <w:r>
              <w:rPr>
                <w:b/>
                <w:bCs/>
                <w:kern w:val="0"/>
                <w:sz w:val="24"/>
                <w:szCs w:val="21"/>
              </w:rPr>
              <w:t>3</w:t>
            </w:r>
            <w:r>
              <w:rPr>
                <w:b/>
                <w:bCs/>
                <w:kern w:val="0"/>
                <w:sz w:val="24"/>
                <w:szCs w:val="21"/>
              </w:rPr>
              <w:t>、与《工业炉窑大气污染综合治理方案》（环大气</w:t>
            </w:r>
            <w:r>
              <w:rPr>
                <w:b/>
                <w:bCs/>
                <w:kern w:val="0"/>
                <w:sz w:val="24"/>
                <w:szCs w:val="21"/>
              </w:rPr>
              <w:t>[2019]56</w:t>
            </w:r>
            <w:r>
              <w:rPr>
                <w:b/>
                <w:bCs/>
                <w:kern w:val="0"/>
                <w:sz w:val="24"/>
                <w:szCs w:val="21"/>
              </w:rPr>
              <w:t>号）符合性分析</w:t>
            </w:r>
          </w:p>
          <w:p w14:paraId="4A7AB075" w14:textId="77777777" w:rsidR="009737DB" w:rsidRDefault="00000000">
            <w:pPr>
              <w:autoSpaceDE w:val="0"/>
              <w:autoSpaceDN w:val="0"/>
              <w:spacing w:line="520" w:lineRule="exact"/>
              <w:ind w:firstLineChars="200" w:firstLine="480"/>
              <w:contextualSpacing/>
              <w:jc w:val="left"/>
              <w:rPr>
                <w:bCs/>
                <w:kern w:val="0"/>
                <w:sz w:val="24"/>
              </w:rPr>
            </w:pPr>
            <w:r>
              <w:rPr>
                <w:bCs/>
                <w:kern w:val="0"/>
                <w:sz w:val="24"/>
              </w:rPr>
              <w:t>（</w:t>
            </w:r>
            <w:r>
              <w:rPr>
                <w:bCs/>
                <w:kern w:val="0"/>
                <w:sz w:val="24"/>
              </w:rPr>
              <w:t>1</w:t>
            </w:r>
            <w:r>
              <w:rPr>
                <w:bCs/>
                <w:kern w:val="0"/>
                <w:sz w:val="24"/>
              </w:rPr>
              <w:t>）相关内容</w:t>
            </w:r>
          </w:p>
          <w:p w14:paraId="5FD04D3F" w14:textId="77777777" w:rsidR="009737DB" w:rsidRDefault="00000000">
            <w:pPr>
              <w:autoSpaceDE w:val="0"/>
              <w:autoSpaceDN w:val="0"/>
              <w:spacing w:line="520" w:lineRule="exact"/>
              <w:ind w:firstLineChars="200" w:firstLine="480"/>
              <w:contextualSpacing/>
              <w:jc w:val="left"/>
              <w:rPr>
                <w:bCs/>
                <w:kern w:val="0"/>
                <w:sz w:val="24"/>
              </w:rPr>
            </w:pPr>
            <w:r>
              <w:rPr>
                <w:bCs/>
                <w:kern w:val="0"/>
                <w:sz w:val="24"/>
              </w:rPr>
              <w:t>加大产业结构调整力度。严格建设项目环境准入。新建</w:t>
            </w:r>
            <w:proofErr w:type="gramStart"/>
            <w:r>
              <w:rPr>
                <w:bCs/>
                <w:kern w:val="0"/>
                <w:sz w:val="24"/>
              </w:rPr>
              <w:t>涉工业</w:t>
            </w:r>
            <w:proofErr w:type="gramEnd"/>
            <w:r>
              <w:rPr>
                <w:bCs/>
                <w:kern w:val="0"/>
                <w:sz w:val="24"/>
              </w:rPr>
              <w:t>炉窑的建设项目，原则上要入园区，配套建设高效环保治理设施。重点区域严格控制</w:t>
            </w:r>
            <w:proofErr w:type="gramStart"/>
            <w:r>
              <w:rPr>
                <w:bCs/>
                <w:kern w:val="0"/>
                <w:sz w:val="24"/>
              </w:rPr>
              <w:t>涉工业</w:t>
            </w:r>
            <w:proofErr w:type="gramEnd"/>
            <w:r>
              <w:rPr>
                <w:bCs/>
                <w:kern w:val="0"/>
                <w:sz w:val="24"/>
              </w:rPr>
              <w:t>炉窑建设项目，严禁新增钢铁、焦化、电解铝、铸造、水泥和平板玻璃等产能；严格执行钢铁、水泥、平板玻璃等行业产能置换实施办法；原则上禁止新建燃料类煤气发生炉（园区现有企业统一建设的清洁煤制</w:t>
            </w:r>
            <w:proofErr w:type="gramStart"/>
            <w:r>
              <w:rPr>
                <w:bCs/>
                <w:kern w:val="0"/>
                <w:sz w:val="24"/>
              </w:rPr>
              <w:t>气中心</w:t>
            </w:r>
            <w:proofErr w:type="gramEnd"/>
            <w:r>
              <w:rPr>
                <w:bCs/>
                <w:kern w:val="0"/>
                <w:sz w:val="24"/>
              </w:rPr>
              <w:t>除外）。</w:t>
            </w:r>
          </w:p>
          <w:p w14:paraId="5530546F" w14:textId="77777777" w:rsidR="009737DB" w:rsidRDefault="00000000">
            <w:pPr>
              <w:autoSpaceDE w:val="0"/>
              <w:autoSpaceDN w:val="0"/>
              <w:spacing w:line="520" w:lineRule="exact"/>
              <w:ind w:firstLineChars="200" w:firstLine="480"/>
              <w:contextualSpacing/>
              <w:rPr>
                <w:bCs/>
                <w:kern w:val="0"/>
                <w:sz w:val="24"/>
              </w:rPr>
            </w:pPr>
            <w:r>
              <w:rPr>
                <w:bCs/>
                <w:kern w:val="0"/>
                <w:sz w:val="24"/>
              </w:rPr>
              <w:t>实施污染深度治理。推进工业炉窑全面达标排放。已有行业排放标准的工业炉窑，严格执行行业排放标准相关规定，配套建设高效脱硫脱硝除尘设施，确保稳定达标排放。已制定更严格地方排放标准的，按地方标准执行。重点区域钢铁、水泥、焦化、石化、化工、有色等行业，</w:t>
            </w:r>
            <w:r>
              <w:rPr>
                <w:bCs/>
                <w:kern w:val="0"/>
                <w:sz w:val="24"/>
              </w:rPr>
              <w:lastRenderedPageBreak/>
              <w:t>二氧化硫、氮氧化物、颗粒物、挥发性有机物（</w:t>
            </w:r>
            <w:r>
              <w:rPr>
                <w:bCs/>
                <w:kern w:val="0"/>
                <w:sz w:val="24"/>
              </w:rPr>
              <w:t>VOCs</w:t>
            </w:r>
            <w:r>
              <w:rPr>
                <w:bCs/>
                <w:kern w:val="0"/>
                <w:sz w:val="24"/>
              </w:rPr>
              <w:t>）排放全面执行大气污染</w:t>
            </w:r>
            <w:proofErr w:type="gramStart"/>
            <w:r>
              <w:rPr>
                <w:bCs/>
                <w:kern w:val="0"/>
                <w:sz w:val="24"/>
              </w:rPr>
              <w:t>物特别</w:t>
            </w:r>
            <w:proofErr w:type="gramEnd"/>
            <w:r>
              <w:rPr>
                <w:bCs/>
                <w:kern w:val="0"/>
                <w:sz w:val="24"/>
              </w:rPr>
              <w:t>排放限值。已核发排污许可证的，应严格执行许可要求。</w:t>
            </w:r>
          </w:p>
          <w:p w14:paraId="3A240B67" w14:textId="77777777" w:rsidR="009737DB" w:rsidRDefault="00000000">
            <w:pPr>
              <w:numPr>
                <w:ilvl w:val="0"/>
                <w:numId w:val="5"/>
              </w:numPr>
              <w:spacing w:line="520" w:lineRule="exact"/>
              <w:ind w:left="0" w:firstLine="480"/>
              <w:rPr>
                <w:bCs/>
                <w:kern w:val="0"/>
                <w:sz w:val="24"/>
              </w:rPr>
            </w:pPr>
            <w:r>
              <w:rPr>
                <w:bCs/>
                <w:kern w:val="0"/>
                <w:sz w:val="24"/>
              </w:rPr>
              <w:t>符合性分析</w:t>
            </w:r>
          </w:p>
          <w:p w14:paraId="13D64989" w14:textId="040752A2" w:rsidR="009737DB" w:rsidRDefault="00000000">
            <w:pPr>
              <w:autoSpaceDE w:val="0"/>
              <w:autoSpaceDN w:val="0"/>
              <w:spacing w:line="520" w:lineRule="exact"/>
              <w:ind w:firstLineChars="200" w:firstLine="480"/>
              <w:contextualSpacing/>
              <w:jc w:val="left"/>
              <w:rPr>
                <w:bCs/>
                <w:kern w:val="0"/>
                <w:sz w:val="24"/>
              </w:rPr>
            </w:pPr>
            <w:r>
              <w:rPr>
                <w:bCs/>
                <w:kern w:val="0"/>
                <w:sz w:val="24"/>
              </w:rPr>
              <w:t>本项目新建</w:t>
            </w:r>
            <w:r>
              <w:rPr>
                <w:rFonts w:hint="eastAsia"/>
                <w:bCs/>
                <w:kern w:val="0"/>
                <w:sz w:val="24"/>
              </w:rPr>
              <w:t>1</w:t>
            </w:r>
            <w:r>
              <w:rPr>
                <w:bCs/>
                <w:kern w:val="0"/>
                <w:sz w:val="24"/>
              </w:rPr>
              <w:t>台燃生物质热风炉，用于粮食烘干，本项目厂址位于</w:t>
            </w:r>
            <w:r w:rsidR="0001684A">
              <w:rPr>
                <w:rFonts w:hint="eastAsia"/>
                <w:bCs/>
                <w:kern w:val="0"/>
                <w:sz w:val="24"/>
              </w:rPr>
              <w:t>哈尔滨市依兰县达连河镇长兴村兴南屯</w:t>
            </w:r>
            <w:r>
              <w:rPr>
                <w:sz w:val="24"/>
              </w:rPr>
              <w:t>，不属于</w:t>
            </w:r>
            <w:r>
              <w:rPr>
                <w:bCs/>
                <w:kern w:val="0"/>
                <w:sz w:val="24"/>
              </w:rPr>
              <w:t>《工业炉窑大气污染综合治理方案》重点区域，也不属于</w:t>
            </w:r>
            <w:r w:rsidR="0001684A">
              <w:rPr>
                <w:rFonts w:hint="eastAsia"/>
                <w:bCs/>
                <w:kern w:val="0"/>
                <w:sz w:val="24"/>
              </w:rPr>
              <w:t>其</w:t>
            </w:r>
            <w:r>
              <w:rPr>
                <w:bCs/>
                <w:kern w:val="0"/>
                <w:sz w:val="24"/>
              </w:rPr>
              <w:t>附件</w:t>
            </w:r>
            <w:r>
              <w:rPr>
                <w:bCs/>
                <w:kern w:val="0"/>
                <w:sz w:val="24"/>
              </w:rPr>
              <w:t>4</w:t>
            </w:r>
            <w:r>
              <w:rPr>
                <w:bCs/>
                <w:kern w:val="0"/>
                <w:sz w:val="24"/>
              </w:rPr>
              <w:t>中的重点行业工业炉窑。</w:t>
            </w:r>
          </w:p>
          <w:p w14:paraId="1ECFBB74" w14:textId="77777777" w:rsidR="009737DB" w:rsidRDefault="00000000">
            <w:pPr>
              <w:autoSpaceDE w:val="0"/>
              <w:autoSpaceDN w:val="0"/>
              <w:spacing w:line="520" w:lineRule="exact"/>
              <w:ind w:firstLineChars="200" w:firstLine="480"/>
              <w:contextualSpacing/>
              <w:rPr>
                <w:bCs/>
                <w:kern w:val="0"/>
                <w:sz w:val="24"/>
                <w:szCs w:val="21"/>
              </w:rPr>
            </w:pPr>
            <w:r>
              <w:rPr>
                <w:bCs/>
                <w:kern w:val="0"/>
                <w:sz w:val="24"/>
                <w:szCs w:val="21"/>
              </w:rPr>
              <w:t>本项目生物质热风炉烟气经除尘效率为</w:t>
            </w:r>
            <w:r>
              <w:rPr>
                <w:bCs/>
                <w:kern w:val="0"/>
                <w:sz w:val="24"/>
                <w:szCs w:val="21"/>
              </w:rPr>
              <w:t>99%</w:t>
            </w:r>
            <w:r>
              <w:rPr>
                <w:bCs/>
                <w:kern w:val="0"/>
                <w:sz w:val="24"/>
                <w:szCs w:val="21"/>
              </w:rPr>
              <w:t>的布袋除尘器处理后经</w:t>
            </w:r>
            <w:r>
              <w:rPr>
                <w:bCs/>
                <w:kern w:val="0"/>
                <w:sz w:val="24"/>
                <w:szCs w:val="21"/>
              </w:rPr>
              <w:t>15m</w:t>
            </w:r>
            <w:r>
              <w:rPr>
                <w:bCs/>
                <w:kern w:val="0"/>
                <w:sz w:val="24"/>
                <w:szCs w:val="21"/>
              </w:rPr>
              <w:t>高烟囱排放，烟尘、烟气黑度排放浓度满足《工业炉窑大气污染物排放标准》（</w:t>
            </w:r>
            <w:r>
              <w:rPr>
                <w:bCs/>
                <w:kern w:val="0"/>
                <w:sz w:val="24"/>
                <w:szCs w:val="21"/>
              </w:rPr>
              <w:t>GB9078-1996</w:t>
            </w:r>
            <w:r>
              <w:rPr>
                <w:bCs/>
                <w:kern w:val="0"/>
                <w:sz w:val="24"/>
                <w:szCs w:val="21"/>
              </w:rPr>
              <w:t>）表</w:t>
            </w:r>
            <w:r>
              <w:rPr>
                <w:bCs/>
                <w:kern w:val="0"/>
                <w:sz w:val="24"/>
                <w:szCs w:val="21"/>
              </w:rPr>
              <w:t>2</w:t>
            </w:r>
            <w:r>
              <w:rPr>
                <w:bCs/>
                <w:kern w:val="0"/>
                <w:sz w:val="24"/>
                <w:szCs w:val="21"/>
              </w:rPr>
              <w:t>二级标准，</w:t>
            </w:r>
            <w:r>
              <w:rPr>
                <w:bCs/>
                <w:kern w:val="0"/>
                <w:sz w:val="24"/>
                <w:szCs w:val="21"/>
              </w:rPr>
              <w:t>SO</w:t>
            </w:r>
            <w:r>
              <w:rPr>
                <w:bCs/>
                <w:kern w:val="0"/>
                <w:sz w:val="24"/>
                <w:szCs w:val="21"/>
                <w:vertAlign w:val="subscript"/>
              </w:rPr>
              <w:t>2</w:t>
            </w:r>
            <w:r>
              <w:rPr>
                <w:bCs/>
                <w:kern w:val="0"/>
                <w:sz w:val="24"/>
                <w:szCs w:val="21"/>
              </w:rPr>
              <w:t>排放浓度满足《工业炉窑大气污染物排放标准》（</w:t>
            </w:r>
            <w:r>
              <w:rPr>
                <w:bCs/>
                <w:kern w:val="0"/>
                <w:sz w:val="24"/>
                <w:szCs w:val="21"/>
              </w:rPr>
              <w:t>GB9078-1996</w:t>
            </w:r>
            <w:r>
              <w:rPr>
                <w:bCs/>
                <w:kern w:val="0"/>
                <w:sz w:val="24"/>
                <w:szCs w:val="21"/>
              </w:rPr>
              <w:t>）表</w:t>
            </w:r>
            <w:r>
              <w:rPr>
                <w:bCs/>
                <w:kern w:val="0"/>
                <w:sz w:val="24"/>
                <w:szCs w:val="21"/>
              </w:rPr>
              <w:t>4</w:t>
            </w:r>
            <w:r>
              <w:rPr>
                <w:bCs/>
                <w:kern w:val="0"/>
                <w:sz w:val="24"/>
                <w:szCs w:val="21"/>
              </w:rPr>
              <w:t>二级标准。</w:t>
            </w:r>
            <w:r>
              <w:rPr>
                <w:rFonts w:hint="eastAsia"/>
                <w:bCs/>
                <w:kern w:val="0"/>
                <w:sz w:val="24"/>
                <w:szCs w:val="21"/>
              </w:rPr>
              <w:t>厂界颗粒物排放满足《大气污染物综合排放标准》（</w:t>
            </w:r>
            <w:r>
              <w:rPr>
                <w:rFonts w:hint="eastAsia"/>
                <w:bCs/>
                <w:kern w:val="0"/>
                <w:sz w:val="24"/>
                <w:szCs w:val="21"/>
              </w:rPr>
              <w:t>GB16297-1996</w:t>
            </w:r>
            <w:r>
              <w:rPr>
                <w:rFonts w:hint="eastAsia"/>
                <w:bCs/>
                <w:kern w:val="0"/>
                <w:sz w:val="24"/>
                <w:szCs w:val="21"/>
              </w:rPr>
              <w:t>）标准的要求。</w:t>
            </w:r>
            <w:r>
              <w:rPr>
                <w:bCs/>
                <w:kern w:val="0"/>
                <w:sz w:val="24"/>
                <w:szCs w:val="21"/>
              </w:rPr>
              <w:t>因此本项目建设符合</w:t>
            </w:r>
            <w:r>
              <w:rPr>
                <w:kern w:val="0"/>
                <w:sz w:val="24"/>
                <w:szCs w:val="21"/>
              </w:rPr>
              <w:t>《工业炉窑大气污染综合治理方案》（环大气</w:t>
            </w:r>
            <w:r>
              <w:rPr>
                <w:kern w:val="0"/>
                <w:sz w:val="24"/>
                <w:szCs w:val="21"/>
              </w:rPr>
              <w:t>[2019]56</w:t>
            </w:r>
            <w:r>
              <w:rPr>
                <w:kern w:val="0"/>
                <w:sz w:val="24"/>
                <w:szCs w:val="21"/>
              </w:rPr>
              <w:t>号）</w:t>
            </w:r>
            <w:r>
              <w:rPr>
                <w:bCs/>
                <w:kern w:val="0"/>
                <w:sz w:val="24"/>
                <w:szCs w:val="21"/>
              </w:rPr>
              <w:t>相关要求。</w:t>
            </w:r>
          </w:p>
          <w:p w14:paraId="22570AD6" w14:textId="77777777" w:rsidR="009737DB" w:rsidRDefault="00000000">
            <w:pPr>
              <w:autoSpaceDE w:val="0"/>
              <w:autoSpaceDN w:val="0"/>
              <w:spacing w:line="520" w:lineRule="exact"/>
              <w:ind w:firstLineChars="200" w:firstLine="482"/>
              <w:contextualSpacing/>
              <w:rPr>
                <w:b/>
                <w:bCs/>
                <w:kern w:val="0"/>
                <w:sz w:val="24"/>
                <w:szCs w:val="21"/>
              </w:rPr>
            </w:pPr>
            <w:r>
              <w:rPr>
                <w:b/>
                <w:bCs/>
                <w:kern w:val="0"/>
                <w:sz w:val="24"/>
                <w:szCs w:val="21"/>
              </w:rPr>
              <w:t>4</w:t>
            </w:r>
            <w:r>
              <w:rPr>
                <w:b/>
                <w:bCs/>
                <w:kern w:val="0"/>
                <w:sz w:val="24"/>
                <w:szCs w:val="21"/>
              </w:rPr>
              <w:t>、与《黑龙江省工业炉窑大气污染综合治理方案》（黑环发</w:t>
            </w:r>
            <w:r>
              <w:rPr>
                <w:b/>
                <w:bCs/>
                <w:kern w:val="0"/>
                <w:sz w:val="24"/>
                <w:szCs w:val="21"/>
              </w:rPr>
              <w:t>[2019]144</w:t>
            </w:r>
            <w:r>
              <w:rPr>
                <w:b/>
                <w:bCs/>
                <w:kern w:val="0"/>
                <w:sz w:val="24"/>
                <w:szCs w:val="21"/>
              </w:rPr>
              <w:t>号）符合性分析</w:t>
            </w:r>
          </w:p>
          <w:p w14:paraId="00478857" w14:textId="77777777" w:rsidR="009737DB" w:rsidRDefault="00000000">
            <w:pPr>
              <w:autoSpaceDE w:val="0"/>
              <w:autoSpaceDN w:val="0"/>
              <w:spacing w:line="520" w:lineRule="exact"/>
              <w:ind w:firstLineChars="200" w:firstLine="480"/>
              <w:contextualSpacing/>
              <w:rPr>
                <w:bCs/>
                <w:kern w:val="0"/>
                <w:sz w:val="24"/>
                <w:szCs w:val="21"/>
              </w:rPr>
            </w:pPr>
            <w:r>
              <w:rPr>
                <w:bCs/>
                <w:kern w:val="0"/>
                <w:sz w:val="24"/>
                <w:szCs w:val="21"/>
              </w:rPr>
              <w:t>根据《黑龙江省工业炉窑大气污染综合治理方案》（黑环发</w:t>
            </w:r>
            <w:r>
              <w:rPr>
                <w:bCs/>
                <w:kern w:val="0"/>
                <w:sz w:val="24"/>
                <w:szCs w:val="21"/>
              </w:rPr>
              <w:t>[2019]144</w:t>
            </w:r>
            <w:r>
              <w:rPr>
                <w:bCs/>
                <w:kern w:val="0"/>
                <w:sz w:val="24"/>
                <w:szCs w:val="21"/>
              </w:rPr>
              <w:t>号），推进工业炉窑全面达标排放。已有行业排放标准的工业炉窑，严格执行行业排放标准相关规定，配套建设高效脱硫脱硝除尘设施，确保稳定达标排放。已核发排污许可证的，应严格按照许可要求执行。</w:t>
            </w:r>
          </w:p>
          <w:p w14:paraId="534627DA" w14:textId="77777777" w:rsidR="009737DB" w:rsidRDefault="00000000">
            <w:pPr>
              <w:autoSpaceDE w:val="0"/>
              <w:autoSpaceDN w:val="0"/>
              <w:spacing w:line="520" w:lineRule="exact"/>
              <w:ind w:firstLineChars="200" w:firstLine="480"/>
              <w:rPr>
                <w:bCs/>
                <w:kern w:val="0"/>
                <w:sz w:val="24"/>
                <w:szCs w:val="21"/>
              </w:rPr>
            </w:pPr>
            <w:r>
              <w:rPr>
                <w:bCs/>
                <w:kern w:val="0"/>
                <w:sz w:val="24"/>
                <w:szCs w:val="21"/>
              </w:rPr>
              <w:t>本项目生物质热风炉烟气经除尘效率为</w:t>
            </w:r>
            <w:r>
              <w:rPr>
                <w:bCs/>
                <w:kern w:val="0"/>
                <w:sz w:val="24"/>
                <w:szCs w:val="21"/>
              </w:rPr>
              <w:t>99%</w:t>
            </w:r>
            <w:r>
              <w:rPr>
                <w:bCs/>
                <w:kern w:val="0"/>
                <w:sz w:val="24"/>
                <w:szCs w:val="21"/>
              </w:rPr>
              <w:t>的布袋除尘器处理后经</w:t>
            </w:r>
            <w:r>
              <w:rPr>
                <w:bCs/>
                <w:kern w:val="0"/>
                <w:sz w:val="24"/>
                <w:szCs w:val="21"/>
              </w:rPr>
              <w:t>15m</w:t>
            </w:r>
            <w:r>
              <w:rPr>
                <w:bCs/>
                <w:kern w:val="0"/>
                <w:sz w:val="24"/>
                <w:szCs w:val="21"/>
              </w:rPr>
              <w:t>高烟囱排放，烟尘、烟气黑度排放浓度满足《工业炉窑大气污染物排放标准》（</w:t>
            </w:r>
            <w:r>
              <w:rPr>
                <w:bCs/>
                <w:kern w:val="0"/>
                <w:sz w:val="24"/>
                <w:szCs w:val="21"/>
              </w:rPr>
              <w:t>GB9078-1996</w:t>
            </w:r>
            <w:r>
              <w:rPr>
                <w:bCs/>
                <w:kern w:val="0"/>
                <w:sz w:val="24"/>
                <w:szCs w:val="21"/>
              </w:rPr>
              <w:t>）表</w:t>
            </w:r>
            <w:r>
              <w:rPr>
                <w:bCs/>
                <w:kern w:val="0"/>
                <w:sz w:val="24"/>
                <w:szCs w:val="21"/>
              </w:rPr>
              <w:t>2</w:t>
            </w:r>
            <w:r>
              <w:rPr>
                <w:bCs/>
                <w:kern w:val="0"/>
                <w:sz w:val="24"/>
                <w:szCs w:val="21"/>
              </w:rPr>
              <w:t>二级标准，</w:t>
            </w:r>
            <w:r>
              <w:rPr>
                <w:bCs/>
                <w:kern w:val="0"/>
                <w:sz w:val="24"/>
                <w:szCs w:val="21"/>
              </w:rPr>
              <w:t>SO</w:t>
            </w:r>
            <w:r>
              <w:rPr>
                <w:bCs/>
                <w:kern w:val="0"/>
                <w:sz w:val="24"/>
                <w:szCs w:val="21"/>
                <w:vertAlign w:val="subscript"/>
              </w:rPr>
              <w:t>2</w:t>
            </w:r>
            <w:r>
              <w:rPr>
                <w:bCs/>
                <w:kern w:val="0"/>
                <w:sz w:val="24"/>
                <w:szCs w:val="21"/>
              </w:rPr>
              <w:t>排放浓度满足《工业炉窑大气污染物排放标准》（</w:t>
            </w:r>
            <w:r>
              <w:rPr>
                <w:bCs/>
                <w:kern w:val="0"/>
                <w:sz w:val="24"/>
                <w:szCs w:val="21"/>
              </w:rPr>
              <w:t>GB9078-1996</w:t>
            </w:r>
            <w:r>
              <w:rPr>
                <w:bCs/>
                <w:kern w:val="0"/>
                <w:sz w:val="24"/>
                <w:szCs w:val="21"/>
              </w:rPr>
              <w:t>）表</w:t>
            </w:r>
            <w:r>
              <w:rPr>
                <w:bCs/>
                <w:kern w:val="0"/>
                <w:sz w:val="24"/>
                <w:szCs w:val="21"/>
              </w:rPr>
              <w:t>4</w:t>
            </w:r>
            <w:r>
              <w:rPr>
                <w:bCs/>
                <w:kern w:val="0"/>
                <w:sz w:val="24"/>
                <w:szCs w:val="21"/>
              </w:rPr>
              <w:t>二级标准。</w:t>
            </w:r>
            <w:r>
              <w:rPr>
                <w:rFonts w:hint="eastAsia"/>
                <w:bCs/>
                <w:kern w:val="0"/>
                <w:sz w:val="24"/>
                <w:szCs w:val="21"/>
              </w:rPr>
              <w:t>厂界颗粒物排放满足《大气污染物综合排放标准》（</w:t>
            </w:r>
            <w:r>
              <w:rPr>
                <w:rFonts w:hint="eastAsia"/>
                <w:bCs/>
                <w:kern w:val="0"/>
                <w:sz w:val="24"/>
                <w:szCs w:val="21"/>
              </w:rPr>
              <w:t>GB16297-1996</w:t>
            </w:r>
            <w:r>
              <w:rPr>
                <w:rFonts w:hint="eastAsia"/>
                <w:bCs/>
                <w:kern w:val="0"/>
                <w:sz w:val="24"/>
                <w:szCs w:val="21"/>
              </w:rPr>
              <w:t>）标准的要求。</w:t>
            </w:r>
            <w:r>
              <w:rPr>
                <w:bCs/>
                <w:kern w:val="0"/>
                <w:sz w:val="24"/>
                <w:szCs w:val="21"/>
              </w:rPr>
              <w:t>因此本项目建设符合《黑龙江省工业炉窑大气污染综合治理方案》</w:t>
            </w:r>
            <w:r>
              <w:rPr>
                <w:bCs/>
                <w:kern w:val="0"/>
                <w:sz w:val="24"/>
                <w:szCs w:val="21"/>
              </w:rPr>
              <w:lastRenderedPageBreak/>
              <w:t>（黑环发</w:t>
            </w:r>
            <w:r>
              <w:rPr>
                <w:bCs/>
                <w:kern w:val="0"/>
                <w:sz w:val="24"/>
                <w:szCs w:val="21"/>
              </w:rPr>
              <w:t>[2019]144</w:t>
            </w:r>
            <w:r>
              <w:rPr>
                <w:bCs/>
                <w:kern w:val="0"/>
                <w:sz w:val="24"/>
                <w:szCs w:val="21"/>
              </w:rPr>
              <w:t>号）相关要求。</w:t>
            </w:r>
          </w:p>
          <w:p w14:paraId="4573C384" w14:textId="77777777" w:rsidR="009737DB" w:rsidRDefault="00000000">
            <w:pPr>
              <w:autoSpaceDE w:val="0"/>
              <w:autoSpaceDN w:val="0"/>
              <w:spacing w:line="520" w:lineRule="exact"/>
              <w:ind w:firstLineChars="200" w:firstLine="482"/>
              <w:rPr>
                <w:b/>
                <w:bCs/>
                <w:kern w:val="0"/>
                <w:sz w:val="24"/>
                <w:szCs w:val="21"/>
              </w:rPr>
            </w:pPr>
            <w:r>
              <w:rPr>
                <w:b/>
                <w:bCs/>
                <w:kern w:val="0"/>
                <w:sz w:val="24"/>
                <w:szCs w:val="21"/>
              </w:rPr>
              <w:t>5</w:t>
            </w:r>
            <w:r>
              <w:rPr>
                <w:b/>
                <w:bCs/>
                <w:kern w:val="0"/>
                <w:sz w:val="24"/>
                <w:szCs w:val="21"/>
              </w:rPr>
              <w:t>、与《黑龙江省大气污染防治条例》符合性分析</w:t>
            </w:r>
          </w:p>
          <w:p w14:paraId="052087B5" w14:textId="77777777" w:rsidR="009737DB" w:rsidRDefault="00000000">
            <w:pPr>
              <w:autoSpaceDE w:val="0"/>
              <w:autoSpaceDN w:val="0"/>
              <w:spacing w:line="520" w:lineRule="exact"/>
              <w:ind w:firstLineChars="200" w:firstLine="480"/>
              <w:rPr>
                <w:bCs/>
                <w:kern w:val="0"/>
                <w:sz w:val="24"/>
                <w:szCs w:val="21"/>
              </w:rPr>
            </w:pPr>
            <w:r>
              <w:rPr>
                <w:bCs/>
                <w:kern w:val="0"/>
                <w:sz w:val="24"/>
                <w:szCs w:val="21"/>
              </w:rPr>
              <w:t>根据《黑龙江省大气污染防治条例》，工业和信息化部门负责工业节能降耗，淘汰落后产能，推进工业锅炉升级改造和清洁生产，燃煤电厂、燃煤供热锅炉以及其他燃煤单位，应当采用清洁生产工艺，配套建设除尘、脱硫、脱硝等装置或者采用技术改造等措施，减少大气污染物的产生和排放，排放的大气污染物应当达到规定标准。</w:t>
            </w:r>
          </w:p>
          <w:p w14:paraId="4C02DBAF" w14:textId="3A71CE17" w:rsidR="009737DB" w:rsidRDefault="00000000">
            <w:pPr>
              <w:autoSpaceDE w:val="0"/>
              <w:autoSpaceDN w:val="0"/>
              <w:spacing w:line="520" w:lineRule="exact"/>
              <w:ind w:firstLineChars="200" w:firstLine="480"/>
              <w:rPr>
                <w:bCs/>
                <w:kern w:val="0"/>
                <w:sz w:val="24"/>
                <w:szCs w:val="21"/>
              </w:rPr>
            </w:pPr>
            <w:r>
              <w:rPr>
                <w:bCs/>
                <w:kern w:val="0"/>
                <w:sz w:val="24"/>
                <w:szCs w:val="21"/>
              </w:rPr>
              <w:t>本项目生物质热风炉烟气经除尘效率为</w:t>
            </w:r>
            <w:r>
              <w:rPr>
                <w:bCs/>
                <w:kern w:val="0"/>
                <w:sz w:val="24"/>
                <w:szCs w:val="21"/>
              </w:rPr>
              <w:t>99%</w:t>
            </w:r>
            <w:r>
              <w:rPr>
                <w:bCs/>
                <w:kern w:val="0"/>
                <w:sz w:val="24"/>
                <w:szCs w:val="21"/>
              </w:rPr>
              <w:t>的布袋除尘器处理后</w:t>
            </w:r>
            <w:r w:rsidR="00A15BF1">
              <w:rPr>
                <w:rFonts w:hint="eastAsia"/>
                <w:bCs/>
                <w:kern w:val="0"/>
                <w:sz w:val="24"/>
                <w:szCs w:val="21"/>
              </w:rPr>
              <w:t>，</w:t>
            </w:r>
            <w:r>
              <w:rPr>
                <w:bCs/>
                <w:kern w:val="0"/>
                <w:sz w:val="24"/>
                <w:szCs w:val="21"/>
              </w:rPr>
              <w:t>经</w:t>
            </w:r>
            <w:r w:rsidR="00A15BF1">
              <w:rPr>
                <w:rFonts w:hint="eastAsia"/>
                <w:bCs/>
                <w:kern w:val="0"/>
                <w:sz w:val="24"/>
                <w:szCs w:val="21"/>
              </w:rPr>
              <w:t>各自</w:t>
            </w:r>
            <w:r>
              <w:rPr>
                <w:bCs/>
                <w:kern w:val="0"/>
                <w:sz w:val="24"/>
                <w:szCs w:val="21"/>
              </w:rPr>
              <w:t>15m</w:t>
            </w:r>
            <w:r>
              <w:rPr>
                <w:bCs/>
                <w:kern w:val="0"/>
                <w:sz w:val="24"/>
                <w:szCs w:val="21"/>
              </w:rPr>
              <w:t>高烟囱排放</w:t>
            </w:r>
            <w:r w:rsidR="002B051C">
              <w:rPr>
                <w:rFonts w:hint="eastAsia"/>
                <w:bCs/>
                <w:kern w:val="0"/>
                <w:sz w:val="24"/>
                <w:szCs w:val="21"/>
              </w:rPr>
              <w:t>，</w:t>
            </w:r>
            <w:r>
              <w:rPr>
                <w:bCs/>
                <w:kern w:val="0"/>
                <w:sz w:val="24"/>
                <w:szCs w:val="21"/>
              </w:rPr>
              <w:t>烟尘、烟气黑度排放浓度满足《工业炉窑大气污染物排放标准》（</w:t>
            </w:r>
            <w:r>
              <w:rPr>
                <w:bCs/>
                <w:kern w:val="0"/>
                <w:sz w:val="24"/>
                <w:szCs w:val="21"/>
              </w:rPr>
              <w:t>GB9078-1996</w:t>
            </w:r>
            <w:r>
              <w:rPr>
                <w:bCs/>
                <w:kern w:val="0"/>
                <w:sz w:val="24"/>
                <w:szCs w:val="21"/>
              </w:rPr>
              <w:t>）表</w:t>
            </w:r>
            <w:r>
              <w:rPr>
                <w:bCs/>
                <w:kern w:val="0"/>
                <w:sz w:val="24"/>
                <w:szCs w:val="21"/>
              </w:rPr>
              <w:t>2</w:t>
            </w:r>
            <w:r>
              <w:rPr>
                <w:bCs/>
                <w:kern w:val="0"/>
                <w:sz w:val="24"/>
                <w:szCs w:val="21"/>
              </w:rPr>
              <w:t>二级标准，</w:t>
            </w:r>
            <w:r>
              <w:rPr>
                <w:bCs/>
                <w:kern w:val="0"/>
                <w:sz w:val="24"/>
                <w:szCs w:val="21"/>
              </w:rPr>
              <w:t>SO</w:t>
            </w:r>
            <w:r>
              <w:rPr>
                <w:bCs/>
                <w:kern w:val="0"/>
                <w:sz w:val="24"/>
                <w:szCs w:val="21"/>
                <w:vertAlign w:val="subscript"/>
              </w:rPr>
              <w:t>2</w:t>
            </w:r>
            <w:r>
              <w:rPr>
                <w:bCs/>
                <w:kern w:val="0"/>
                <w:sz w:val="24"/>
                <w:szCs w:val="21"/>
              </w:rPr>
              <w:t>排放浓度满足《工业炉窑大气污染物排放标准》（</w:t>
            </w:r>
            <w:r>
              <w:rPr>
                <w:bCs/>
                <w:kern w:val="0"/>
                <w:sz w:val="24"/>
                <w:szCs w:val="21"/>
              </w:rPr>
              <w:t>GB9078-1996</w:t>
            </w:r>
            <w:r>
              <w:rPr>
                <w:bCs/>
                <w:kern w:val="0"/>
                <w:sz w:val="24"/>
                <w:szCs w:val="21"/>
              </w:rPr>
              <w:t>）表</w:t>
            </w:r>
            <w:r>
              <w:rPr>
                <w:bCs/>
                <w:kern w:val="0"/>
                <w:sz w:val="24"/>
                <w:szCs w:val="21"/>
              </w:rPr>
              <w:t>4</w:t>
            </w:r>
            <w:r>
              <w:rPr>
                <w:bCs/>
                <w:kern w:val="0"/>
                <w:sz w:val="24"/>
                <w:szCs w:val="21"/>
              </w:rPr>
              <w:t>二级标准。</w:t>
            </w:r>
            <w:r>
              <w:rPr>
                <w:rFonts w:hint="eastAsia"/>
                <w:bCs/>
                <w:kern w:val="0"/>
                <w:sz w:val="24"/>
                <w:szCs w:val="21"/>
              </w:rPr>
              <w:t>厂界颗粒物排放满足《大气污染物综合排放标准》（</w:t>
            </w:r>
            <w:r>
              <w:rPr>
                <w:rFonts w:hint="eastAsia"/>
                <w:bCs/>
                <w:kern w:val="0"/>
                <w:sz w:val="24"/>
                <w:szCs w:val="21"/>
              </w:rPr>
              <w:t>GB16297-1996</w:t>
            </w:r>
            <w:r>
              <w:rPr>
                <w:rFonts w:hint="eastAsia"/>
                <w:bCs/>
                <w:kern w:val="0"/>
                <w:sz w:val="24"/>
                <w:szCs w:val="21"/>
              </w:rPr>
              <w:t>）标准的要求。</w:t>
            </w:r>
            <w:r>
              <w:rPr>
                <w:bCs/>
                <w:kern w:val="0"/>
                <w:sz w:val="24"/>
                <w:szCs w:val="21"/>
              </w:rPr>
              <w:t>因此本项目建设符合《黑龙江省大气污染防治条例》相关要求。</w:t>
            </w:r>
          </w:p>
          <w:p w14:paraId="24B29381" w14:textId="77777777" w:rsidR="009737DB" w:rsidRDefault="00000000">
            <w:pPr>
              <w:autoSpaceDE w:val="0"/>
              <w:autoSpaceDN w:val="0"/>
              <w:spacing w:line="520" w:lineRule="exact"/>
              <w:ind w:firstLineChars="200" w:firstLine="482"/>
              <w:rPr>
                <w:b/>
                <w:kern w:val="0"/>
                <w:sz w:val="24"/>
                <w:szCs w:val="21"/>
              </w:rPr>
            </w:pPr>
            <w:bookmarkStart w:id="9" w:name="_Toc30556"/>
            <w:bookmarkStart w:id="10" w:name="_Toc13061"/>
            <w:bookmarkStart w:id="11" w:name="_Toc8034"/>
            <w:bookmarkStart w:id="12" w:name="_Toc21702"/>
            <w:r>
              <w:rPr>
                <w:rFonts w:hint="eastAsia"/>
                <w:b/>
                <w:kern w:val="0"/>
                <w:sz w:val="24"/>
                <w:szCs w:val="21"/>
              </w:rPr>
              <w:t>6</w:t>
            </w:r>
            <w:r>
              <w:rPr>
                <w:rFonts w:hint="eastAsia"/>
                <w:b/>
                <w:kern w:val="0"/>
                <w:sz w:val="24"/>
                <w:szCs w:val="21"/>
              </w:rPr>
              <w:t>、</w:t>
            </w:r>
            <w:r>
              <w:rPr>
                <w:b/>
                <w:kern w:val="0"/>
                <w:sz w:val="24"/>
                <w:szCs w:val="21"/>
              </w:rPr>
              <w:t>与《黑龙江省散煤污染治理</w:t>
            </w:r>
            <w:r>
              <w:rPr>
                <w:b/>
                <w:kern w:val="0"/>
                <w:sz w:val="24"/>
                <w:szCs w:val="21"/>
              </w:rPr>
              <w:t>“</w:t>
            </w:r>
            <w:r>
              <w:rPr>
                <w:b/>
                <w:kern w:val="0"/>
                <w:sz w:val="24"/>
                <w:szCs w:val="21"/>
              </w:rPr>
              <w:t>三重一改</w:t>
            </w:r>
            <w:r>
              <w:rPr>
                <w:b/>
                <w:kern w:val="0"/>
                <w:sz w:val="24"/>
                <w:szCs w:val="21"/>
              </w:rPr>
              <w:t>”</w:t>
            </w:r>
            <w:r>
              <w:rPr>
                <w:b/>
                <w:kern w:val="0"/>
                <w:sz w:val="24"/>
                <w:szCs w:val="21"/>
              </w:rPr>
              <w:t>攻坚行动实施方</w:t>
            </w:r>
            <w:r>
              <w:rPr>
                <w:b/>
                <w:kern w:val="0"/>
                <w:sz w:val="24"/>
                <w:szCs w:val="21"/>
              </w:rPr>
              <w:t>(2020-2022</w:t>
            </w:r>
            <w:r>
              <w:rPr>
                <w:b/>
                <w:kern w:val="0"/>
                <w:sz w:val="24"/>
                <w:szCs w:val="21"/>
              </w:rPr>
              <w:t>年</w:t>
            </w:r>
            <w:r>
              <w:rPr>
                <w:b/>
                <w:kern w:val="0"/>
                <w:sz w:val="24"/>
                <w:szCs w:val="21"/>
              </w:rPr>
              <w:t>)</w:t>
            </w:r>
            <w:r>
              <w:rPr>
                <w:b/>
                <w:kern w:val="0"/>
                <w:sz w:val="24"/>
                <w:szCs w:val="21"/>
              </w:rPr>
              <w:t>的通知》符合性</w:t>
            </w:r>
            <w:bookmarkEnd w:id="9"/>
            <w:bookmarkEnd w:id="10"/>
            <w:bookmarkEnd w:id="11"/>
            <w:bookmarkEnd w:id="12"/>
          </w:p>
          <w:p w14:paraId="71D187EA" w14:textId="77777777" w:rsidR="009737DB" w:rsidRDefault="00000000">
            <w:pPr>
              <w:autoSpaceDE w:val="0"/>
              <w:autoSpaceDN w:val="0"/>
              <w:spacing w:line="520" w:lineRule="exact"/>
              <w:ind w:firstLineChars="200" w:firstLine="480"/>
              <w:rPr>
                <w:bCs/>
                <w:kern w:val="0"/>
                <w:sz w:val="24"/>
                <w:szCs w:val="21"/>
              </w:rPr>
            </w:pPr>
            <w:r>
              <w:rPr>
                <w:bCs/>
                <w:kern w:val="0"/>
                <w:sz w:val="24"/>
                <w:szCs w:val="21"/>
              </w:rPr>
              <w:t>散煤减量目标：到</w:t>
            </w:r>
            <w:r>
              <w:rPr>
                <w:bCs/>
                <w:kern w:val="0"/>
                <w:sz w:val="24"/>
                <w:szCs w:val="21"/>
              </w:rPr>
              <w:t>2022</w:t>
            </w:r>
            <w:r>
              <w:rPr>
                <w:bCs/>
                <w:kern w:val="0"/>
                <w:sz w:val="24"/>
                <w:szCs w:val="21"/>
              </w:rPr>
              <w:t>年，重点地区散煤用量大幅下降。哈尔滨市削减替代散煤</w:t>
            </w:r>
            <w:r>
              <w:rPr>
                <w:bCs/>
                <w:kern w:val="0"/>
                <w:sz w:val="24"/>
                <w:szCs w:val="21"/>
              </w:rPr>
              <w:t>195</w:t>
            </w:r>
            <w:r>
              <w:rPr>
                <w:bCs/>
                <w:kern w:val="0"/>
                <w:sz w:val="24"/>
                <w:szCs w:val="21"/>
              </w:rPr>
              <w:t>万吨，主城区实现</w:t>
            </w:r>
            <w:r>
              <w:rPr>
                <w:bCs/>
                <w:kern w:val="0"/>
                <w:sz w:val="24"/>
                <w:szCs w:val="21"/>
              </w:rPr>
              <w:t>47</w:t>
            </w:r>
            <w:r>
              <w:rPr>
                <w:bCs/>
                <w:kern w:val="0"/>
                <w:sz w:val="24"/>
                <w:szCs w:val="21"/>
              </w:rPr>
              <w:t>万吨散煤</w:t>
            </w:r>
            <w:r>
              <w:rPr>
                <w:bCs/>
                <w:kern w:val="0"/>
                <w:sz w:val="24"/>
                <w:szCs w:val="21"/>
              </w:rPr>
              <w:t>“</w:t>
            </w:r>
            <w:r>
              <w:rPr>
                <w:bCs/>
                <w:kern w:val="0"/>
                <w:sz w:val="24"/>
                <w:szCs w:val="21"/>
              </w:rPr>
              <w:t>清零</w:t>
            </w:r>
            <w:r>
              <w:rPr>
                <w:bCs/>
                <w:kern w:val="0"/>
                <w:sz w:val="24"/>
                <w:szCs w:val="21"/>
              </w:rPr>
              <w:t>”</w:t>
            </w:r>
            <w:r>
              <w:rPr>
                <w:bCs/>
                <w:kern w:val="0"/>
                <w:sz w:val="24"/>
                <w:szCs w:val="21"/>
              </w:rPr>
              <w:t>，其中，削减散煤</w:t>
            </w:r>
            <w:r>
              <w:rPr>
                <w:bCs/>
                <w:kern w:val="0"/>
                <w:sz w:val="24"/>
                <w:szCs w:val="21"/>
              </w:rPr>
              <w:t>13.7</w:t>
            </w:r>
            <w:r>
              <w:rPr>
                <w:bCs/>
                <w:kern w:val="0"/>
                <w:sz w:val="24"/>
                <w:szCs w:val="21"/>
              </w:rPr>
              <w:t>万吨，实施清洁能源及洁净燃料替代</w:t>
            </w:r>
            <w:r>
              <w:rPr>
                <w:bCs/>
                <w:kern w:val="0"/>
                <w:sz w:val="24"/>
                <w:szCs w:val="21"/>
              </w:rPr>
              <w:t>33.3</w:t>
            </w:r>
            <w:r>
              <w:rPr>
                <w:bCs/>
                <w:kern w:val="0"/>
                <w:sz w:val="24"/>
                <w:szCs w:val="21"/>
              </w:rPr>
              <w:t>万吨；绥化市、肇州县和肇源县分别削减替代散煤</w:t>
            </w:r>
            <w:r>
              <w:rPr>
                <w:bCs/>
                <w:kern w:val="0"/>
                <w:sz w:val="24"/>
                <w:szCs w:val="21"/>
              </w:rPr>
              <w:t>86</w:t>
            </w:r>
            <w:r>
              <w:rPr>
                <w:bCs/>
                <w:kern w:val="0"/>
                <w:sz w:val="24"/>
                <w:szCs w:val="21"/>
              </w:rPr>
              <w:t>万吨、</w:t>
            </w:r>
            <w:r>
              <w:rPr>
                <w:bCs/>
                <w:kern w:val="0"/>
                <w:sz w:val="24"/>
                <w:szCs w:val="21"/>
              </w:rPr>
              <w:t>4</w:t>
            </w:r>
            <w:r>
              <w:rPr>
                <w:bCs/>
                <w:kern w:val="0"/>
                <w:sz w:val="24"/>
                <w:szCs w:val="21"/>
              </w:rPr>
              <w:t>万吨和</w:t>
            </w:r>
            <w:r>
              <w:rPr>
                <w:bCs/>
                <w:kern w:val="0"/>
                <w:sz w:val="24"/>
                <w:szCs w:val="21"/>
              </w:rPr>
              <w:t>5</w:t>
            </w:r>
            <w:r>
              <w:rPr>
                <w:bCs/>
                <w:kern w:val="0"/>
                <w:sz w:val="24"/>
                <w:szCs w:val="21"/>
              </w:rPr>
              <w:t>万吨。</w:t>
            </w:r>
          </w:p>
          <w:p w14:paraId="0E5803DD" w14:textId="736E4437" w:rsidR="009737DB" w:rsidRDefault="00000000">
            <w:pPr>
              <w:autoSpaceDE w:val="0"/>
              <w:autoSpaceDN w:val="0"/>
              <w:spacing w:line="520" w:lineRule="exact"/>
              <w:ind w:firstLineChars="200" w:firstLine="480"/>
              <w:rPr>
                <w:bCs/>
                <w:kern w:val="0"/>
                <w:sz w:val="24"/>
                <w:szCs w:val="21"/>
              </w:rPr>
            </w:pPr>
            <w:r>
              <w:rPr>
                <w:bCs/>
                <w:kern w:val="0"/>
                <w:sz w:val="24"/>
                <w:szCs w:val="21"/>
              </w:rPr>
              <w:t>本项目位于</w:t>
            </w:r>
            <w:r w:rsidR="0001684A">
              <w:rPr>
                <w:bCs/>
                <w:kern w:val="0"/>
                <w:sz w:val="24"/>
                <w:szCs w:val="21"/>
              </w:rPr>
              <w:t>哈尔滨市依兰县达连河镇长兴村兴南屯</w:t>
            </w:r>
            <w:r>
              <w:rPr>
                <w:bCs/>
                <w:kern w:val="0"/>
                <w:sz w:val="24"/>
                <w:szCs w:val="21"/>
              </w:rPr>
              <w:t>，</w:t>
            </w:r>
            <w:r w:rsidR="0075060C">
              <w:rPr>
                <w:rFonts w:hint="eastAsia"/>
                <w:bCs/>
                <w:kern w:val="0"/>
                <w:sz w:val="24"/>
                <w:szCs w:val="21"/>
              </w:rPr>
              <w:t>热风炉</w:t>
            </w:r>
            <w:r>
              <w:rPr>
                <w:bCs/>
                <w:kern w:val="0"/>
                <w:sz w:val="24"/>
                <w:szCs w:val="21"/>
              </w:rPr>
              <w:t>燃料为生物质，为清洁能源，符合《黑龙江省散煤污染治理</w:t>
            </w:r>
            <w:r>
              <w:rPr>
                <w:bCs/>
                <w:kern w:val="0"/>
                <w:sz w:val="24"/>
                <w:szCs w:val="21"/>
              </w:rPr>
              <w:t>“</w:t>
            </w:r>
            <w:r>
              <w:rPr>
                <w:bCs/>
                <w:kern w:val="0"/>
                <w:sz w:val="24"/>
                <w:szCs w:val="21"/>
              </w:rPr>
              <w:t>三重一改</w:t>
            </w:r>
            <w:r>
              <w:rPr>
                <w:bCs/>
                <w:kern w:val="0"/>
                <w:sz w:val="24"/>
                <w:szCs w:val="21"/>
              </w:rPr>
              <w:t>”</w:t>
            </w:r>
            <w:r>
              <w:rPr>
                <w:bCs/>
                <w:kern w:val="0"/>
                <w:sz w:val="24"/>
                <w:szCs w:val="21"/>
              </w:rPr>
              <w:t>攻坚行动实施方</w:t>
            </w:r>
            <w:r>
              <w:rPr>
                <w:bCs/>
                <w:kern w:val="0"/>
                <w:sz w:val="24"/>
                <w:szCs w:val="21"/>
              </w:rPr>
              <w:t>(2020-2022</w:t>
            </w:r>
            <w:r>
              <w:rPr>
                <w:bCs/>
                <w:kern w:val="0"/>
                <w:sz w:val="24"/>
                <w:szCs w:val="21"/>
              </w:rPr>
              <w:t>年</w:t>
            </w:r>
            <w:r>
              <w:rPr>
                <w:bCs/>
                <w:kern w:val="0"/>
                <w:sz w:val="24"/>
                <w:szCs w:val="21"/>
              </w:rPr>
              <w:t>)</w:t>
            </w:r>
            <w:r>
              <w:rPr>
                <w:bCs/>
                <w:kern w:val="0"/>
                <w:sz w:val="24"/>
                <w:szCs w:val="21"/>
              </w:rPr>
              <w:t>的通知》要求。</w:t>
            </w:r>
          </w:p>
          <w:p w14:paraId="6198DF78" w14:textId="77777777" w:rsidR="009737DB" w:rsidRDefault="00000000">
            <w:pPr>
              <w:autoSpaceDE w:val="0"/>
              <w:autoSpaceDN w:val="0"/>
              <w:spacing w:line="520" w:lineRule="exact"/>
              <w:ind w:firstLineChars="200" w:firstLine="482"/>
              <w:rPr>
                <w:bCs/>
                <w:kern w:val="0"/>
                <w:sz w:val="24"/>
                <w:szCs w:val="21"/>
              </w:rPr>
            </w:pPr>
            <w:r>
              <w:rPr>
                <w:b/>
                <w:kern w:val="0"/>
                <w:sz w:val="24"/>
                <w:szCs w:val="21"/>
              </w:rPr>
              <w:t>7</w:t>
            </w:r>
            <w:r>
              <w:rPr>
                <w:b/>
                <w:kern w:val="0"/>
                <w:sz w:val="24"/>
                <w:szCs w:val="21"/>
              </w:rPr>
              <w:t>、与《哈尔滨市大气环境质量限期达标规划》符合性分析</w:t>
            </w:r>
            <w:r>
              <w:rPr>
                <w:b/>
                <w:kern w:val="0"/>
                <w:sz w:val="24"/>
                <w:szCs w:val="21"/>
              </w:rPr>
              <w:t xml:space="preserve">  </w:t>
            </w:r>
            <w:r>
              <w:rPr>
                <w:bCs/>
                <w:kern w:val="0"/>
                <w:sz w:val="24"/>
                <w:szCs w:val="21"/>
              </w:rPr>
              <w:t xml:space="preserve"> </w:t>
            </w:r>
          </w:p>
          <w:p w14:paraId="40C1E28C" w14:textId="77777777" w:rsidR="009737DB" w:rsidRDefault="00000000">
            <w:pPr>
              <w:autoSpaceDE w:val="0"/>
              <w:autoSpaceDN w:val="0"/>
              <w:spacing w:line="520" w:lineRule="exact"/>
              <w:ind w:firstLineChars="200" w:firstLine="480"/>
              <w:rPr>
                <w:bCs/>
                <w:kern w:val="0"/>
                <w:sz w:val="24"/>
                <w:szCs w:val="21"/>
              </w:rPr>
            </w:pPr>
            <w:r>
              <w:rPr>
                <w:bCs/>
                <w:kern w:val="0"/>
                <w:sz w:val="24"/>
                <w:szCs w:val="21"/>
              </w:rPr>
              <w:t>《哈尔滨市大气环境质量期限达标规划》重点任务中重点任务坚决遏制高耗能高排放项目盲目发展：严把高耗能高排放项目准入关口，严</w:t>
            </w:r>
            <w:r>
              <w:rPr>
                <w:bCs/>
                <w:kern w:val="0"/>
                <w:sz w:val="24"/>
                <w:szCs w:val="21"/>
              </w:rPr>
              <w:lastRenderedPageBreak/>
              <w:t>格落实污染物排放区域削减要求，对不符合规定的项目坚决停批停建。严禁新增钢铁、焦化、铸造、水泥、平板玻璃等产能，严格执行产能置换实施办法。禁止建设生产</w:t>
            </w:r>
            <w:r>
              <w:rPr>
                <w:bCs/>
                <w:kern w:val="0"/>
                <w:sz w:val="24"/>
                <w:szCs w:val="21"/>
              </w:rPr>
              <w:t xml:space="preserve"> VOCs </w:t>
            </w:r>
            <w:r>
              <w:rPr>
                <w:bCs/>
                <w:kern w:val="0"/>
                <w:sz w:val="24"/>
                <w:szCs w:val="21"/>
              </w:rPr>
              <w:t>含量限值不符合国家标准的涂料、油墨、胶粘剂、清洗剂等项目。</w:t>
            </w:r>
          </w:p>
          <w:p w14:paraId="691CFA89" w14:textId="77777777" w:rsidR="009737DB" w:rsidRDefault="00000000">
            <w:pPr>
              <w:autoSpaceDE w:val="0"/>
              <w:autoSpaceDN w:val="0"/>
              <w:spacing w:line="520" w:lineRule="exact"/>
              <w:ind w:firstLineChars="200" w:firstLine="480"/>
              <w:rPr>
                <w:bCs/>
                <w:kern w:val="0"/>
                <w:sz w:val="24"/>
                <w:szCs w:val="21"/>
              </w:rPr>
            </w:pPr>
            <w:r>
              <w:rPr>
                <w:bCs/>
                <w:kern w:val="0"/>
                <w:sz w:val="24"/>
                <w:szCs w:val="21"/>
              </w:rPr>
              <w:t>本项目</w:t>
            </w:r>
            <w:r>
              <w:rPr>
                <w:rFonts w:hint="eastAsia"/>
                <w:bCs/>
                <w:kern w:val="0"/>
                <w:sz w:val="24"/>
                <w:szCs w:val="21"/>
              </w:rPr>
              <w:t>为</w:t>
            </w:r>
            <w:r>
              <w:rPr>
                <w:bCs/>
                <w:kern w:val="0"/>
                <w:sz w:val="24"/>
                <w:szCs w:val="21"/>
              </w:rPr>
              <w:t>农产品初加工服务，不属于高耗能高排放项目，符合《哈尔滨市大气环境质量限期达标规划》。</w:t>
            </w:r>
          </w:p>
          <w:p w14:paraId="17C44645" w14:textId="77777777" w:rsidR="009737DB" w:rsidRDefault="00000000">
            <w:pPr>
              <w:autoSpaceDE w:val="0"/>
              <w:autoSpaceDN w:val="0"/>
              <w:spacing w:line="520" w:lineRule="exact"/>
              <w:ind w:firstLineChars="200" w:firstLine="482"/>
              <w:rPr>
                <w:b/>
                <w:kern w:val="0"/>
                <w:sz w:val="24"/>
                <w:szCs w:val="21"/>
              </w:rPr>
            </w:pPr>
            <w:r>
              <w:rPr>
                <w:b/>
                <w:kern w:val="0"/>
                <w:sz w:val="24"/>
                <w:szCs w:val="21"/>
              </w:rPr>
              <w:t>8</w:t>
            </w:r>
            <w:r>
              <w:rPr>
                <w:b/>
                <w:kern w:val="0"/>
                <w:sz w:val="24"/>
                <w:szCs w:val="21"/>
              </w:rPr>
              <w:t>、与《哈尔滨市空气质量改善三年行动计划（</w:t>
            </w:r>
            <w:r>
              <w:rPr>
                <w:b/>
                <w:kern w:val="0"/>
                <w:sz w:val="24"/>
                <w:szCs w:val="21"/>
              </w:rPr>
              <w:t>2022-2024</w:t>
            </w:r>
            <w:r>
              <w:rPr>
                <w:b/>
                <w:kern w:val="0"/>
                <w:sz w:val="24"/>
                <w:szCs w:val="21"/>
              </w:rPr>
              <w:t>年）》符合性分析</w:t>
            </w:r>
          </w:p>
          <w:p w14:paraId="5FC87924" w14:textId="77777777" w:rsidR="009737DB" w:rsidRDefault="00000000">
            <w:pPr>
              <w:autoSpaceDE w:val="0"/>
              <w:autoSpaceDN w:val="0"/>
              <w:spacing w:line="520" w:lineRule="exact"/>
              <w:ind w:firstLineChars="200" w:firstLine="480"/>
              <w:rPr>
                <w:bCs/>
                <w:kern w:val="0"/>
                <w:sz w:val="24"/>
                <w:szCs w:val="21"/>
              </w:rPr>
            </w:pPr>
            <w:r>
              <w:rPr>
                <w:bCs/>
                <w:kern w:val="0"/>
                <w:sz w:val="24"/>
                <w:szCs w:val="21"/>
              </w:rPr>
              <w:t>根据《哈尔滨市空气质量改善三年行动计划（</w:t>
            </w:r>
            <w:r>
              <w:rPr>
                <w:bCs/>
                <w:kern w:val="0"/>
                <w:sz w:val="24"/>
                <w:szCs w:val="21"/>
              </w:rPr>
              <w:t>2022-2024</w:t>
            </w:r>
            <w:r>
              <w:rPr>
                <w:bCs/>
                <w:kern w:val="0"/>
                <w:sz w:val="24"/>
                <w:szCs w:val="21"/>
              </w:rPr>
              <w:t>年）》二、重点工作任务中：</w:t>
            </w:r>
            <w:r>
              <w:rPr>
                <w:bCs/>
                <w:kern w:val="0"/>
                <w:sz w:val="24"/>
                <w:szCs w:val="21"/>
              </w:rPr>
              <w:t>(</w:t>
            </w:r>
            <w:proofErr w:type="gramStart"/>
            <w:r>
              <w:rPr>
                <w:bCs/>
                <w:kern w:val="0"/>
                <w:sz w:val="24"/>
                <w:szCs w:val="21"/>
              </w:rPr>
              <w:t>一</w:t>
            </w:r>
            <w:proofErr w:type="gramEnd"/>
            <w:r>
              <w:rPr>
                <w:bCs/>
                <w:kern w:val="0"/>
                <w:sz w:val="24"/>
                <w:szCs w:val="21"/>
              </w:rPr>
              <w:t>)</w:t>
            </w:r>
            <w:r>
              <w:rPr>
                <w:bCs/>
                <w:kern w:val="0"/>
                <w:sz w:val="24"/>
                <w:szCs w:val="21"/>
              </w:rPr>
              <w:t>优化调整能源结构，建设清洁低碳能源体系</w:t>
            </w:r>
            <w:r>
              <w:rPr>
                <w:bCs/>
                <w:kern w:val="0"/>
                <w:sz w:val="24"/>
                <w:szCs w:val="21"/>
              </w:rPr>
              <w:t>1.</w:t>
            </w:r>
            <w:r>
              <w:rPr>
                <w:bCs/>
                <w:kern w:val="0"/>
                <w:sz w:val="24"/>
                <w:szCs w:val="21"/>
              </w:rPr>
              <w:t>推动能源清洁化发展。以</w:t>
            </w:r>
            <w:proofErr w:type="gramStart"/>
            <w:r>
              <w:rPr>
                <w:bCs/>
                <w:kern w:val="0"/>
                <w:sz w:val="24"/>
                <w:szCs w:val="21"/>
              </w:rPr>
              <w:t>碳达峰碳</w:t>
            </w:r>
            <w:proofErr w:type="gramEnd"/>
            <w:r>
              <w:rPr>
                <w:bCs/>
                <w:kern w:val="0"/>
                <w:sz w:val="24"/>
                <w:szCs w:val="21"/>
              </w:rPr>
              <w:t>中和为契机，推动能源结构绿色低碳转型，提升非化石能源和天然气使用比例。大力发展太阳能、风能、生物质能等清洁能源，探索发展氢能，有序发展抽水蓄能和新型储能规模化应用，坚持</w:t>
            </w:r>
            <w:r>
              <w:rPr>
                <w:bCs/>
                <w:kern w:val="0"/>
                <w:sz w:val="24"/>
                <w:szCs w:val="21"/>
              </w:rPr>
              <w:t>“</w:t>
            </w:r>
            <w:r>
              <w:rPr>
                <w:bCs/>
                <w:kern w:val="0"/>
                <w:sz w:val="24"/>
                <w:szCs w:val="21"/>
              </w:rPr>
              <w:t>增气减煤</w:t>
            </w:r>
            <w:r>
              <w:rPr>
                <w:bCs/>
                <w:kern w:val="0"/>
                <w:sz w:val="24"/>
                <w:szCs w:val="21"/>
              </w:rPr>
              <w:t>”</w:t>
            </w:r>
            <w:r>
              <w:rPr>
                <w:bCs/>
                <w:kern w:val="0"/>
                <w:sz w:val="24"/>
                <w:szCs w:val="21"/>
              </w:rPr>
              <w:t>同步，天然气供应优先保障居民生活和清洁取暖，增加清洁电力供给，提高电能占终端能源消费比重。加快建设清洁能源城市，加大电力、天然气基础设施建设，保障</w:t>
            </w:r>
            <w:proofErr w:type="gramStart"/>
            <w:r>
              <w:rPr>
                <w:bCs/>
                <w:kern w:val="0"/>
                <w:sz w:val="24"/>
                <w:szCs w:val="21"/>
              </w:rPr>
              <w:t>煤改电、煤改</w:t>
            </w:r>
            <w:proofErr w:type="gramEnd"/>
            <w:r>
              <w:rPr>
                <w:bCs/>
                <w:kern w:val="0"/>
                <w:sz w:val="24"/>
                <w:szCs w:val="21"/>
              </w:rPr>
              <w:t>气等能源需求。到</w:t>
            </w:r>
            <w:r>
              <w:rPr>
                <w:bCs/>
                <w:kern w:val="0"/>
                <w:sz w:val="24"/>
                <w:szCs w:val="21"/>
              </w:rPr>
              <w:t>2024</w:t>
            </w:r>
            <w:r>
              <w:rPr>
                <w:bCs/>
                <w:kern w:val="0"/>
                <w:sz w:val="24"/>
                <w:szCs w:val="21"/>
              </w:rPr>
              <w:t>年，单位</w:t>
            </w:r>
            <w:r>
              <w:rPr>
                <w:bCs/>
                <w:kern w:val="0"/>
                <w:sz w:val="24"/>
                <w:szCs w:val="21"/>
              </w:rPr>
              <w:t>GDP</w:t>
            </w:r>
            <w:r>
              <w:rPr>
                <w:bCs/>
                <w:kern w:val="0"/>
                <w:sz w:val="24"/>
                <w:szCs w:val="21"/>
              </w:rPr>
              <w:t>能耗下降</w:t>
            </w:r>
            <w:r>
              <w:rPr>
                <w:bCs/>
                <w:kern w:val="0"/>
                <w:sz w:val="24"/>
                <w:szCs w:val="21"/>
              </w:rPr>
              <w:t>12%</w:t>
            </w:r>
            <w:r>
              <w:rPr>
                <w:bCs/>
                <w:kern w:val="0"/>
                <w:sz w:val="24"/>
                <w:szCs w:val="21"/>
              </w:rPr>
              <w:t>，非化石能源占一次能源消费比重达到</w:t>
            </w:r>
            <w:r>
              <w:rPr>
                <w:bCs/>
                <w:kern w:val="0"/>
                <w:sz w:val="24"/>
                <w:szCs w:val="21"/>
              </w:rPr>
              <w:t xml:space="preserve"> 12%</w:t>
            </w:r>
            <w:r>
              <w:rPr>
                <w:bCs/>
                <w:kern w:val="0"/>
                <w:sz w:val="24"/>
                <w:szCs w:val="21"/>
              </w:rPr>
              <w:t>以上。</w:t>
            </w:r>
          </w:p>
          <w:p w14:paraId="28DC3D23" w14:textId="77777777" w:rsidR="009737DB" w:rsidRDefault="00000000">
            <w:pPr>
              <w:autoSpaceDE w:val="0"/>
              <w:autoSpaceDN w:val="0"/>
              <w:spacing w:line="520" w:lineRule="exact"/>
              <w:ind w:firstLineChars="200" w:firstLine="480"/>
              <w:rPr>
                <w:bCs/>
                <w:kern w:val="0"/>
                <w:sz w:val="24"/>
                <w:szCs w:val="21"/>
              </w:rPr>
            </w:pPr>
            <w:r>
              <w:rPr>
                <w:bCs/>
                <w:kern w:val="0"/>
                <w:sz w:val="24"/>
                <w:szCs w:val="21"/>
              </w:rPr>
              <w:t>4.</w:t>
            </w:r>
            <w:r>
              <w:rPr>
                <w:bCs/>
                <w:kern w:val="0"/>
                <w:sz w:val="24"/>
                <w:szCs w:val="21"/>
              </w:rPr>
              <w:t>深化炉窑污染治理。原则上，</w:t>
            </w:r>
            <w:proofErr w:type="gramStart"/>
            <w:r>
              <w:rPr>
                <w:bCs/>
                <w:kern w:val="0"/>
                <w:sz w:val="24"/>
                <w:szCs w:val="21"/>
              </w:rPr>
              <w:t>新建涉气工业</w:t>
            </w:r>
            <w:proofErr w:type="gramEnd"/>
            <w:r>
              <w:rPr>
                <w:bCs/>
                <w:kern w:val="0"/>
                <w:sz w:val="24"/>
                <w:szCs w:val="21"/>
              </w:rPr>
              <w:t>炉窑项目入</w:t>
            </w:r>
            <w:proofErr w:type="gramStart"/>
            <w:r>
              <w:rPr>
                <w:bCs/>
                <w:kern w:val="0"/>
                <w:sz w:val="24"/>
                <w:szCs w:val="21"/>
              </w:rPr>
              <w:t>园区须</w:t>
            </w:r>
            <w:proofErr w:type="gramEnd"/>
            <w:r>
              <w:rPr>
                <w:bCs/>
                <w:kern w:val="0"/>
                <w:sz w:val="24"/>
                <w:szCs w:val="21"/>
              </w:rPr>
              <w:t>配套建设高效环保治理设施。动态调整工业炉窑清单，分类明确工业炉窑综合治理技术路线，加快推进以煤、石油焦、渣油、重油等为燃料的工业炉窑用能转型。坚持增</w:t>
            </w:r>
            <w:proofErr w:type="gramStart"/>
            <w:r>
              <w:rPr>
                <w:bCs/>
                <w:kern w:val="0"/>
                <w:sz w:val="24"/>
                <w:szCs w:val="21"/>
              </w:rPr>
              <w:t>气减煤</w:t>
            </w:r>
            <w:proofErr w:type="gramEnd"/>
            <w:r>
              <w:rPr>
                <w:bCs/>
                <w:kern w:val="0"/>
                <w:sz w:val="24"/>
                <w:szCs w:val="21"/>
              </w:rPr>
              <w:t>、以电代煤、充分利用工厂余热、电厂热力等进行替代非清洁能源。严格控制工业炉窑生产工业过程及相关物料、输送等物质排放，有效提高其工业废气收集率。到</w:t>
            </w:r>
            <w:r>
              <w:rPr>
                <w:bCs/>
                <w:kern w:val="0"/>
                <w:sz w:val="24"/>
                <w:szCs w:val="21"/>
              </w:rPr>
              <w:t>2024</w:t>
            </w:r>
            <w:r>
              <w:rPr>
                <w:bCs/>
                <w:kern w:val="0"/>
                <w:sz w:val="24"/>
                <w:szCs w:val="21"/>
              </w:rPr>
              <w:t>年，全面淘汰铸造</w:t>
            </w:r>
            <w:r>
              <w:rPr>
                <w:bCs/>
                <w:kern w:val="0"/>
                <w:sz w:val="24"/>
                <w:szCs w:val="21"/>
              </w:rPr>
              <w:t>(10</w:t>
            </w:r>
            <w:r>
              <w:rPr>
                <w:bCs/>
                <w:kern w:val="0"/>
                <w:sz w:val="24"/>
                <w:szCs w:val="21"/>
              </w:rPr>
              <w:t>吨</w:t>
            </w:r>
            <w:r>
              <w:rPr>
                <w:bCs/>
                <w:kern w:val="0"/>
                <w:sz w:val="24"/>
                <w:szCs w:val="21"/>
              </w:rPr>
              <w:t>/</w:t>
            </w:r>
            <w:r>
              <w:rPr>
                <w:bCs/>
                <w:kern w:val="0"/>
                <w:sz w:val="24"/>
                <w:szCs w:val="21"/>
              </w:rPr>
              <w:t>小时及以下</w:t>
            </w:r>
            <w:r>
              <w:rPr>
                <w:bCs/>
                <w:kern w:val="0"/>
                <w:sz w:val="24"/>
                <w:szCs w:val="21"/>
              </w:rPr>
              <w:t>)</w:t>
            </w:r>
            <w:r>
              <w:rPr>
                <w:bCs/>
                <w:kern w:val="0"/>
                <w:sz w:val="24"/>
                <w:szCs w:val="21"/>
              </w:rPr>
              <w:t>、岩棉等行业冲天炉，基本淘汰热电联产供热</w:t>
            </w:r>
            <w:r>
              <w:rPr>
                <w:bCs/>
                <w:kern w:val="0"/>
                <w:sz w:val="24"/>
                <w:szCs w:val="21"/>
              </w:rPr>
              <w:lastRenderedPageBreak/>
              <w:t>管网覆盖范围内燃煤加热的烘干炉窑，取缔燃煤热风炉，基本完成全市以煤为燃料的炉窑清洁燃料替代改造。</w:t>
            </w:r>
          </w:p>
          <w:p w14:paraId="24222023" w14:textId="14EF663C" w:rsidR="009737DB" w:rsidRDefault="00A15BF1">
            <w:pPr>
              <w:autoSpaceDE w:val="0"/>
              <w:autoSpaceDN w:val="0"/>
              <w:spacing w:line="520" w:lineRule="exact"/>
              <w:ind w:firstLineChars="200" w:firstLine="480"/>
              <w:rPr>
                <w:bCs/>
                <w:kern w:val="0"/>
                <w:sz w:val="24"/>
                <w:szCs w:val="21"/>
              </w:rPr>
            </w:pPr>
            <w:r>
              <w:rPr>
                <w:bCs/>
                <w:kern w:val="0"/>
                <w:sz w:val="24"/>
                <w:szCs w:val="21"/>
              </w:rPr>
              <w:t>本项目生物质热风炉烟气经除尘效率为</w:t>
            </w:r>
            <w:r>
              <w:rPr>
                <w:bCs/>
                <w:kern w:val="0"/>
                <w:sz w:val="24"/>
                <w:szCs w:val="21"/>
              </w:rPr>
              <w:t>99%</w:t>
            </w:r>
            <w:r>
              <w:rPr>
                <w:bCs/>
                <w:kern w:val="0"/>
                <w:sz w:val="24"/>
                <w:szCs w:val="21"/>
              </w:rPr>
              <w:t>的布袋除尘器处理后</w:t>
            </w:r>
            <w:r>
              <w:rPr>
                <w:rFonts w:hint="eastAsia"/>
                <w:bCs/>
                <w:kern w:val="0"/>
                <w:sz w:val="24"/>
                <w:szCs w:val="21"/>
              </w:rPr>
              <w:t>，</w:t>
            </w:r>
            <w:r>
              <w:rPr>
                <w:bCs/>
                <w:kern w:val="0"/>
                <w:sz w:val="24"/>
                <w:szCs w:val="21"/>
              </w:rPr>
              <w:t>经</w:t>
            </w:r>
            <w:r>
              <w:rPr>
                <w:bCs/>
                <w:kern w:val="0"/>
                <w:sz w:val="24"/>
                <w:szCs w:val="21"/>
              </w:rPr>
              <w:t>15m</w:t>
            </w:r>
            <w:r>
              <w:rPr>
                <w:bCs/>
                <w:kern w:val="0"/>
                <w:sz w:val="24"/>
                <w:szCs w:val="21"/>
              </w:rPr>
              <w:t>高烟囱排放，烟尘、烟气黑度排放浓度满足《工业炉窑大气污染物排放标准》（</w:t>
            </w:r>
            <w:r>
              <w:rPr>
                <w:bCs/>
                <w:kern w:val="0"/>
                <w:sz w:val="24"/>
                <w:szCs w:val="21"/>
              </w:rPr>
              <w:t>GB9078-1996</w:t>
            </w:r>
            <w:r>
              <w:rPr>
                <w:bCs/>
                <w:kern w:val="0"/>
                <w:sz w:val="24"/>
                <w:szCs w:val="21"/>
              </w:rPr>
              <w:t>）表</w:t>
            </w:r>
            <w:r>
              <w:rPr>
                <w:bCs/>
                <w:kern w:val="0"/>
                <w:sz w:val="24"/>
                <w:szCs w:val="21"/>
              </w:rPr>
              <w:t>2</w:t>
            </w:r>
            <w:r>
              <w:rPr>
                <w:bCs/>
                <w:kern w:val="0"/>
                <w:sz w:val="24"/>
                <w:szCs w:val="21"/>
              </w:rPr>
              <w:t>二级标准，</w:t>
            </w:r>
            <w:r>
              <w:rPr>
                <w:bCs/>
                <w:kern w:val="0"/>
                <w:sz w:val="24"/>
                <w:szCs w:val="21"/>
              </w:rPr>
              <w:t>SO</w:t>
            </w:r>
            <w:r>
              <w:rPr>
                <w:bCs/>
                <w:kern w:val="0"/>
                <w:sz w:val="24"/>
                <w:szCs w:val="21"/>
                <w:vertAlign w:val="subscript"/>
              </w:rPr>
              <w:t>2</w:t>
            </w:r>
            <w:r>
              <w:rPr>
                <w:bCs/>
                <w:kern w:val="0"/>
                <w:sz w:val="24"/>
                <w:szCs w:val="21"/>
              </w:rPr>
              <w:t>排放浓度满足《工业炉窑大气污染物排放标准》（</w:t>
            </w:r>
            <w:r>
              <w:rPr>
                <w:bCs/>
                <w:kern w:val="0"/>
                <w:sz w:val="24"/>
                <w:szCs w:val="21"/>
              </w:rPr>
              <w:t>GB9078-1996</w:t>
            </w:r>
            <w:r>
              <w:rPr>
                <w:bCs/>
                <w:kern w:val="0"/>
                <w:sz w:val="24"/>
                <w:szCs w:val="21"/>
              </w:rPr>
              <w:t>）表</w:t>
            </w:r>
            <w:r>
              <w:rPr>
                <w:bCs/>
                <w:kern w:val="0"/>
                <w:sz w:val="24"/>
                <w:szCs w:val="21"/>
              </w:rPr>
              <w:t>4</w:t>
            </w:r>
            <w:r>
              <w:rPr>
                <w:bCs/>
                <w:kern w:val="0"/>
                <w:sz w:val="24"/>
                <w:szCs w:val="21"/>
              </w:rPr>
              <w:t>二级标准。厂界颗粒物排放满足《大气污染物综合排放标准》（</w:t>
            </w:r>
            <w:r>
              <w:rPr>
                <w:bCs/>
                <w:kern w:val="0"/>
                <w:sz w:val="24"/>
                <w:szCs w:val="21"/>
              </w:rPr>
              <w:t>GB16297-1996</w:t>
            </w:r>
            <w:r>
              <w:rPr>
                <w:bCs/>
                <w:kern w:val="0"/>
                <w:sz w:val="24"/>
                <w:szCs w:val="21"/>
              </w:rPr>
              <w:t>）标准的要求</w:t>
            </w:r>
            <w:r>
              <w:rPr>
                <w:rFonts w:hint="eastAsia"/>
                <w:bCs/>
                <w:kern w:val="0"/>
                <w:sz w:val="24"/>
                <w:szCs w:val="21"/>
              </w:rPr>
              <w:t>，</w:t>
            </w:r>
            <w:r>
              <w:rPr>
                <w:bCs/>
                <w:kern w:val="0"/>
                <w:sz w:val="24"/>
                <w:szCs w:val="21"/>
              </w:rPr>
              <w:t>因此本项目建设符合《哈尔滨市空气质量改善三年行动计划（</w:t>
            </w:r>
            <w:r>
              <w:rPr>
                <w:bCs/>
                <w:kern w:val="0"/>
                <w:sz w:val="24"/>
                <w:szCs w:val="21"/>
              </w:rPr>
              <w:t>2022-2024</w:t>
            </w:r>
            <w:r>
              <w:rPr>
                <w:bCs/>
                <w:kern w:val="0"/>
                <w:sz w:val="24"/>
                <w:szCs w:val="21"/>
              </w:rPr>
              <w:t>年）》相关要求。</w:t>
            </w:r>
          </w:p>
          <w:p w14:paraId="4C37AFF0" w14:textId="77777777" w:rsidR="009737DB" w:rsidRDefault="00000000">
            <w:pPr>
              <w:autoSpaceDE w:val="0"/>
              <w:autoSpaceDN w:val="0"/>
              <w:spacing w:line="520" w:lineRule="exact"/>
              <w:ind w:firstLineChars="200" w:firstLine="482"/>
              <w:rPr>
                <w:b/>
                <w:kern w:val="0"/>
                <w:sz w:val="24"/>
                <w:szCs w:val="21"/>
              </w:rPr>
            </w:pPr>
            <w:r>
              <w:rPr>
                <w:rFonts w:hint="eastAsia"/>
                <w:b/>
                <w:kern w:val="0"/>
                <w:sz w:val="24"/>
                <w:szCs w:val="21"/>
              </w:rPr>
              <w:t>9</w:t>
            </w:r>
            <w:r>
              <w:rPr>
                <w:b/>
                <w:kern w:val="0"/>
                <w:sz w:val="24"/>
                <w:szCs w:val="21"/>
              </w:rPr>
              <w:t>、选址合理性分析</w:t>
            </w:r>
          </w:p>
          <w:p w14:paraId="0F656022" w14:textId="2B6E349E" w:rsidR="009737DB" w:rsidRDefault="00000000">
            <w:pPr>
              <w:autoSpaceDE w:val="0"/>
              <w:autoSpaceDN w:val="0"/>
              <w:spacing w:line="520" w:lineRule="exact"/>
              <w:ind w:firstLineChars="200" w:firstLine="480"/>
              <w:rPr>
                <w:kern w:val="0"/>
                <w:sz w:val="24"/>
                <w:szCs w:val="21"/>
              </w:rPr>
            </w:pPr>
            <w:r>
              <w:rPr>
                <w:kern w:val="0"/>
                <w:sz w:val="24"/>
                <w:szCs w:val="21"/>
              </w:rPr>
              <w:t>（</w:t>
            </w:r>
            <w:r>
              <w:rPr>
                <w:kern w:val="0"/>
                <w:sz w:val="24"/>
                <w:szCs w:val="21"/>
              </w:rPr>
              <w:t>1</w:t>
            </w:r>
            <w:r>
              <w:rPr>
                <w:kern w:val="0"/>
                <w:sz w:val="24"/>
                <w:szCs w:val="21"/>
              </w:rPr>
              <w:t>）本项目位于</w:t>
            </w:r>
            <w:r w:rsidR="0001684A">
              <w:rPr>
                <w:rFonts w:hint="eastAsia"/>
                <w:kern w:val="0"/>
                <w:sz w:val="24"/>
                <w:szCs w:val="21"/>
              </w:rPr>
              <w:t>哈尔滨市依兰县达连河镇长兴村兴南屯</w:t>
            </w:r>
            <w:r>
              <w:rPr>
                <w:bCs/>
                <w:kern w:val="0"/>
                <w:sz w:val="24"/>
                <w:szCs w:val="21"/>
              </w:rPr>
              <w:t>，</w:t>
            </w:r>
            <w:r>
              <w:rPr>
                <w:rFonts w:hint="eastAsia"/>
                <w:bCs/>
                <w:kern w:val="0"/>
                <w:sz w:val="24"/>
                <w:szCs w:val="21"/>
              </w:rPr>
              <w:t>厂址中心坐标经度：</w:t>
            </w:r>
            <w:r>
              <w:rPr>
                <w:rFonts w:hint="eastAsia"/>
                <w:sz w:val="24"/>
              </w:rPr>
              <w:t>12</w:t>
            </w:r>
            <w:r w:rsidR="00CD47E2">
              <w:rPr>
                <w:sz w:val="24"/>
              </w:rPr>
              <w:t>9</w:t>
            </w:r>
            <w:r>
              <w:rPr>
                <w:rFonts w:hint="eastAsia"/>
                <w:sz w:val="24"/>
              </w:rPr>
              <w:t>°</w:t>
            </w:r>
            <w:r w:rsidR="00CD47E2">
              <w:rPr>
                <w:sz w:val="24"/>
              </w:rPr>
              <w:t>28</w:t>
            </w:r>
            <w:r>
              <w:rPr>
                <w:rFonts w:hint="eastAsia"/>
                <w:sz w:val="24"/>
              </w:rPr>
              <w:t>′</w:t>
            </w:r>
            <w:r w:rsidR="00CD47E2">
              <w:rPr>
                <w:sz w:val="24"/>
              </w:rPr>
              <w:t>15.24</w:t>
            </w:r>
            <w:r>
              <w:rPr>
                <w:rFonts w:hint="eastAsia"/>
                <w:sz w:val="24"/>
              </w:rPr>
              <w:t>″，纬度：</w:t>
            </w:r>
            <w:r>
              <w:rPr>
                <w:rFonts w:hint="eastAsia"/>
                <w:sz w:val="24"/>
              </w:rPr>
              <w:t>4</w:t>
            </w:r>
            <w:r w:rsidR="00CD47E2">
              <w:rPr>
                <w:sz w:val="24"/>
              </w:rPr>
              <w:t>6</w:t>
            </w:r>
            <w:r>
              <w:rPr>
                <w:rFonts w:hint="eastAsia"/>
                <w:sz w:val="24"/>
              </w:rPr>
              <w:t>°</w:t>
            </w:r>
            <w:r>
              <w:rPr>
                <w:rFonts w:hint="eastAsia"/>
                <w:sz w:val="24"/>
              </w:rPr>
              <w:t>1</w:t>
            </w:r>
            <w:r w:rsidR="00CD47E2">
              <w:rPr>
                <w:sz w:val="24"/>
              </w:rPr>
              <w:t>4</w:t>
            </w:r>
            <w:r>
              <w:rPr>
                <w:rFonts w:hint="eastAsia"/>
                <w:sz w:val="24"/>
              </w:rPr>
              <w:t>′</w:t>
            </w:r>
            <w:r w:rsidR="00CD47E2">
              <w:rPr>
                <w:sz w:val="24"/>
              </w:rPr>
              <w:t>26.79</w:t>
            </w:r>
            <w:r>
              <w:rPr>
                <w:rFonts w:hint="eastAsia"/>
                <w:sz w:val="24"/>
              </w:rPr>
              <w:t>″。</w:t>
            </w:r>
            <w:bookmarkStart w:id="13" w:name="OLE_LINK1"/>
            <w:r>
              <w:rPr>
                <w:kern w:val="0"/>
                <w:sz w:val="24"/>
              </w:rPr>
              <w:t>项目南侧</w:t>
            </w:r>
            <w:r>
              <w:rPr>
                <w:rFonts w:hint="eastAsia"/>
                <w:kern w:val="0"/>
                <w:sz w:val="24"/>
              </w:rPr>
              <w:t>紧邻</w:t>
            </w:r>
            <w:r w:rsidR="00CD47E2">
              <w:rPr>
                <w:rFonts w:hint="eastAsia"/>
                <w:kern w:val="0"/>
                <w:sz w:val="24"/>
              </w:rPr>
              <w:t>农田</w:t>
            </w:r>
            <w:r>
              <w:rPr>
                <w:kern w:val="0"/>
                <w:sz w:val="24"/>
              </w:rPr>
              <w:t>、东侧紧邻</w:t>
            </w:r>
            <w:r w:rsidR="00CD47E2">
              <w:rPr>
                <w:rFonts w:hint="eastAsia"/>
                <w:kern w:val="0"/>
                <w:sz w:val="24"/>
              </w:rPr>
              <w:t>林地</w:t>
            </w:r>
            <w:r>
              <w:rPr>
                <w:kern w:val="0"/>
                <w:sz w:val="24"/>
              </w:rPr>
              <w:t>，西侧</w:t>
            </w:r>
            <w:r>
              <w:rPr>
                <w:rFonts w:hint="eastAsia"/>
                <w:kern w:val="0"/>
                <w:sz w:val="24"/>
              </w:rPr>
              <w:t>紧邻</w:t>
            </w:r>
            <w:r w:rsidR="00CD47E2">
              <w:rPr>
                <w:rFonts w:hint="eastAsia"/>
                <w:kern w:val="0"/>
                <w:sz w:val="24"/>
              </w:rPr>
              <w:t>农田</w:t>
            </w:r>
            <w:r>
              <w:rPr>
                <w:kern w:val="0"/>
                <w:sz w:val="24"/>
              </w:rPr>
              <w:t>，</w:t>
            </w:r>
            <w:r>
              <w:rPr>
                <w:sz w:val="24"/>
              </w:rPr>
              <w:t>北侧</w:t>
            </w:r>
            <w:r w:rsidR="00CD47E2">
              <w:rPr>
                <w:rFonts w:hint="eastAsia"/>
                <w:sz w:val="24"/>
              </w:rPr>
              <w:t>为</w:t>
            </w:r>
            <w:r w:rsidR="00CD47E2" w:rsidRPr="002B051C">
              <w:rPr>
                <w:rFonts w:hint="eastAsia"/>
                <w:sz w:val="24"/>
              </w:rPr>
              <w:t>兴南屯居民民房</w:t>
            </w:r>
            <w:r w:rsidR="00460F47">
              <w:rPr>
                <w:rFonts w:hint="eastAsia"/>
                <w:sz w:val="24"/>
              </w:rPr>
              <w:t>（闲置民房）</w:t>
            </w:r>
            <w:r w:rsidRPr="002B051C">
              <w:rPr>
                <w:sz w:val="24"/>
              </w:rPr>
              <w:t>。</w:t>
            </w:r>
            <w:bookmarkEnd w:id="13"/>
            <w:r w:rsidRPr="002B051C">
              <w:rPr>
                <w:rFonts w:hint="eastAsia"/>
                <w:sz w:val="24"/>
              </w:rPr>
              <w:t>项目最近敏感目标为</w:t>
            </w:r>
            <w:r w:rsidR="008F7581">
              <w:rPr>
                <w:rFonts w:hint="eastAsia"/>
                <w:sz w:val="24"/>
              </w:rPr>
              <w:t>西</w:t>
            </w:r>
            <w:r w:rsidRPr="002B051C">
              <w:rPr>
                <w:rFonts w:hint="eastAsia"/>
                <w:sz w:val="24"/>
              </w:rPr>
              <w:t>侧</w:t>
            </w:r>
            <w:r w:rsidR="008F7581">
              <w:rPr>
                <w:sz w:val="24"/>
              </w:rPr>
              <w:t>25</w:t>
            </w:r>
            <w:r w:rsidRPr="002B051C">
              <w:rPr>
                <w:rFonts w:hint="eastAsia"/>
                <w:sz w:val="24"/>
              </w:rPr>
              <w:t>m</w:t>
            </w:r>
            <w:r w:rsidR="00CD47E2" w:rsidRPr="002B051C">
              <w:rPr>
                <w:rFonts w:hint="eastAsia"/>
                <w:sz w:val="24"/>
              </w:rPr>
              <w:t>兴南屯</w:t>
            </w:r>
            <w:r w:rsidRPr="002B051C">
              <w:rPr>
                <w:rFonts w:hint="eastAsia"/>
                <w:sz w:val="24"/>
              </w:rPr>
              <w:t>居民，</w:t>
            </w:r>
            <w:r w:rsidR="002B051C">
              <w:rPr>
                <w:rFonts w:hint="eastAsia"/>
                <w:sz w:val="24"/>
              </w:rPr>
              <w:t>距离烘干塔最近距离为</w:t>
            </w:r>
            <w:r w:rsidR="008F7581">
              <w:rPr>
                <w:sz w:val="24"/>
              </w:rPr>
              <w:t>198</w:t>
            </w:r>
            <w:r w:rsidR="00226497">
              <w:rPr>
                <w:rFonts w:hint="eastAsia"/>
                <w:sz w:val="24"/>
              </w:rPr>
              <w:t>m</w:t>
            </w:r>
            <w:r w:rsidR="002B051C">
              <w:rPr>
                <w:rFonts w:hint="eastAsia"/>
                <w:sz w:val="24"/>
              </w:rPr>
              <w:t>。</w:t>
            </w:r>
            <w:r>
              <w:rPr>
                <w:rFonts w:hint="eastAsia"/>
                <w:sz w:val="24"/>
              </w:rPr>
              <w:t>项目废气经采取措施后，对敏感目标无影响。根据</w:t>
            </w:r>
            <w:r w:rsidR="002B051C">
              <w:rPr>
                <w:rFonts w:hint="eastAsia"/>
                <w:sz w:val="24"/>
              </w:rPr>
              <w:t>依兰县</w:t>
            </w:r>
            <w:r>
              <w:rPr>
                <w:rFonts w:hint="eastAsia"/>
                <w:sz w:val="24"/>
              </w:rPr>
              <w:t>自然资源局出具的土地文件可知，</w:t>
            </w:r>
            <w:r>
              <w:rPr>
                <w:bCs/>
                <w:kern w:val="0"/>
                <w:sz w:val="24"/>
                <w:szCs w:val="21"/>
              </w:rPr>
              <w:t>项目用地性质为</w:t>
            </w:r>
            <w:r w:rsidR="002B051C">
              <w:rPr>
                <w:rFonts w:hint="eastAsia"/>
                <w:bCs/>
                <w:kern w:val="0"/>
                <w:sz w:val="24"/>
                <w:szCs w:val="21"/>
              </w:rPr>
              <w:t>仓储用地</w:t>
            </w:r>
            <w:r>
              <w:rPr>
                <w:bCs/>
                <w:kern w:val="0"/>
                <w:sz w:val="24"/>
                <w:szCs w:val="21"/>
              </w:rPr>
              <w:t>，</w:t>
            </w:r>
            <w:r>
              <w:rPr>
                <w:rFonts w:hint="eastAsia"/>
                <w:bCs/>
                <w:kern w:val="0"/>
                <w:sz w:val="24"/>
                <w:szCs w:val="21"/>
              </w:rPr>
              <w:t>土地文件见附件</w:t>
            </w:r>
            <w:r>
              <w:rPr>
                <w:rFonts w:hint="eastAsia"/>
                <w:bCs/>
                <w:kern w:val="0"/>
                <w:sz w:val="24"/>
                <w:szCs w:val="21"/>
              </w:rPr>
              <w:t>4</w:t>
            </w:r>
            <w:r>
              <w:rPr>
                <w:rFonts w:hint="eastAsia"/>
                <w:bCs/>
                <w:kern w:val="0"/>
                <w:sz w:val="24"/>
                <w:szCs w:val="21"/>
              </w:rPr>
              <w:t>，项目用地性质</w:t>
            </w:r>
            <w:r>
              <w:rPr>
                <w:kern w:val="0"/>
                <w:sz w:val="24"/>
                <w:szCs w:val="21"/>
              </w:rPr>
              <w:t>符合土地利用规划。项目选址不属于生活饮用水源地和地下水补给区、风景名胜区、温泉疗养区、水产养殖区、基本农田保护区、自然保护区等需要特殊保护区域。</w:t>
            </w:r>
          </w:p>
          <w:p w14:paraId="3D0F5D14" w14:textId="77777777" w:rsidR="00434082" w:rsidRPr="00CB7BCD" w:rsidRDefault="00000000" w:rsidP="00434082">
            <w:pPr>
              <w:autoSpaceDE w:val="0"/>
              <w:autoSpaceDN w:val="0"/>
              <w:adjustRightInd w:val="0"/>
              <w:snapToGrid w:val="0"/>
              <w:spacing w:line="480" w:lineRule="exact"/>
              <w:ind w:firstLineChars="200" w:firstLine="480"/>
              <w:rPr>
                <w:color w:val="000000"/>
                <w:sz w:val="24"/>
              </w:rPr>
            </w:pPr>
            <w:r>
              <w:rPr>
                <w:bCs/>
                <w:kern w:val="0"/>
                <w:sz w:val="24"/>
                <w:szCs w:val="21"/>
              </w:rPr>
              <w:t>（</w:t>
            </w:r>
            <w:r>
              <w:rPr>
                <w:bCs/>
                <w:kern w:val="0"/>
                <w:sz w:val="24"/>
                <w:szCs w:val="21"/>
              </w:rPr>
              <w:t>2</w:t>
            </w:r>
            <w:r>
              <w:rPr>
                <w:bCs/>
                <w:kern w:val="0"/>
                <w:sz w:val="24"/>
                <w:szCs w:val="21"/>
              </w:rPr>
              <w:t>）</w:t>
            </w:r>
            <w:r w:rsidR="00434082" w:rsidRPr="00CB7BCD">
              <w:rPr>
                <w:color w:val="000000"/>
                <w:sz w:val="24"/>
              </w:rPr>
              <w:t>项目所在地具有方便的交通运输和水电条件，便于项目建设，</w:t>
            </w:r>
            <w:r w:rsidR="00434082" w:rsidRPr="00CB7BCD">
              <w:rPr>
                <w:rFonts w:hint="eastAsia"/>
                <w:color w:val="000000"/>
                <w:sz w:val="24"/>
              </w:rPr>
              <w:t>项目</w:t>
            </w:r>
            <w:r w:rsidR="00434082" w:rsidRPr="00CB7BCD">
              <w:rPr>
                <w:color w:val="000000"/>
                <w:sz w:val="24"/>
              </w:rPr>
              <w:t>施工期</w:t>
            </w:r>
            <w:r w:rsidR="00434082">
              <w:rPr>
                <w:rFonts w:hint="eastAsia"/>
                <w:color w:val="000000"/>
                <w:sz w:val="24"/>
              </w:rPr>
              <w:t>产生的污染会随着施工期的结束而结束</w:t>
            </w:r>
            <w:r w:rsidR="00434082" w:rsidRPr="00CB7BCD">
              <w:rPr>
                <w:color w:val="000000"/>
                <w:sz w:val="24"/>
              </w:rPr>
              <w:t>；项目运营对周边环境的影响主要是废气、生活污水、噪声、一般固体废物，采取污染防治措施后对周边环境影响较小。</w:t>
            </w:r>
          </w:p>
          <w:p w14:paraId="2534BF0F" w14:textId="77777777" w:rsidR="009737DB" w:rsidRDefault="00000000">
            <w:pPr>
              <w:autoSpaceDE w:val="0"/>
              <w:autoSpaceDN w:val="0"/>
              <w:spacing w:line="520" w:lineRule="exact"/>
              <w:ind w:firstLineChars="200" w:firstLine="480"/>
              <w:rPr>
                <w:bCs/>
                <w:kern w:val="0"/>
                <w:sz w:val="24"/>
                <w:szCs w:val="21"/>
              </w:rPr>
            </w:pPr>
            <w:r>
              <w:rPr>
                <w:bCs/>
                <w:kern w:val="0"/>
                <w:sz w:val="24"/>
                <w:szCs w:val="21"/>
              </w:rPr>
              <w:t>（</w:t>
            </w:r>
            <w:r>
              <w:rPr>
                <w:rFonts w:hint="eastAsia"/>
                <w:bCs/>
                <w:kern w:val="0"/>
                <w:sz w:val="24"/>
                <w:szCs w:val="21"/>
              </w:rPr>
              <w:t>3</w:t>
            </w:r>
            <w:r>
              <w:rPr>
                <w:bCs/>
                <w:kern w:val="0"/>
                <w:sz w:val="24"/>
                <w:szCs w:val="21"/>
              </w:rPr>
              <w:t>）项目所在地具有方便的交通运输和水电条件，便于项目的施工建设。</w:t>
            </w:r>
          </w:p>
          <w:p w14:paraId="73925D31" w14:textId="77777777" w:rsidR="009737DB" w:rsidRDefault="00000000">
            <w:pPr>
              <w:autoSpaceDE w:val="0"/>
              <w:autoSpaceDN w:val="0"/>
              <w:spacing w:line="520" w:lineRule="exact"/>
              <w:ind w:firstLineChars="200" w:firstLine="480"/>
              <w:rPr>
                <w:bCs/>
                <w:kern w:val="0"/>
                <w:sz w:val="24"/>
                <w:szCs w:val="21"/>
              </w:rPr>
            </w:pPr>
            <w:r>
              <w:rPr>
                <w:bCs/>
                <w:kern w:val="0"/>
                <w:sz w:val="24"/>
                <w:szCs w:val="21"/>
              </w:rPr>
              <w:t>在落实本报告提出的污染防治措施前提，确保各项污染物稳定达标</w:t>
            </w:r>
            <w:r>
              <w:rPr>
                <w:bCs/>
                <w:kern w:val="0"/>
                <w:sz w:val="24"/>
                <w:szCs w:val="21"/>
              </w:rPr>
              <w:lastRenderedPageBreak/>
              <w:t>排放，选址可行。</w:t>
            </w:r>
          </w:p>
          <w:p w14:paraId="510E0A39" w14:textId="77777777" w:rsidR="009737DB" w:rsidRDefault="009737DB">
            <w:pPr>
              <w:autoSpaceDE w:val="0"/>
              <w:autoSpaceDN w:val="0"/>
              <w:spacing w:line="520" w:lineRule="exact"/>
              <w:ind w:firstLineChars="200" w:firstLine="480"/>
              <w:rPr>
                <w:bCs/>
                <w:kern w:val="0"/>
                <w:sz w:val="24"/>
                <w:szCs w:val="21"/>
              </w:rPr>
            </w:pPr>
          </w:p>
          <w:p w14:paraId="22AB1C6D" w14:textId="77777777" w:rsidR="009737DB" w:rsidRDefault="009737DB">
            <w:pPr>
              <w:autoSpaceDE w:val="0"/>
              <w:autoSpaceDN w:val="0"/>
              <w:spacing w:line="520" w:lineRule="exact"/>
              <w:ind w:firstLineChars="200" w:firstLine="480"/>
              <w:rPr>
                <w:bCs/>
                <w:kern w:val="0"/>
                <w:sz w:val="24"/>
                <w:szCs w:val="21"/>
              </w:rPr>
            </w:pPr>
          </w:p>
          <w:p w14:paraId="196E54C5" w14:textId="77777777" w:rsidR="009737DB" w:rsidRDefault="009737DB">
            <w:pPr>
              <w:autoSpaceDE w:val="0"/>
              <w:autoSpaceDN w:val="0"/>
              <w:spacing w:line="520" w:lineRule="exact"/>
              <w:ind w:firstLineChars="200" w:firstLine="480"/>
              <w:rPr>
                <w:bCs/>
                <w:kern w:val="0"/>
                <w:sz w:val="24"/>
                <w:szCs w:val="21"/>
              </w:rPr>
            </w:pPr>
          </w:p>
          <w:p w14:paraId="38B6D4DF" w14:textId="77777777" w:rsidR="009737DB" w:rsidRDefault="009737DB">
            <w:pPr>
              <w:autoSpaceDE w:val="0"/>
              <w:autoSpaceDN w:val="0"/>
              <w:spacing w:line="520" w:lineRule="exact"/>
              <w:ind w:firstLineChars="200" w:firstLine="480"/>
              <w:rPr>
                <w:bCs/>
                <w:kern w:val="0"/>
                <w:sz w:val="24"/>
                <w:szCs w:val="21"/>
              </w:rPr>
            </w:pPr>
          </w:p>
          <w:p w14:paraId="5911378B" w14:textId="77777777" w:rsidR="009737DB" w:rsidRDefault="009737DB">
            <w:pPr>
              <w:autoSpaceDE w:val="0"/>
              <w:autoSpaceDN w:val="0"/>
              <w:spacing w:line="520" w:lineRule="exact"/>
              <w:ind w:firstLineChars="200" w:firstLine="480"/>
              <w:rPr>
                <w:bCs/>
                <w:kern w:val="0"/>
                <w:sz w:val="24"/>
                <w:szCs w:val="21"/>
              </w:rPr>
            </w:pPr>
          </w:p>
          <w:p w14:paraId="048CA2BF" w14:textId="77777777" w:rsidR="009737DB" w:rsidRDefault="009737DB">
            <w:pPr>
              <w:autoSpaceDE w:val="0"/>
              <w:autoSpaceDN w:val="0"/>
              <w:spacing w:line="520" w:lineRule="exact"/>
              <w:ind w:firstLineChars="200" w:firstLine="480"/>
              <w:rPr>
                <w:bCs/>
                <w:kern w:val="0"/>
                <w:sz w:val="24"/>
                <w:szCs w:val="21"/>
              </w:rPr>
            </w:pPr>
          </w:p>
          <w:p w14:paraId="224C254C" w14:textId="77777777" w:rsidR="009737DB" w:rsidRDefault="009737DB">
            <w:pPr>
              <w:autoSpaceDE w:val="0"/>
              <w:autoSpaceDN w:val="0"/>
              <w:spacing w:line="520" w:lineRule="exact"/>
              <w:ind w:firstLineChars="200" w:firstLine="480"/>
              <w:rPr>
                <w:bCs/>
                <w:kern w:val="0"/>
                <w:sz w:val="24"/>
                <w:szCs w:val="21"/>
              </w:rPr>
            </w:pPr>
          </w:p>
          <w:p w14:paraId="5E3F9904" w14:textId="77777777" w:rsidR="009737DB" w:rsidRDefault="009737DB">
            <w:pPr>
              <w:autoSpaceDE w:val="0"/>
              <w:autoSpaceDN w:val="0"/>
              <w:spacing w:line="520" w:lineRule="exact"/>
              <w:ind w:firstLineChars="200" w:firstLine="480"/>
              <w:rPr>
                <w:bCs/>
                <w:kern w:val="0"/>
                <w:sz w:val="24"/>
                <w:szCs w:val="21"/>
              </w:rPr>
            </w:pPr>
          </w:p>
          <w:p w14:paraId="48DE2870" w14:textId="77777777" w:rsidR="009737DB" w:rsidRDefault="009737DB">
            <w:pPr>
              <w:autoSpaceDE w:val="0"/>
              <w:autoSpaceDN w:val="0"/>
              <w:spacing w:line="520" w:lineRule="exact"/>
              <w:ind w:firstLineChars="200" w:firstLine="480"/>
              <w:rPr>
                <w:bCs/>
                <w:kern w:val="0"/>
                <w:sz w:val="24"/>
                <w:szCs w:val="21"/>
              </w:rPr>
            </w:pPr>
          </w:p>
          <w:p w14:paraId="0DC21F71" w14:textId="4AEB24D8" w:rsidR="009737DB" w:rsidRDefault="009737DB">
            <w:pPr>
              <w:autoSpaceDE w:val="0"/>
              <w:autoSpaceDN w:val="0"/>
              <w:spacing w:line="520" w:lineRule="exact"/>
              <w:ind w:firstLineChars="200" w:firstLine="480"/>
              <w:rPr>
                <w:bCs/>
                <w:kern w:val="0"/>
                <w:sz w:val="24"/>
                <w:szCs w:val="21"/>
              </w:rPr>
            </w:pPr>
          </w:p>
          <w:p w14:paraId="39F1505B" w14:textId="79A47D62" w:rsidR="00434082" w:rsidRDefault="00434082" w:rsidP="00434082">
            <w:pPr>
              <w:pStyle w:val="TOC2"/>
            </w:pPr>
          </w:p>
          <w:p w14:paraId="366B1FFF" w14:textId="46B75C2B" w:rsidR="00434082" w:rsidRDefault="00434082" w:rsidP="00434082"/>
          <w:p w14:paraId="0357B1FF" w14:textId="565424FB" w:rsidR="00434082" w:rsidRDefault="00434082" w:rsidP="00434082">
            <w:pPr>
              <w:pStyle w:val="TOC2"/>
            </w:pPr>
          </w:p>
          <w:p w14:paraId="751B8480" w14:textId="3BB7221A" w:rsidR="00434082" w:rsidRDefault="00434082" w:rsidP="00434082"/>
          <w:p w14:paraId="7BA4262B" w14:textId="635940F2" w:rsidR="00434082" w:rsidRDefault="00434082" w:rsidP="00434082">
            <w:pPr>
              <w:pStyle w:val="TOC2"/>
            </w:pPr>
          </w:p>
          <w:p w14:paraId="721D7188" w14:textId="6E9964A4" w:rsidR="00434082" w:rsidRDefault="00434082" w:rsidP="00434082"/>
          <w:p w14:paraId="0DB6D9B3" w14:textId="3ACA4DB8" w:rsidR="00434082" w:rsidRDefault="00434082" w:rsidP="00434082">
            <w:pPr>
              <w:pStyle w:val="TOC2"/>
            </w:pPr>
          </w:p>
          <w:p w14:paraId="7E144D54" w14:textId="6BE78646" w:rsidR="00434082" w:rsidRDefault="00434082" w:rsidP="00434082"/>
          <w:p w14:paraId="2C1727E3" w14:textId="0F61FE11" w:rsidR="00434082" w:rsidRDefault="00434082" w:rsidP="00434082">
            <w:pPr>
              <w:pStyle w:val="TOC2"/>
            </w:pPr>
          </w:p>
          <w:p w14:paraId="3D5C9A68" w14:textId="249C6585" w:rsidR="00434082" w:rsidRDefault="00434082" w:rsidP="00434082"/>
          <w:p w14:paraId="1EEF5BB6" w14:textId="5F9E1807" w:rsidR="00434082" w:rsidRDefault="00434082" w:rsidP="00434082">
            <w:pPr>
              <w:pStyle w:val="TOC2"/>
            </w:pPr>
          </w:p>
          <w:p w14:paraId="4F0CA640" w14:textId="3352B9B2" w:rsidR="00434082" w:rsidRDefault="00434082" w:rsidP="00434082"/>
          <w:p w14:paraId="07AAB058" w14:textId="3A3BC8CE" w:rsidR="00434082" w:rsidRDefault="00434082" w:rsidP="00434082">
            <w:pPr>
              <w:pStyle w:val="TOC2"/>
            </w:pPr>
          </w:p>
          <w:p w14:paraId="22936074" w14:textId="77777777" w:rsidR="00434082" w:rsidRPr="00434082" w:rsidRDefault="00434082" w:rsidP="00434082"/>
          <w:p w14:paraId="6B3CE1DA" w14:textId="77777777" w:rsidR="009737DB" w:rsidRDefault="009737DB">
            <w:pPr>
              <w:autoSpaceDE w:val="0"/>
              <w:autoSpaceDN w:val="0"/>
              <w:spacing w:line="520" w:lineRule="exact"/>
              <w:ind w:firstLineChars="200" w:firstLine="480"/>
              <w:rPr>
                <w:bCs/>
                <w:kern w:val="0"/>
                <w:sz w:val="24"/>
                <w:szCs w:val="21"/>
              </w:rPr>
            </w:pPr>
          </w:p>
          <w:p w14:paraId="19B1640E" w14:textId="77777777" w:rsidR="009737DB" w:rsidRDefault="009737DB">
            <w:pPr>
              <w:autoSpaceDE w:val="0"/>
              <w:autoSpaceDN w:val="0"/>
              <w:spacing w:line="520" w:lineRule="exact"/>
              <w:ind w:firstLineChars="200" w:firstLine="480"/>
              <w:rPr>
                <w:bCs/>
                <w:kern w:val="0"/>
                <w:sz w:val="24"/>
                <w:szCs w:val="21"/>
              </w:rPr>
            </w:pPr>
          </w:p>
          <w:p w14:paraId="45582A4D" w14:textId="77777777" w:rsidR="009737DB" w:rsidRDefault="009737DB">
            <w:pPr>
              <w:autoSpaceDE w:val="0"/>
              <w:autoSpaceDN w:val="0"/>
              <w:spacing w:line="520" w:lineRule="exact"/>
              <w:ind w:firstLineChars="200" w:firstLine="480"/>
              <w:rPr>
                <w:bCs/>
                <w:kern w:val="0"/>
                <w:sz w:val="24"/>
                <w:szCs w:val="21"/>
              </w:rPr>
            </w:pPr>
          </w:p>
          <w:p w14:paraId="625BB52C" w14:textId="77777777" w:rsidR="009737DB" w:rsidRDefault="00000000">
            <w:pPr>
              <w:autoSpaceDE w:val="0"/>
              <w:autoSpaceDN w:val="0"/>
              <w:spacing w:line="520" w:lineRule="exact"/>
              <w:ind w:firstLineChars="200" w:firstLine="480"/>
              <w:rPr>
                <w:bCs/>
                <w:kern w:val="0"/>
                <w:sz w:val="24"/>
                <w:szCs w:val="21"/>
              </w:rPr>
            </w:pPr>
            <w:r>
              <w:rPr>
                <w:rFonts w:hint="eastAsia"/>
                <w:bCs/>
                <w:kern w:val="0"/>
                <w:sz w:val="24"/>
                <w:szCs w:val="21"/>
              </w:rPr>
              <w:t xml:space="preserve"> </w:t>
            </w:r>
          </w:p>
        </w:tc>
      </w:tr>
    </w:tbl>
    <w:p w14:paraId="4DC718C6" w14:textId="77777777" w:rsidR="009737DB" w:rsidRDefault="009737DB">
      <w:pPr>
        <w:spacing w:line="360" w:lineRule="auto"/>
        <w:outlineLvl w:val="0"/>
        <w:rPr>
          <w:rFonts w:eastAsia="黑体"/>
          <w:sz w:val="30"/>
        </w:rPr>
        <w:sectPr w:rsidR="009737DB">
          <w:footerReference w:type="default" r:id="rId12"/>
          <w:pgSz w:w="11906" w:h="16838"/>
          <w:pgMar w:top="1701" w:right="1531" w:bottom="1701" w:left="1531" w:header="851" w:footer="1077" w:gutter="0"/>
          <w:pgNumType w:start="1"/>
          <w:cols w:space="720"/>
          <w:docGrid w:linePitch="312"/>
        </w:sectPr>
      </w:pPr>
    </w:p>
    <w:p w14:paraId="6A0E3261" w14:textId="77777777" w:rsidR="009737DB" w:rsidRDefault="00000000">
      <w:pPr>
        <w:pStyle w:val="ad"/>
        <w:jc w:val="center"/>
        <w:outlineLvl w:val="0"/>
        <w:rPr>
          <w:rFonts w:ascii="Times New Roman" w:eastAsia="黑体" w:hAnsi="Times New Roman"/>
          <w:snapToGrid w:val="0"/>
          <w:sz w:val="30"/>
          <w:szCs w:val="30"/>
        </w:rPr>
      </w:pPr>
      <w:bookmarkStart w:id="14" w:name="_Toc68775753"/>
      <w:r>
        <w:rPr>
          <w:rFonts w:ascii="Times New Roman" w:eastAsia="黑体" w:hAnsi="Times New Roman"/>
          <w:snapToGrid w:val="0"/>
          <w:sz w:val="30"/>
          <w:szCs w:val="30"/>
        </w:rPr>
        <w:lastRenderedPageBreak/>
        <w:t>二、建设项目工程分析</w:t>
      </w:r>
      <w:bookmarkEnd w:id="14"/>
    </w:p>
    <w:tbl>
      <w:tblPr>
        <w:tblW w:w="90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6"/>
        <w:gridCol w:w="8604"/>
      </w:tblGrid>
      <w:tr w:rsidR="009737DB" w14:paraId="4F1C2E3E" w14:textId="77777777">
        <w:trPr>
          <w:trHeight w:val="90"/>
          <w:jc w:val="center"/>
        </w:trPr>
        <w:tc>
          <w:tcPr>
            <w:tcW w:w="448" w:type="dxa"/>
            <w:vAlign w:val="center"/>
          </w:tcPr>
          <w:p w14:paraId="3DAF93E5" w14:textId="77777777" w:rsidR="009737DB" w:rsidRDefault="00000000">
            <w:pPr>
              <w:pStyle w:val="ad"/>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建设内容</w:t>
            </w:r>
          </w:p>
        </w:tc>
        <w:tc>
          <w:tcPr>
            <w:tcW w:w="8612" w:type="dxa"/>
          </w:tcPr>
          <w:p w14:paraId="13C99E2C" w14:textId="77777777" w:rsidR="009737DB" w:rsidRDefault="00000000">
            <w:pPr>
              <w:spacing w:line="360" w:lineRule="auto"/>
              <w:ind w:firstLineChars="200" w:firstLine="480"/>
              <w:contextualSpacing/>
              <w:jc w:val="left"/>
              <w:rPr>
                <w:kern w:val="0"/>
                <w:sz w:val="24"/>
              </w:rPr>
            </w:pPr>
            <w:r>
              <w:rPr>
                <w:kern w:val="0"/>
                <w:sz w:val="24"/>
              </w:rPr>
              <w:t>1</w:t>
            </w:r>
            <w:r>
              <w:rPr>
                <w:kern w:val="0"/>
                <w:sz w:val="24"/>
              </w:rPr>
              <w:t>、工程建设内容及规模</w:t>
            </w:r>
          </w:p>
          <w:p w14:paraId="38C5B9A1" w14:textId="54FA7E40" w:rsidR="009737DB" w:rsidRDefault="00000000" w:rsidP="00460F47">
            <w:pPr>
              <w:spacing w:line="360" w:lineRule="auto"/>
              <w:ind w:firstLineChars="200" w:firstLine="480"/>
              <w:contextualSpacing/>
              <w:rPr>
                <w:kern w:val="0"/>
                <w:sz w:val="24"/>
              </w:rPr>
            </w:pPr>
            <w:r>
              <w:rPr>
                <w:kern w:val="0"/>
                <w:sz w:val="24"/>
              </w:rPr>
              <w:t>本项目位于</w:t>
            </w:r>
            <w:r w:rsidR="0001684A">
              <w:rPr>
                <w:rFonts w:hint="eastAsia"/>
                <w:kern w:val="0"/>
                <w:sz w:val="24"/>
              </w:rPr>
              <w:t>哈尔滨市依兰县达连河镇长兴村兴南屯</w:t>
            </w:r>
            <w:r>
              <w:rPr>
                <w:kern w:val="0"/>
                <w:sz w:val="24"/>
              </w:rPr>
              <w:t>，项目占地面积为</w:t>
            </w:r>
            <w:r>
              <w:rPr>
                <w:rFonts w:hint="eastAsia"/>
                <w:kern w:val="0"/>
                <w:sz w:val="24"/>
              </w:rPr>
              <w:t>1</w:t>
            </w:r>
            <w:r w:rsidR="00460F47">
              <w:rPr>
                <w:kern w:val="0"/>
                <w:sz w:val="24"/>
              </w:rPr>
              <w:t>0000</w:t>
            </w:r>
            <w:r>
              <w:rPr>
                <w:kern w:val="0"/>
                <w:sz w:val="24"/>
              </w:rPr>
              <w:t>m</w:t>
            </w:r>
            <w:r>
              <w:rPr>
                <w:kern w:val="0"/>
                <w:sz w:val="24"/>
                <w:vertAlign w:val="superscript"/>
              </w:rPr>
              <w:t>2</w:t>
            </w:r>
            <w:r>
              <w:rPr>
                <w:kern w:val="0"/>
                <w:sz w:val="24"/>
              </w:rPr>
              <w:t>。</w:t>
            </w:r>
            <w:bookmarkStart w:id="15" w:name="_Hlk97226543"/>
            <w:r>
              <w:rPr>
                <w:kern w:val="0"/>
                <w:sz w:val="24"/>
              </w:rPr>
              <w:t>主要建设内容为</w:t>
            </w:r>
            <w:r>
              <w:rPr>
                <w:kern w:val="0"/>
                <w:sz w:val="24"/>
              </w:rPr>
              <w:t>1</w:t>
            </w:r>
            <w:r>
              <w:rPr>
                <w:kern w:val="0"/>
                <w:sz w:val="24"/>
              </w:rPr>
              <w:t>座热风炉房、</w:t>
            </w:r>
            <w:r w:rsidR="00911C94">
              <w:rPr>
                <w:kern w:val="0"/>
                <w:sz w:val="24"/>
              </w:rPr>
              <w:t>1</w:t>
            </w:r>
            <w:r>
              <w:rPr>
                <w:kern w:val="0"/>
                <w:sz w:val="24"/>
              </w:rPr>
              <w:t>座成品仓库、</w:t>
            </w:r>
            <w:r w:rsidR="00911C94">
              <w:rPr>
                <w:rFonts w:hint="eastAsia"/>
                <w:kern w:val="0"/>
                <w:sz w:val="24"/>
              </w:rPr>
              <w:t>1</w:t>
            </w:r>
            <w:r w:rsidR="00911C94">
              <w:rPr>
                <w:rFonts w:hint="eastAsia"/>
                <w:kern w:val="0"/>
                <w:sz w:val="24"/>
              </w:rPr>
              <w:t>座</w:t>
            </w:r>
            <w:r w:rsidR="00A24D63">
              <w:rPr>
                <w:rFonts w:hint="eastAsia"/>
                <w:kern w:val="0"/>
                <w:sz w:val="24"/>
              </w:rPr>
              <w:t>备库</w:t>
            </w:r>
            <w:r w:rsidR="00911C94">
              <w:rPr>
                <w:rFonts w:hint="eastAsia"/>
                <w:kern w:val="0"/>
                <w:sz w:val="24"/>
              </w:rPr>
              <w:t>、</w:t>
            </w:r>
            <w:r>
              <w:rPr>
                <w:kern w:val="0"/>
                <w:sz w:val="24"/>
              </w:rPr>
              <w:t>1</w:t>
            </w:r>
            <w:r>
              <w:rPr>
                <w:kern w:val="0"/>
                <w:sz w:val="24"/>
              </w:rPr>
              <w:t>座日处理能力</w:t>
            </w:r>
            <w:r w:rsidR="00911C94">
              <w:rPr>
                <w:kern w:val="0"/>
                <w:sz w:val="24"/>
              </w:rPr>
              <w:t>35</w:t>
            </w:r>
            <w:r>
              <w:rPr>
                <w:kern w:val="0"/>
                <w:sz w:val="24"/>
              </w:rPr>
              <w:t>0t/d</w:t>
            </w:r>
            <w:r>
              <w:rPr>
                <w:kern w:val="0"/>
                <w:sz w:val="24"/>
              </w:rPr>
              <w:t>的烘干塔等，配套</w:t>
            </w:r>
            <w:r>
              <w:rPr>
                <w:kern w:val="0"/>
                <w:sz w:val="24"/>
              </w:rPr>
              <w:t>1</w:t>
            </w:r>
            <w:r>
              <w:rPr>
                <w:kern w:val="0"/>
                <w:sz w:val="24"/>
              </w:rPr>
              <w:t>台</w:t>
            </w:r>
            <w:r w:rsidR="00911C94">
              <w:rPr>
                <w:kern w:val="0"/>
                <w:sz w:val="24"/>
              </w:rPr>
              <w:t>360</w:t>
            </w:r>
            <w:r>
              <w:rPr>
                <w:rFonts w:hint="eastAsia"/>
                <w:kern w:val="0"/>
                <w:sz w:val="24"/>
              </w:rPr>
              <w:t>万</w:t>
            </w:r>
            <w:r>
              <w:rPr>
                <w:kern w:val="0"/>
                <w:sz w:val="24"/>
              </w:rPr>
              <w:t>Kcal</w:t>
            </w:r>
            <w:r>
              <w:rPr>
                <w:rFonts w:hint="eastAsia"/>
                <w:kern w:val="0"/>
                <w:sz w:val="24"/>
              </w:rPr>
              <w:t>（</w:t>
            </w:r>
            <w:r w:rsidR="00911C94">
              <w:rPr>
                <w:kern w:val="0"/>
                <w:sz w:val="24"/>
              </w:rPr>
              <w:t>6</w:t>
            </w:r>
            <w:r>
              <w:rPr>
                <w:rFonts w:hint="eastAsia"/>
                <w:kern w:val="0"/>
                <w:sz w:val="24"/>
              </w:rPr>
              <w:t>t/h</w:t>
            </w:r>
            <w:r>
              <w:rPr>
                <w:rFonts w:hint="eastAsia"/>
                <w:kern w:val="0"/>
                <w:sz w:val="24"/>
              </w:rPr>
              <w:t>）</w:t>
            </w:r>
            <w:r>
              <w:rPr>
                <w:kern w:val="0"/>
                <w:sz w:val="24"/>
              </w:rPr>
              <w:t>燃生物质热风炉，年运行时间</w:t>
            </w:r>
            <w:r w:rsidR="00A24D63">
              <w:rPr>
                <w:kern w:val="0"/>
                <w:sz w:val="24"/>
              </w:rPr>
              <w:t>30</w:t>
            </w:r>
            <w:r>
              <w:rPr>
                <w:kern w:val="0"/>
                <w:sz w:val="24"/>
              </w:rPr>
              <w:t>天（</w:t>
            </w:r>
            <w:r>
              <w:rPr>
                <w:kern w:val="0"/>
                <w:sz w:val="24"/>
              </w:rPr>
              <w:t>1</w:t>
            </w:r>
            <w:r w:rsidR="00A24D63">
              <w:rPr>
                <w:kern w:val="0"/>
                <w:sz w:val="24"/>
              </w:rPr>
              <w:t>1</w:t>
            </w:r>
            <w:r>
              <w:rPr>
                <w:kern w:val="0"/>
                <w:sz w:val="24"/>
              </w:rPr>
              <w:t>月）。年烘干玉米</w:t>
            </w:r>
            <w:r w:rsidR="00A24D63">
              <w:rPr>
                <w:rFonts w:hint="eastAsia"/>
                <w:kern w:val="0"/>
                <w:sz w:val="24"/>
              </w:rPr>
              <w:t>1</w:t>
            </w:r>
            <w:r w:rsidR="00A24D63">
              <w:rPr>
                <w:kern w:val="0"/>
                <w:sz w:val="24"/>
              </w:rPr>
              <w:t>0</w:t>
            </w:r>
            <w:r>
              <w:rPr>
                <w:kern w:val="0"/>
                <w:sz w:val="24"/>
              </w:rPr>
              <w:t>000</w:t>
            </w:r>
            <w:bookmarkEnd w:id="15"/>
            <w:r>
              <w:rPr>
                <w:kern w:val="0"/>
                <w:sz w:val="24"/>
              </w:rPr>
              <w:t>t</w:t>
            </w:r>
            <w:r>
              <w:rPr>
                <w:kern w:val="0"/>
                <w:sz w:val="24"/>
              </w:rPr>
              <w:t>。</w:t>
            </w:r>
          </w:p>
          <w:p w14:paraId="146F1F72" w14:textId="77777777" w:rsidR="009737DB" w:rsidRDefault="00000000">
            <w:pPr>
              <w:pStyle w:val="af5"/>
              <w:spacing w:beforeLines="0" w:afterLines="0" w:line="360" w:lineRule="auto"/>
              <w:ind w:firstLineChars="0" w:firstLine="0"/>
              <w:contextualSpacing/>
              <w:jc w:val="center"/>
              <w:textAlignment w:val="baseline"/>
              <w:rPr>
                <w:b/>
                <w:color w:val="auto"/>
              </w:rPr>
            </w:pPr>
            <w:r>
              <w:rPr>
                <w:b/>
                <w:color w:val="auto"/>
              </w:rPr>
              <w:t>表</w:t>
            </w:r>
            <w:r>
              <w:rPr>
                <w:b/>
                <w:color w:val="auto"/>
              </w:rPr>
              <w:t>2-1</w:t>
            </w:r>
            <w:r>
              <w:rPr>
                <w:rFonts w:hint="eastAsia"/>
                <w:b/>
                <w:color w:val="auto"/>
              </w:rPr>
              <w:t xml:space="preserve"> </w:t>
            </w:r>
            <w:r>
              <w:rPr>
                <w:b/>
                <w:color w:val="auto"/>
              </w:rPr>
              <w:t xml:space="preserve"> </w:t>
            </w:r>
            <w:r>
              <w:rPr>
                <w:b/>
                <w:color w:val="auto"/>
              </w:rPr>
              <w:t>现有工程组成一览表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2"/>
              <w:gridCol w:w="1245"/>
              <w:gridCol w:w="5409"/>
              <w:gridCol w:w="802"/>
            </w:tblGrid>
            <w:tr w:rsidR="009737DB" w14:paraId="1A97C6B5" w14:textId="77777777" w:rsidTr="00A24D63">
              <w:trPr>
                <w:jc w:val="center"/>
              </w:trPr>
              <w:tc>
                <w:tcPr>
                  <w:tcW w:w="556" w:type="pct"/>
                  <w:vAlign w:val="center"/>
                </w:tcPr>
                <w:p w14:paraId="0616169C" w14:textId="77777777" w:rsidR="009737DB" w:rsidRDefault="00000000">
                  <w:pPr>
                    <w:adjustRightInd w:val="0"/>
                    <w:snapToGrid w:val="0"/>
                    <w:spacing w:line="320" w:lineRule="exact"/>
                    <w:jc w:val="center"/>
                    <w:rPr>
                      <w:szCs w:val="21"/>
                    </w:rPr>
                  </w:pPr>
                  <w:bookmarkStart w:id="16" w:name="_Hlk84348650"/>
                  <w:r>
                    <w:rPr>
                      <w:szCs w:val="21"/>
                    </w:rPr>
                    <w:t>工程</w:t>
                  </w:r>
                </w:p>
                <w:p w14:paraId="186E0902" w14:textId="77777777" w:rsidR="009737DB" w:rsidRDefault="00000000">
                  <w:pPr>
                    <w:adjustRightInd w:val="0"/>
                    <w:snapToGrid w:val="0"/>
                    <w:spacing w:line="320" w:lineRule="exact"/>
                    <w:jc w:val="center"/>
                    <w:rPr>
                      <w:szCs w:val="21"/>
                    </w:rPr>
                  </w:pPr>
                  <w:r>
                    <w:rPr>
                      <w:szCs w:val="21"/>
                    </w:rPr>
                    <w:t>类别</w:t>
                  </w:r>
                </w:p>
              </w:tc>
              <w:tc>
                <w:tcPr>
                  <w:tcW w:w="742" w:type="pct"/>
                  <w:vAlign w:val="center"/>
                </w:tcPr>
                <w:p w14:paraId="505C5D41" w14:textId="77777777" w:rsidR="009737DB" w:rsidRDefault="00000000">
                  <w:pPr>
                    <w:adjustRightInd w:val="0"/>
                    <w:snapToGrid w:val="0"/>
                    <w:spacing w:line="320" w:lineRule="exact"/>
                    <w:jc w:val="center"/>
                    <w:rPr>
                      <w:szCs w:val="21"/>
                    </w:rPr>
                  </w:pPr>
                  <w:r>
                    <w:rPr>
                      <w:szCs w:val="21"/>
                    </w:rPr>
                    <w:t>项目名称</w:t>
                  </w:r>
                </w:p>
              </w:tc>
              <w:tc>
                <w:tcPr>
                  <w:tcW w:w="3224" w:type="pct"/>
                  <w:vAlign w:val="center"/>
                </w:tcPr>
                <w:p w14:paraId="0272640E" w14:textId="77777777" w:rsidR="009737DB" w:rsidRDefault="00000000">
                  <w:pPr>
                    <w:adjustRightInd w:val="0"/>
                    <w:snapToGrid w:val="0"/>
                    <w:spacing w:line="320" w:lineRule="exact"/>
                    <w:jc w:val="center"/>
                    <w:rPr>
                      <w:szCs w:val="21"/>
                    </w:rPr>
                  </w:pPr>
                  <w:r>
                    <w:rPr>
                      <w:szCs w:val="21"/>
                    </w:rPr>
                    <w:t>工程建设内容及规模</w:t>
                  </w:r>
                </w:p>
              </w:tc>
              <w:tc>
                <w:tcPr>
                  <w:tcW w:w="478" w:type="pct"/>
                  <w:vAlign w:val="center"/>
                </w:tcPr>
                <w:p w14:paraId="79750D9A" w14:textId="77777777" w:rsidR="009737DB" w:rsidRDefault="00000000">
                  <w:pPr>
                    <w:adjustRightInd w:val="0"/>
                    <w:snapToGrid w:val="0"/>
                    <w:spacing w:line="320" w:lineRule="exact"/>
                    <w:jc w:val="center"/>
                    <w:rPr>
                      <w:szCs w:val="21"/>
                    </w:rPr>
                  </w:pPr>
                  <w:r>
                    <w:rPr>
                      <w:szCs w:val="21"/>
                    </w:rPr>
                    <w:t>备注</w:t>
                  </w:r>
                </w:p>
              </w:tc>
            </w:tr>
            <w:tr w:rsidR="009737DB" w14:paraId="71BCA006" w14:textId="77777777" w:rsidTr="00A24D63">
              <w:trPr>
                <w:trHeight w:val="531"/>
                <w:jc w:val="center"/>
              </w:trPr>
              <w:tc>
                <w:tcPr>
                  <w:tcW w:w="556" w:type="pct"/>
                  <w:vMerge w:val="restart"/>
                  <w:vAlign w:val="center"/>
                </w:tcPr>
                <w:p w14:paraId="4BAEDE9A" w14:textId="77777777" w:rsidR="009737DB" w:rsidRDefault="00000000">
                  <w:pPr>
                    <w:adjustRightInd w:val="0"/>
                    <w:snapToGrid w:val="0"/>
                    <w:spacing w:line="320" w:lineRule="exact"/>
                    <w:jc w:val="center"/>
                    <w:rPr>
                      <w:szCs w:val="21"/>
                    </w:rPr>
                  </w:pPr>
                  <w:r>
                    <w:rPr>
                      <w:szCs w:val="21"/>
                    </w:rPr>
                    <w:t>主体</w:t>
                  </w:r>
                </w:p>
                <w:p w14:paraId="0E9E936A" w14:textId="77777777" w:rsidR="009737DB" w:rsidRDefault="00000000">
                  <w:pPr>
                    <w:adjustRightInd w:val="0"/>
                    <w:snapToGrid w:val="0"/>
                    <w:spacing w:line="320" w:lineRule="exact"/>
                    <w:jc w:val="center"/>
                    <w:rPr>
                      <w:szCs w:val="21"/>
                    </w:rPr>
                  </w:pPr>
                  <w:r>
                    <w:rPr>
                      <w:szCs w:val="21"/>
                    </w:rPr>
                    <w:t>工程</w:t>
                  </w:r>
                </w:p>
              </w:tc>
              <w:tc>
                <w:tcPr>
                  <w:tcW w:w="742" w:type="pct"/>
                  <w:vAlign w:val="center"/>
                </w:tcPr>
                <w:p w14:paraId="7489F856" w14:textId="77777777" w:rsidR="009737DB" w:rsidRDefault="00000000">
                  <w:pPr>
                    <w:adjustRightInd w:val="0"/>
                    <w:snapToGrid w:val="0"/>
                    <w:spacing w:line="320" w:lineRule="exact"/>
                    <w:jc w:val="center"/>
                    <w:rPr>
                      <w:bCs/>
                      <w:snapToGrid w:val="0"/>
                      <w:szCs w:val="21"/>
                    </w:rPr>
                  </w:pPr>
                  <w:r>
                    <w:rPr>
                      <w:rFonts w:hint="eastAsia"/>
                      <w:bCs/>
                      <w:snapToGrid w:val="0"/>
                      <w:szCs w:val="21"/>
                    </w:rPr>
                    <w:t>热风炉</w:t>
                  </w:r>
                  <w:r>
                    <w:rPr>
                      <w:bCs/>
                      <w:snapToGrid w:val="0"/>
                      <w:szCs w:val="21"/>
                    </w:rPr>
                    <w:t>房</w:t>
                  </w:r>
                </w:p>
              </w:tc>
              <w:tc>
                <w:tcPr>
                  <w:tcW w:w="3224" w:type="pct"/>
                  <w:vAlign w:val="center"/>
                </w:tcPr>
                <w:p w14:paraId="6C08E93C" w14:textId="6CB10FF0" w:rsidR="009737DB" w:rsidRDefault="00000000">
                  <w:pPr>
                    <w:adjustRightInd w:val="0"/>
                    <w:snapToGrid w:val="0"/>
                    <w:spacing w:line="320" w:lineRule="exact"/>
                    <w:rPr>
                      <w:bCs/>
                      <w:snapToGrid w:val="0"/>
                      <w:szCs w:val="21"/>
                    </w:rPr>
                  </w:pPr>
                  <w:r>
                    <w:rPr>
                      <w:bCs/>
                      <w:snapToGrid w:val="0"/>
                      <w:szCs w:val="21"/>
                    </w:rPr>
                    <w:t>建筑面积</w:t>
                  </w:r>
                  <w:r>
                    <w:rPr>
                      <w:rFonts w:hint="eastAsia"/>
                      <w:bCs/>
                      <w:snapToGrid w:val="0"/>
                      <w:szCs w:val="21"/>
                    </w:rPr>
                    <w:t>1</w:t>
                  </w:r>
                  <w:r w:rsidR="00A24D63">
                    <w:rPr>
                      <w:bCs/>
                      <w:snapToGrid w:val="0"/>
                      <w:szCs w:val="21"/>
                    </w:rPr>
                    <w:t>76</w:t>
                  </w:r>
                  <w:r>
                    <w:rPr>
                      <w:bCs/>
                      <w:snapToGrid w:val="0"/>
                      <w:szCs w:val="21"/>
                    </w:rPr>
                    <w:t>m</w:t>
                  </w:r>
                  <w:r>
                    <w:rPr>
                      <w:bCs/>
                      <w:snapToGrid w:val="0"/>
                      <w:szCs w:val="21"/>
                      <w:vertAlign w:val="superscript"/>
                    </w:rPr>
                    <w:t>2</w:t>
                  </w:r>
                  <w:r>
                    <w:rPr>
                      <w:bCs/>
                      <w:snapToGrid w:val="0"/>
                      <w:szCs w:val="21"/>
                    </w:rPr>
                    <w:t>，</w:t>
                  </w:r>
                  <w:r w:rsidR="00831597">
                    <w:rPr>
                      <w:rFonts w:hint="eastAsia"/>
                      <w:bCs/>
                      <w:snapToGrid w:val="0"/>
                      <w:szCs w:val="21"/>
                    </w:rPr>
                    <w:t>新建</w:t>
                  </w:r>
                  <w:r>
                    <w:rPr>
                      <w:bCs/>
                      <w:snapToGrid w:val="0"/>
                      <w:szCs w:val="21"/>
                    </w:rPr>
                    <w:t>1</w:t>
                  </w:r>
                  <w:r>
                    <w:rPr>
                      <w:bCs/>
                      <w:snapToGrid w:val="0"/>
                      <w:szCs w:val="21"/>
                    </w:rPr>
                    <w:t>台</w:t>
                  </w:r>
                  <w:r w:rsidR="00A24D63">
                    <w:rPr>
                      <w:bCs/>
                      <w:snapToGrid w:val="0"/>
                      <w:szCs w:val="21"/>
                    </w:rPr>
                    <w:t>360</w:t>
                  </w:r>
                  <w:r>
                    <w:rPr>
                      <w:rFonts w:hint="eastAsia"/>
                      <w:bCs/>
                      <w:snapToGrid w:val="0"/>
                      <w:szCs w:val="21"/>
                    </w:rPr>
                    <w:t>万</w:t>
                  </w:r>
                  <w:r>
                    <w:rPr>
                      <w:bCs/>
                      <w:snapToGrid w:val="0"/>
                      <w:szCs w:val="21"/>
                    </w:rPr>
                    <w:t>Kcal</w:t>
                  </w:r>
                  <w:r>
                    <w:rPr>
                      <w:bCs/>
                      <w:snapToGrid w:val="0"/>
                      <w:szCs w:val="21"/>
                    </w:rPr>
                    <w:t>生物质热风炉，</w:t>
                  </w:r>
                  <w:proofErr w:type="gramStart"/>
                  <w:r w:rsidRPr="001F1015">
                    <w:rPr>
                      <w:rFonts w:hint="eastAsia"/>
                      <w:bCs/>
                      <w:snapToGrid w:val="0"/>
                      <w:szCs w:val="21"/>
                    </w:rPr>
                    <w:t>年燃生物质</w:t>
                  </w:r>
                  <w:proofErr w:type="gramEnd"/>
                  <w:r w:rsidRPr="001F1015">
                    <w:rPr>
                      <w:rFonts w:hint="eastAsia"/>
                      <w:bCs/>
                      <w:snapToGrid w:val="0"/>
                      <w:szCs w:val="21"/>
                    </w:rPr>
                    <w:t>燃料</w:t>
                  </w:r>
                  <w:r w:rsidRPr="001F1015">
                    <w:rPr>
                      <w:bCs/>
                      <w:snapToGrid w:val="0"/>
                      <w:szCs w:val="21"/>
                    </w:rPr>
                    <w:t>为</w:t>
                  </w:r>
                  <w:r w:rsidR="00661691">
                    <w:rPr>
                      <w:rFonts w:hint="eastAsia"/>
                      <w:bCs/>
                      <w:snapToGrid w:val="0"/>
                      <w:szCs w:val="21"/>
                    </w:rPr>
                    <w:t>1309.30</w:t>
                  </w:r>
                  <w:r w:rsidRPr="001F1015">
                    <w:rPr>
                      <w:bCs/>
                      <w:snapToGrid w:val="0"/>
                      <w:szCs w:val="21"/>
                    </w:rPr>
                    <w:t>t/a</w:t>
                  </w:r>
                  <w:r w:rsidRPr="001F1015">
                    <w:rPr>
                      <w:rFonts w:hint="eastAsia"/>
                      <w:bCs/>
                      <w:snapToGrid w:val="0"/>
                      <w:szCs w:val="21"/>
                    </w:rPr>
                    <w:t>。</w:t>
                  </w:r>
                </w:p>
              </w:tc>
              <w:tc>
                <w:tcPr>
                  <w:tcW w:w="478" w:type="pct"/>
                  <w:vAlign w:val="center"/>
                </w:tcPr>
                <w:p w14:paraId="2CE89583" w14:textId="77777777" w:rsidR="009737DB" w:rsidRDefault="00000000">
                  <w:pPr>
                    <w:adjustRightInd w:val="0"/>
                    <w:snapToGrid w:val="0"/>
                    <w:spacing w:line="320" w:lineRule="exact"/>
                    <w:jc w:val="center"/>
                    <w:rPr>
                      <w:szCs w:val="21"/>
                    </w:rPr>
                  </w:pPr>
                  <w:r>
                    <w:rPr>
                      <w:rFonts w:hint="eastAsia"/>
                      <w:szCs w:val="21"/>
                    </w:rPr>
                    <w:t>已</w:t>
                  </w:r>
                  <w:r>
                    <w:rPr>
                      <w:szCs w:val="21"/>
                    </w:rPr>
                    <w:t>建</w:t>
                  </w:r>
                </w:p>
              </w:tc>
            </w:tr>
            <w:tr w:rsidR="009737DB" w14:paraId="74AC0484" w14:textId="77777777" w:rsidTr="00A24D63">
              <w:trPr>
                <w:trHeight w:val="531"/>
                <w:jc w:val="center"/>
              </w:trPr>
              <w:tc>
                <w:tcPr>
                  <w:tcW w:w="556" w:type="pct"/>
                  <w:vMerge/>
                  <w:vAlign w:val="center"/>
                </w:tcPr>
                <w:p w14:paraId="6C53F36C" w14:textId="77777777" w:rsidR="009737DB" w:rsidRDefault="009737DB">
                  <w:pPr>
                    <w:adjustRightInd w:val="0"/>
                    <w:snapToGrid w:val="0"/>
                    <w:spacing w:line="320" w:lineRule="exact"/>
                    <w:jc w:val="center"/>
                    <w:rPr>
                      <w:szCs w:val="21"/>
                    </w:rPr>
                  </w:pPr>
                </w:p>
              </w:tc>
              <w:tc>
                <w:tcPr>
                  <w:tcW w:w="742" w:type="pct"/>
                  <w:vAlign w:val="center"/>
                </w:tcPr>
                <w:p w14:paraId="6BAE7024" w14:textId="77777777" w:rsidR="009737DB" w:rsidRDefault="00000000">
                  <w:pPr>
                    <w:adjustRightInd w:val="0"/>
                    <w:snapToGrid w:val="0"/>
                    <w:spacing w:line="320" w:lineRule="exact"/>
                    <w:jc w:val="center"/>
                    <w:rPr>
                      <w:szCs w:val="21"/>
                    </w:rPr>
                  </w:pPr>
                  <w:r>
                    <w:rPr>
                      <w:szCs w:val="21"/>
                    </w:rPr>
                    <w:t>烘干塔</w:t>
                  </w:r>
                </w:p>
              </w:tc>
              <w:tc>
                <w:tcPr>
                  <w:tcW w:w="3224" w:type="pct"/>
                  <w:vAlign w:val="center"/>
                </w:tcPr>
                <w:p w14:paraId="1E11034D" w14:textId="06782BDE" w:rsidR="009737DB" w:rsidRDefault="00000000">
                  <w:pPr>
                    <w:adjustRightInd w:val="0"/>
                    <w:snapToGrid w:val="0"/>
                    <w:spacing w:line="320" w:lineRule="exact"/>
                    <w:rPr>
                      <w:szCs w:val="21"/>
                    </w:rPr>
                  </w:pPr>
                  <w:r>
                    <w:rPr>
                      <w:szCs w:val="21"/>
                    </w:rPr>
                    <w:t>建设</w:t>
                  </w:r>
                  <w:r>
                    <w:rPr>
                      <w:szCs w:val="21"/>
                    </w:rPr>
                    <w:t>1</w:t>
                  </w:r>
                  <w:r>
                    <w:rPr>
                      <w:szCs w:val="21"/>
                    </w:rPr>
                    <w:t>座，塔高</w:t>
                  </w:r>
                  <w:r>
                    <w:rPr>
                      <w:rFonts w:hint="eastAsia"/>
                      <w:szCs w:val="21"/>
                    </w:rPr>
                    <w:t>24</w:t>
                  </w:r>
                  <w:r>
                    <w:rPr>
                      <w:szCs w:val="21"/>
                    </w:rPr>
                    <w:t>m</w:t>
                  </w:r>
                  <w:r>
                    <w:rPr>
                      <w:szCs w:val="21"/>
                    </w:rPr>
                    <w:t>，日处理能力</w:t>
                  </w:r>
                  <w:r w:rsidR="00A24D63">
                    <w:rPr>
                      <w:szCs w:val="21"/>
                    </w:rPr>
                    <w:t>35</w:t>
                  </w:r>
                  <w:r>
                    <w:rPr>
                      <w:szCs w:val="21"/>
                    </w:rPr>
                    <w:t>0t/d</w:t>
                  </w:r>
                  <w:r>
                    <w:rPr>
                      <w:szCs w:val="21"/>
                    </w:rPr>
                    <w:t>的烘干塔，</w:t>
                  </w:r>
                  <w:r>
                    <w:rPr>
                      <w:rStyle w:val="NormalCharacter"/>
                      <w:rFonts w:ascii="Times New Roman"/>
                      <w:sz w:val="21"/>
                      <w:szCs w:val="21"/>
                    </w:rPr>
                    <w:t>年工作</w:t>
                  </w:r>
                  <w:r>
                    <w:rPr>
                      <w:rStyle w:val="NormalCharacter"/>
                      <w:rFonts w:ascii="Times New Roman"/>
                      <w:sz w:val="21"/>
                      <w:szCs w:val="21"/>
                    </w:rPr>
                    <w:t>30</w:t>
                  </w:r>
                  <w:r>
                    <w:rPr>
                      <w:rStyle w:val="NormalCharacter"/>
                      <w:rFonts w:ascii="Times New Roman"/>
                      <w:sz w:val="21"/>
                      <w:szCs w:val="21"/>
                    </w:rPr>
                    <w:t>天，每天</w:t>
                  </w:r>
                  <w:r>
                    <w:rPr>
                      <w:rStyle w:val="NormalCharacter"/>
                      <w:rFonts w:ascii="Times New Roman"/>
                      <w:sz w:val="21"/>
                      <w:szCs w:val="21"/>
                    </w:rPr>
                    <w:t>24</w:t>
                  </w:r>
                  <w:r>
                    <w:rPr>
                      <w:rStyle w:val="NormalCharacter"/>
                      <w:rFonts w:ascii="Times New Roman"/>
                      <w:sz w:val="21"/>
                      <w:szCs w:val="21"/>
                    </w:rPr>
                    <w:t>小时，</w:t>
                  </w:r>
                  <w:r>
                    <w:rPr>
                      <w:szCs w:val="21"/>
                    </w:rPr>
                    <w:t>年烘干玉米</w:t>
                  </w:r>
                  <w:r w:rsidR="00A24D63">
                    <w:rPr>
                      <w:szCs w:val="21"/>
                    </w:rPr>
                    <w:t>10</w:t>
                  </w:r>
                  <w:r>
                    <w:rPr>
                      <w:szCs w:val="21"/>
                    </w:rPr>
                    <w:t>000t</w:t>
                  </w:r>
                  <w:r>
                    <w:rPr>
                      <w:szCs w:val="21"/>
                    </w:rPr>
                    <w:t>。</w:t>
                  </w:r>
                </w:p>
              </w:tc>
              <w:tc>
                <w:tcPr>
                  <w:tcW w:w="478" w:type="pct"/>
                  <w:vAlign w:val="center"/>
                </w:tcPr>
                <w:p w14:paraId="0DB85BF2" w14:textId="77777777" w:rsidR="009737DB" w:rsidRDefault="00000000">
                  <w:pPr>
                    <w:adjustRightInd w:val="0"/>
                    <w:snapToGrid w:val="0"/>
                    <w:spacing w:line="320" w:lineRule="exact"/>
                    <w:jc w:val="center"/>
                    <w:rPr>
                      <w:szCs w:val="21"/>
                    </w:rPr>
                  </w:pPr>
                  <w:r>
                    <w:rPr>
                      <w:rFonts w:hint="eastAsia"/>
                      <w:szCs w:val="21"/>
                    </w:rPr>
                    <w:t>已</w:t>
                  </w:r>
                  <w:r>
                    <w:rPr>
                      <w:szCs w:val="21"/>
                    </w:rPr>
                    <w:t>建</w:t>
                  </w:r>
                </w:p>
              </w:tc>
            </w:tr>
            <w:tr w:rsidR="009737DB" w14:paraId="595EFB84" w14:textId="77777777" w:rsidTr="00A24D63">
              <w:trPr>
                <w:trHeight w:val="482"/>
                <w:jc w:val="center"/>
              </w:trPr>
              <w:tc>
                <w:tcPr>
                  <w:tcW w:w="556" w:type="pct"/>
                  <w:vMerge w:val="restart"/>
                  <w:vAlign w:val="center"/>
                </w:tcPr>
                <w:p w14:paraId="06361F3D" w14:textId="77777777" w:rsidR="009737DB" w:rsidRDefault="00000000">
                  <w:pPr>
                    <w:adjustRightInd w:val="0"/>
                    <w:snapToGrid w:val="0"/>
                    <w:spacing w:line="320" w:lineRule="exact"/>
                    <w:jc w:val="center"/>
                    <w:rPr>
                      <w:szCs w:val="21"/>
                    </w:rPr>
                  </w:pPr>
                  <w:r>
                    <w:rPr>
                      <w:szCs w:val="21"/>
                    </w:rPr>
                    <w:t>储运</w:t>
                  </w:r>
                </w:p>
                <w:p w14:paraId="65590E32" w14:textId="77777777" w:rsidR="009737DB" w:rsidRDefault="00000000">
                  <w:pPr>
                    <w:adjustRightInd w:val="0"/>
                    <w:snapToGrid w:val="0"/>
                    <w:spacing w:line="320" w:lineRule="exact"/>
                    <w:jc w:val="center"/>
                    <w:rPr>
                      <w:szCs w:val="21"/>
                    </w:rPr>
                  </w:pPr>
                  <w:r>
                    <w:rPr>
                      <w:szCs w:val="21"/>
                    </w:rPr>
                    <w:t>工程</w:t>
                  </w:r>
                </w:p>
              </w:tc>
              <w:tc>
                <w:tcPr>
                  <w:tcW w:w="742" w:type="pct"/>
                  <w:vAlign w:val="center"/>
                </w:tcPr>
                <w:p w14:paraId="2482865B" w14:textId="77777777" w:rsidR="009737DB" w:rsidRDefault="00000000">
                  <w:pPr>
                    <w:adjustRightInd w:val="0"/>
                    <w:snapToGrid w:val="0"/>
                    <w:spacing w:line="320" w:lineRule="exact"/>
                    <w:jc w:val="center"/>
                    <w:rPr>
                      <w:szCs w:val="21"/>
                    </w:rPr>
                  </w:pPr>
                  <w:r>
                    <w:rPr>
                      <w:szCs w:val="21"/>
                    </w:rPr>
                    <w:t>成品仓库</w:t>
                  </w:r>
                </w:p>
              </w:tc>
              <w:tc>
                <w:tcPr>
                  <w:tcW w:w="3224" w:type="pct"/>
                  <w:vAlign w:val="center"/>
                </w:tcPr>
                <w:p w14:paraId="3E692401" w14:textId="288613D8" w:rsidR="009737DB" w:rsidRDefault="00000000">
                  <w:pPr>
                    <w:adjustRightInd w:val="0"/>
                    <w:snapToGrid w:val="0"/>
                    <w:spacing w:line="320" w:lineRule="exact"/>
                    <w:rPr>
                      <w:szCs w:val="21"/>
                    </w:rPr>
                  </w:pPr>
                  <w:r>
                    <w:rPr>
                      <w:szCs w:val="21"/>
                    </w:rPr>
                    <w:t>建设</w:t>
                  </w:r>
                  <w:r>
                    <w:rPr>
                      <w:szCs w:val="21"/>
                    </w:rPr>
                    <w:t>1</w:t>
                  </w:r>
                  <w:r>
                    <w:rPr>
                      <w:szCs w:val="21"/>
                    </w:rPr>
                    <w:t>座成品仓库，建筑面积为</w:t>
                  </w:r>
                  <w:r w:rsidR="00A24D63">
                    <w:rPr>
                      <w:szCs w:val="21"/>
                    </w:rPr>
                    <w:t>65</w:t>
                  </w:r>
                  <w:r>
                    <w:rPr>
                      <w:rFonts w:hint="eastAsia"/>
                      <w:szCs w:val="21"/>
                    </w:rPr>
                    <w:t>00</w:t>
                  </w:r>
                  <w:r>
                    <w:rPr>
                      <w:szCs w:val="21"/>
                    </w:rPr>
                    <w:t>m</w:t>
                  </w:r>
                  <w:r>
                    <w:rPr>
                      <w:szCs w:val="21"/>
                      <w:vertAlign w:val="superscript"/>
                    </w:rPr>
                    <w:t>2</w:t>
                  </w:r>
                  <w:r>
                    <w:rPr>
                      <w:szCs w:val="21"/>
                    </w:rPr>
                    <w:t>，</w:t>
                  </w:r>
                  <w:r>
                    <w:rPr>
                      <w:rFonts w:hint="eastAsia"/>
                      <w:szCs w:val="21"/>
                    </w:rPr>
                    <w:t>层高</w:t>
                  </w:r>
                  <w:r>
                    <w:rPr>
                      <w:rFonts w:hint="eastAsia"/>
                      <w:szCs w:val="21"/>
                    </w:rPr>
                    <w:t>8m</w:t>
                  </w:r>
                  <w:r>
                    <w:rPr>
                      <w:rFonts w:hint="eastAsia"/>
                      <w:szCs w:val="21"/>
                    </w:rPr>
                    <w:t>，</w:t>
                  </w:r>
                  <w:r>
                    <w:rPr>
                      <w:szCs w:val="21"/>
                    </w:rPr>
                    <w:t>储存能力为</w:t>
                  </w:r>
                  <w:r w:rsidR="00A24D63">
                    <w:rPr>
                      <w:szCs w:val="21"/>
                    </w:rPr>
                    <w:t>5</w:t>
                  </w:r>
                  <w:r>
                    <w:rPr>
                      <w:szCs w:val="21"/>
                    </w:rPr>
                    <w:t>000t</w:t>
                  </w:r>
                  <w:r w:rsidR="00A24D63">
                    <w:rPr>
                      <w:rFonts w:hint="eastAsia"/>
                      <w:szCs w:val="21"/>
                    </w:rPr>
                    <w:t>，用于存储烘干后玉米。</w:t>
                  </w:r>
                </w:p>
              </w:tc>
              <w:tc>
                <w:tcPr>
                  <w:tcW w:w="478" w:type="pct"/>
                  <w:vAlign w:val="center"/>
                </w:tcPr>
                <w:p w14:paraId="6297171F" w14:textId="77777777" w:rsidR="009737DB" w:rsidRDefault="00000000">
                  <w:pPr>
                    <w:adjustRightInd w:val="0"/>
                    <w:snapToGrid w:val="0"/>
                    <w:spacing w:line="320" w:lineRule="exact"/>
                    <w:jc w:val="center"/>
                    <w:rPr>
                      <w:szCs w:val="21"/>
                    </w:rPr>
                  </w:pPr>
                  <w:r>
                    <w:rPr>
                      <w:rFonts w:hint="eastAsia"/>
                      <w:szCs w:val="21"/>
                    </w:rPr>
                    <w:t>已</w:t>
                  </w:r>
                  <w:r>
                    <w:rPr>
                      <w:szCs w:val="21"/>
                    </w:rPr>
                    <w:t>建</w:t>
                  </w:r>
                </w:p>
              </w:tc>
            </w:tr>
            <w:tr w:rsidR="00A24D63" w14:paraId="739F36D1" w14:textId="77777777" w:rsidTr="00A24D63">
              <w:trPr>
                <w:trHeight w:val="482"/>
                <w:jc w:val="center"/>
              </w:trPr>
              <w:tc>
                <w:tcPr>
                  <w:tcW w:w="556" w:type="pct"/>
                  <w:vMerge/>
                  <w:vAlign w:val="center"/>
                </w:tcPr>
                <w:p w14:paraId="3EECA6CB" w14:textId="77777777" w:rsidR="00A24D63" w:rsidRDefault="00A24D63">
                  <w:pPr>
                    <w:adjustRightInd w:val="0"/>
                    <w:snapToGrid w:val="0"/>
                    <w:spacing w:line="320" w:lineRule="exact"/>
                    <w:jc w:val="center"/>
                    <w:rPr>
                      <w:szCs w:val="21"/>
                    </w:rPr>
                  </w:pPr>
                </w:p>
              </w:tc>
              <w:tc>
                <w:tcPr>
                  <w:tcW w:w="742" w:type="pct"/>
                  <w:vAlign w:val="center"/>
                </w:tcPr>
                <w:p w14:paraId="17C78B32" w14:textId="3E06ECD5" w:rsidR="00A24D63" w:rsidRDefault="00A24D63">
                  <w:pPr>
                    <w:adjustRightInd w:val="0"/>
                    <w:snapToGrid w:val="0"/>
                    <w:spacing w:line="320" w:lineRule="exact"/>
                    <w:jc w:val="center"/>
                    <w:rPr>
                      <w:szCs w:val="21"/>
                    </w:rPr>
                  </w:pPr>
                  <w:proofErr w:type="gramStart"/>
                  <w:r>
                    <w:rPr>
                      <w:rFonts w:hint="eastAsia"/>
                      <w:szCs w:val="21"/>
                    </w:rPr>
                    <w:t>备库</w:t>
                  </w:r>
                  <w:proofErr w:type="gramEnd"/>
                </w:p>
              </w:tc>
              <w:tc>
                <w:tcPr>
                  <w:tcW w:w="3224" w:type="pct"/>
                  <w:vAlign w:val="center"/>
                </w:tcPr>
                <w:p w14:paraId="5D33C1A6" w14:textId="1B355A68" w:rsidR="00A24D63" w:rsidRDefault="00A24D63">
                  <w:pPr>
                    <w:adjustRightInd w:val="0"/>
                    <w:snapToGrid w:val="0"/>
                    <w:spacing w:line="320" w:lineRule="exact"/>
                    <w:rPr>
                      <w:szCs w:val="21"/>
                    </w:rPr>
                  </w:pPr>
                  <w:r>
                    <w:rPr>
                      <w:szCs w:val="21"/>
                    </w:rPr>
                    <w:t>建设</w:t>
                  </w:r>
                  <w:r>
                    <w:rPr>
                      <w:szCs w:val="21"/>
                    </w:rPr>
                    <w:t>1</w:t>
                  </w:r>
                  <w:r>
                    <w:rPr>
                      <w:szCs w:val="21"/>
                    </w:rPr>
                    <w:t>座</w:t>
                  </w:r>
                  <w:r>
                    <w:rPr>
                      <w:rFonts w:hint="eastAsia"/>
                      <w:szCs w:val="21"/>
                    </w:rPr>
                    <w:t>备</w:t>
                  </w:r>
                  <w:r>
                    <w:rPr>
                      <w:szCs w:val="21"/>
                    </w:rPr>
                    <w:t>库，建筑面积为</w:t>
                  </w:r>
                  <w:r>
                    <w:rPr>
                      <w:szCs w:val="21"/>
                    </w:rPr>
                    <w:t>28</w:t>
                  </w:r>
                  <w:r>
                    <w:rPr>
                      <w:rFonts w:hint="eastAsia"/>
                      <w:szCs w:val="21"/>
                    </w:rPr>
                    <w:t>00</w:t>
                  </w:r>
                  <w:r>
                    <w:rPr>
                      <w:szCs w:val="21"/>
                    </w:rPr>
                    <w:t>m</w:t>
                  </w:r>
                  <w:r>
                    <w:rPr>
                      <w:szCs w:val="21"/>
                      <w:vertAlign w:val="superscript"/>
                    </w:rPr>
                    <w:t>2</w:t>
                  </w:r>
                  <w:r>
                    <w:rPr>
                      <w:szCs w:val="21"/>
                    </w:rPr>
                    <w:t>，</w:t>
                  </w:r>
                  <w:r>
                    <w:rPr>
                      <w:rFonts w:hint="eastAsia"/>
                      <w:szCs w:val="21"/>
                    </w:rPr>
                    <w:t>层高</w:t>
                  </w:r>
                  <w:r>
                    <w:rPr>
                      <w:rFonts w:hint="eastAsia"/>
                      <w:szCs w:val="21"/>
                    </w:rPr>
                    <w:t>8m</w:t>
                  </w:r>
                  <w:r>
                    <w:rPr>
                      <w:rFonts w:hint="eastAsia"/>
                      <w:szCs w:val="21"/>
                    </w:rPr>
                    <w:t>，</w:t>
                  </w:r>
                  <w:r>
                    <w:rPr>
                      <w:szCs w:val="21"/>
                    </w:rPr>
                    <w:t>储存能力为</w:t>
                  </w:r>
                  <w:r>
                    <w:rPr>
                      <w:szCs w:val="21"/>
                    </w:rPr>
                    <w:t>2000t</w:t>
                  </w:r>
                  <w:r>
                    <w:rPr>
                      <w:rFonts w:hint="eastAsia"/>
                      <w:szCs w:val="21"/>
                    </w:rPr>
                    <w:t>，备用于存储烘干后玉米。</w:t>
                  </w:r>
                </w:p>
              </w:tc>
              <w:tc>
                <w:tcPr>
                  <w:tcW w:w="478" w:type="pct"/>
                  <w:vAlign w:val="center"/>
                </w:tcPr>
                <w:p w14:paraId="2598D7E5" w14:textId="3B8218CA" w:rsidR="00A24D63" w:rsidRDefault="00A24D63">
                  <w:pPr>
                    <w:adjustRightInd w:val="0"/>
                    <w:snapToGrid w:val="0"/>
                    <w:spacing w:line="320" w:lineRule="exact"/>
                    <w:jc w:val="center"/>
                    <w:rPr>
                      <w:szCs w:val="21"/>
                    </w:rPr>
                  </w:pPr>
                  <w:r>
                    <w:rPr>
                      <w:rFonts w:hint="eastAsia"/>
                      <w:szCs w:val="21"/>
                    </w:rPr>
                    <w:t>已建</w:t>
                  </w:r>
                </w:p>
              </w:tc>
            </w:tr>
            <w:tr w:rsidR="009737DB" w14:paraId="4B0631E4" w14:textId="77777777" w:rsidTr="00A24D63">
              <w:trPr>
                <w:trHeight w:val="482"/>
                <w:jc w:val="center"/>
              </w:trPr>
              <w:tc>
                <w:tcPr>
                  <w:tcW w:w="556" w:type="pct"/>
                  <w:vMerge/>
                  <w:vAlign w:val="center"/>
                </w:tcPr>
                <w:p w14:paraId="6CF439AC" w14:textId="77777777" w:rsidR="009737DB" w:rsidRDefault="009737DB">
                  <w:pPr>
                    <w:adjustRightInd w:val="0"/>
                    <w:snapToGrid w:val="0"/>
                    <w:spacing w:line="320" w:lineRule="exact"/>
                    <w:jc w:val="center"/>
                    <w:rPr>
                      <w:szCs w:val="21"/>
                    </w:rPr>
                  </w:pPr>
                </w:p>
              </w:tc>
              <w:tc>
                <w:tcPr>
                  <w:tcW w:w="742" w:type="pct"/>
                  <w:vAlign w:val="center"/>
                </w:tcPr>
                <w:p w14:paraId="70555B3D" w14:textId="77777777" w:rsidR="009737DB" w:rsidRDefault="00000000">
                  <w:pPr>
                    <w:adjustRightInd w:val="0"/>
                    <w:snapToGrid w:val="0"/>
                    <w:jc w:val="center"/>
                    <w:rPr>
                      <w:bCs/>
                      <w:szCs w:val="21"/>
                    </w:rPr>
                  </w:pPr>
                  <w:r>
                    <w:rPr>
                      <w:bCs/>
                      <w:szCs w:val="21"/>
                    </w:rPr>
                    <w:t>燃料库</w:t>
                  </w:r>
                </w:p>
              </w:tc>
              <w:tc>
                <w:tcPr>
                  <w:tcW w:w="3224" w:type="pct"/>
                  <w:vAlign w:val="center"/>
                </w:tcPr>
                <w:p w14:paraId="159A38C3" w14:textId="7053B3F6" w:rsidR="009737DB" w:rsidRDefault="00000000">
                  <w:pPr>
                    <w:adjustRightInd w:val="0"/>
                    <w:snapToGrid w:val="0"/>
                    <w:jc w:val="center"/>
                    <w:rPr>
                      <w:bCs/>
                      <w:szCs w:val="21"/>
                    </w:rPr>
                  </w:pPr>
                  <w:r>
                    <w:rPr>
                      <w:rFonts w:hint="eastAsia"/>
                      <w:bCs/>
                      <w:szCs w:val="21"/>
                    </w:rPr>
                    <w:t>位于热风炉房内</w:t>
                  </w:r>
                  <w:r>
                    <w:rPr>
                      <w:bCs/>
                      <w:szCs w:val="21"/>
                    </w:rPr>
                    <w:t>，建筑面积</w:t>
                  </w:r>
                  <w:r w:rsidR="00A24D63">
                    <w:rPr>
                      <w:bCs/>
                      <w:szCs w:val="21"/>
                    </w:rPr>
                    <w:t>1</w:t>
                  </w:r>
                  <w:r>
                    <w:rPr>
                      <w:bCs/>
                      <w:szCs w:val="21"/>
                    </w:rPr>
                    <w:t>0m</w:t>
                  </w:r>
                  <w:r>
                    <w:rPr>
                      <w:bCs/>
                      <w:szCs w:val="21"/>
                      <w:vertAlign w:val="superscript"/>
                    </w:rPr>
                    <w:t>2</w:t>
                  </w:r>
                  <w:r>
                    <w:rPr>
                      <w:rFonts w:hint="eastAsia"/>
                      <w:bCs/>
                      <w:szCs w:val="21"/>
                    </w:rPr>
                    <w:t>，</w:t>
                  </w:r>
                  <w:r>
                    <w:rPr>
                      <w:bCs/>
                      <w:szCs w:val="21"/>
                    </w:rPr>
                    <w:t>用于储存生物质燃料，最大储量为</w:t>
                  </w:r>
                  <w:r w:rsidR="00A24D63">
                    <w:rPr>
                      <w:bCs/>
                      <w:szCs w:val="21"/>
                    </w:rPr>
                    <w:t>4</w:t>
                  </w:r>
                  <w:r>
                    <w:rPr>
                      <w:bCs/>
                      <w:szCs w:val="21"/>
                    </w:rPr>
                    <w:t>0t</w:t>
                  </w:r>
                  <w:r>
                    <w:rPr>
                      <w:szCs w:val="21"/>
                    </w:rPr>
                    <w:t>。</w:t>
                  </w:r>
                </w:p>
              </w:tc>
              <w:tc>
                <w:tcPr>
                  <w:tcW w:w="478" w:type="pct"/>
                  <w:vAlign w:val="center"/>
                </w:tcPr>
                <w:p w14:paraId="58803F38" w14:textId="00C466E4" w:rsidR="009737DB" w:rsidRDefault="00094BEC">
                  <w:pPr>
                    <w:adjustRightInd w:val="0"/>
                    <w:snapToGrid w:val="0"/>
                    <w:spacing w:line="320" w:lineRule="exact"/>
                    <w:jc w:val="center"/>
                    <w:rPr>
                      <w:szCs w:val="21"/>
                    </w:rPr>
                  </w:pPr>
                  <w:r>
                    <w:rPr>
                      <w:rFonts w:hint="eastAsia"/>
                      <w:szCs w:val="21"/>
                    </w:rPr>
                    <w:t>新建</w:t>
                  </w:r>
                </w:p>
              </w:tc>
            </w:tr>
            <w:tr w:rsidR="009737DB" w14:paraId="606D8526" w14:textId="77777777" w:rsidTr="00A24D63">
              <w:trPr>
                <w:trHeight w:val="482"/>
                <w:jc w:val="center"/>
              </w:trPr>
              <w:tc>
                <w:tcPr>
                  <w:tcW w:w="556" w:type="pct"/>
                  <w:vMerge/>
                  <w:vAlign w:val="center"/>
                </w:tcPr>
                <w:p w14:paraId="47B4DCE8" w14:textId="77777777" w:rsidR="009737DB" w:rsidRDefault="009737DB">
                  <w:pPr>
                    <w:adjustRightInd w:val="0"/>
                    <w:snapToGrid w:val="0"/>
                    <w:spacing w:line="320" w:lineRule="exact"/>
                    <w:jc w:val="center"/>
                    <w:rPr>
                      <w:szCs w:val="21"/>
                    </w:rPr>
                  </w:pPr>
                </w:p>
              </w:tc>
              <w:tc>
                <w:tcPr>
                  <w:tcW w:w="742" w:type="pct"/>
                  <w:vAlign w:val="center"/>
                </w:tcPr>
                <w:p w14:paraId="008B8B66" w14:textId="77777777" w:rsidR="009737DB" w:rsidRDefault="00000000">
                  <w:pPr>
                    <w:adjustRightInd w:val="0"/>
                    <w:snapToGrid w:val="0"/>
                    <w:spacing w:line="320" w:lineRule="exact"/>
                    <w:jc w:val="center"/>
                    <w:rPr>
                      <w:szCs w:val="21"/>
                    </w:rPr>
                  </w:pPr>
                  <w:proofErr w:type="gramStart"/>
                  <w:r>
                    <w:rPr>
                      <w:szCs w:val="21"/>
                    </w:rPr>
                    <w:t>灰渣</w:t>
                  </w:r>
                  <w:r>
                    <w:rPr>
                      <w:bCs/>
                      <w:szCs w:val="21"/>
                    </w:rPr>
                    <w:t>库</w:t>
                  </w:r>
                  <w:proofErr w:type="gramEnd"/>
                </w:p>
              </w:tc>
              <w:tc>
                <w:tcPr>
                  <w:tcW w:w="3224" w:type="pct"/>
                  <w:vAlign w:val="center"/>
                </w:tcPr>
                <w:p w14:paraId="046F76BD" w14:textId="77777777" w:rsidR="009737DB" w:rsidRDefault="00000000">
                  <w:pPr>
                    <w:adjustRightInd w:val="0"/>
                    <w:snapToGrid w:val="0"/>
                    <w:spacing w:line="320" w:lineRule="exact"/>
                    <w:rPr>
                      <w:szCs w:val="21"/>
                    </w:rPr>
                  </w:pPr>
                  <w:r>
                    <w:rPr>
                      <w:bCs/>
                      <w:szCs w:val="21"/>
                    </w:rPr>
                    <w:t>在热风炉房</w:t>
                  </w:r>
                  <w:r>
                    <w:rPr>
                      <w:rFonts w:hint="eastAsia"/>
                      <w:bCs/>
                      <w:szCs w:val="21"/>
                    </w:rPr>
                    <w:t>内</w:t>
                  </w:r>
                  <w:r>
                    <w:rPr>
                      <w:bCs/>
                      <w:szCs w:val="21"/>
                    </w:rPr>
                    <w:t>设置全封闭灰渣</w:t>
                  </w:r>
                  <w:r>
                    <w:rPr>
                      <w:szCs w:val="21"/>
                    </w:rPr>
                    <w:t>储存间</w:t>
                  </w:r>
                  <w:r>
                    <w:rPr>
                      <w:bCs/>
                      <w:szCs w:val="21"/>
                    </w:rPr>
                    <w:t>，</w:t>
                  </w:r>
                  <w:r>
                    <w:rPr>
                      <w:rFonts w:hint="eastAsia"/>
                      <w:bCs/>
                      <w:szCs w:val="21"/>
                    </w:rPr>
                    <w:t>用</w:t>
                  </w:r>
                  <w:r>
                    <w:rPr>
                      <w:bCs/>
                      <w:szCs w:val="21"/>
                    </w:rPr>
                    <w:t>于储存热风炉产生的草木灰，最大储量为</w:t>
                  </w:r>
                  <w:r>
                    <w:rPr>
                      <w:bCs/>
                      <w:szCs w:val="21"/>
                    </w:rPr>
                    <w:t>5t</w:t>
                  </w:r>
                  <w:r>
                    <w:rPr>
                      <w:bCs/>
                      <w:szCs w:val="21"/>
                    </w:rPr>
                    <w:t>，建筑面积</w:t>
                  </w:r>
                  <w:r>
                    <w:rPr>
                      <w:bCs/>
                      <w:szCs w:val="21"/>
                    </w:rPr>
                    <w:t>5m</w:t>
                  </w:r>
                  <w:r>
                    <w:rPr>
                      <w:bCs/>
                      <w:szCs w:val="21"/>
                      <w:vertAlign w:val="superscript"/>
                    </w:rPr>
                    <w:t>2</w:t>
                  </w:r>
                  <w:r>
                    <w:rPr>
                      <w:rFonts w:hint="eastAsia"/>
                      <w:szCs w:val="21"/>
                    </w:rPr>
                    <w:t>，</w:t>
                  </w:r>
                  <w:r>
                    <w:rPr>
                      <w:szCs w:val="21"/>
                    </w:rPr>
                    <w:t>定期外售综合利用。</w:t>
                  </w:r>
                </w:p>
              </w:tc>
              <w:tc>
                <w:tcPr>
                  <w:tcW w:w="478" w:type="pct"/>
                  <w:vAlign w:val="center"/>
                </w:tcPr>
                <w:p w14:paraId="432AEA5B" w14:textId="38FB2BF0" w:rsidR="009737DB" w:rsidRDefault="00094BEC">
                  <w:pPr>
                    <w:adjustRightInd w:val="0"/>
                    <w:snapToGrid w:val="0"/>
                    <w:spacing w:line="320" w:lineRule="exact"/>
                    <w:jc w:val="center"/>
                    <w:rPr>
                      <w:szCs w:val="21"/>
                    </w:rPr>
                  </w:pPr>
                  <w:r>
                    <w:rPr>
                      <w:rFonts w:hint="eastAsia"/>
                      <w:szCs w:val="21"/>
                    </w:rPr>
                    <w:t>新建</w:t>
                  </w:r>
                </w:p>
              </w:tc>
            </w:tr>
            <w:tr w:rsidR="00EB50F0" w14:paraId="6750A280" w14:textId="77777777" w:rsidTr="00A24D63">
              <w:trPr>
                <w:jc w:val="center"/>
              </w:trPr>
              <w:tc>
                <w:tcPr>
                  <w:tcW w:w="556" w:type="pct"/>
                  <w:vMerge w:val="restart"/>
                  <w:vAlign w:val="center"/>
                </w:tcPr>
                <w:p w14:paraId="6499E675" w14:textId="77777777" w:rsidR="00EB50F0" w:rsidRDefault="00EB50F0">
                  <w:pPr>
                    <w:adjustRightInd w:val="0"/>
                    <w:snapToGrid w:val="0"/>
                    <w:spacing w:line="320" w:lineRule="exact"/>
                    <w:jc w:val="center"/>
                    <w:rPr>
                      <w:szCs w:val="21"/>
                    </w:rPr>
                  </w:pPr>
                  <w:r>
                    <w:rPr>
                      <w:szCs w:val="21"/>
                    </w:rPr>
                    <w:t>辅助</w:t>
                  </w:r>
                </w:p>
                <w:p w14:paraId="7F2B06AB" w14:textId="77777777" w:rsidR="00EB50F0" w:rsidRDefault="00EB50F0">
                  <w:pPr>
                    <w:adjustRightInd w:val="0"/>
                    <w:snapToGrid w:val="0"/>
                    <w:spacing w:line="320" w:lineRule="exact"/>
                    <w:jc w:val="center"/>
                    <w:rPr>
                      <w:szCs w:val="21"/>
                    </w:rPr>
                  </w:pPr>
                  <w:r>
                    <w:rPr>
                      <w:szCs w:val="21"/>
                    </w:rPr>
                    <w:t>工程</w:t>
                  </w:r>
                </w:p>
              </w:tc>
              <w:tc>
                <w:tcPr>
                  <w:tcW w:w="742" w:type="pct"/>
                  <w:vAlign w:val="center"/>
                </w:tcPr>
                <w:p w14:paraId="30ABCB1A" w14:textId="77777777" w:rsidR="00EB50F0" w:rsidRDefault="00EB50F0">
                  <w:pPr>
                    <w:adjustRightInd w:val="0"/>
                    <w:snapToGrid w:val="0"/>
                    <w:spacing w:line="320" w:lineRule="exact"/>
                    <w:jc w:val="center"/>
                    <w:rPr>
                      <w:szCs w:val="21"/>
                    </w:rPr>
                  </w:pPr>
                  <w:r>
                    <w:rPr>
                      <w:szCs w:val="21"/>
                    </w:rPr>
                    <w:t>办公室</w:t>
                  </w:r>
                </w:p>
              </w:tc>
              <w:tc>
                <w:tcPr>
                  <w:tcW w:w="3224" w:type="pct"/>
                  <w:vAlign w:val="center"/>
                </w:tcPr>
                <w:p w14:paraId="499B7D63" w14:textId="1E0B2D78" w:rsidR="00EB50F0" w:rsidRDefault="00EB50F0">
                  <w:pPr>
                    <w:adjustRightInd w:val="0"/>
                    <w:snapToGrid w:val="0"/>
                    <w:jc w:val="left"/>
                    <w:rPr>
                      <w:bCs/>
                      <w:snapToGrid w:val="0"/>
                      <w:szCs w:val="21"/>
                    </w:rPr>
                  </w:pPr>
                  <w:r>
                    <w:rPr>
                      <w:rFonts w:hint="eastAsia"/>
                      <w:bCs/>
                      <w:snapToGrid w:val="0"/>
                      <w:szCs w:val="21"/>
                    </w:rPr>
                    <w:t>已建</w:t>
                  </w:r>
                  <w:r>
                    <w:rPr>
                      <w:bCs/>
                      <w:snapToGrid w:val="0"/>
                      <w:szCs w:val="21"/>
                    </w:rPr>
                    <w:t>办公室</w:t>
                  </w:r>
                  <w:r>
                    <w:rPr>
                      <w:bCs/>
                      <w:snapToGrid w:val="0"/>
                      <w:szCs w:val="21"/>
                    </w:rPr>
                    <w:t>1</w:t>
                  </w:r>
                  <w:r>
                    <w:rPr>
                      <w:rFonts w:hint="eastAsia"/>
                      <w:bCs/>
                      <w:snapToGrid w:val="0"/>
                      <w:szCs w:val="21"/>
                    </w:rPr>
                    <w:t>间</w:t>
                  </w:r>
                  <w:r>
                    <w:rPr>
                      <w:bCs/>
                      <w:snapToGrid w:val="0"/>
                      <w:szCs w:val="21"/>
                    </w:rPr>
                    <w:t>，建筑面积</w:t>
                  </w:r>
                  <w:r>
                    <w:rPr>
                      <w:bCs/>
                      <w:snapToGrid w:val="0"/>
                      <w:szCs w:val="21"/>
                    </w:rPr>
                    <w:t>86.23m</w:t>
                  </w:r>
                  <w:r>
                    <w:rPr>
                      <w:bCs/>
                      <w:snapToGrid w:val="0"/>
                      <w:szCs w:val="21"/>
                      <w:vertAlign w:val="superscript"/>
                    </w:rPr>
                    <w:t>2</w:t>
                  </w:r>
                  <w:r>
                    <w:rPr>
                      <w:bCs/>
                      <w:snapToGrid w:val="0"/>
                      <w:szCs w:val="21"/>
                    </w:rPr>
                    <w:t>，</w:t>
                  </w:r>
                  <w:r>
                    <w:rPr>
                      <w:bCs/>
                      <w:snapToGrid w:val="0"/>
                      <w:szCs w:val="21"/>
                    </w:rPr>
                    <w:t>1</w:t>
                  </w:r>
                  <w:r>
                    <w:rPr>
                      <w:bCs/>
                      <w:snapToGrid w:val="0"/>
                      <w:szCs w:val="21"/>
                    </w:rPr>
                    <w:t>层建筑，</w:t>
                  </w:r>
                  <w:r>
                    <w:rPr>
                      <w:rFonts w:hint="eastAsia"/>
                      <w:bCs/>
                      <w:snapToGrid w:val="0"/>
                      <w:szCs w:val="21"/>
                    </w:rPr>
                    <w:t>层高</w:t>
                  </w:r>
                  <w:r>
                    <w:rPr>
                      <w:rFonts w:hint="eastAsia"/>
                      <w:bCs/>
                      <w:snapToGrid w:val="0"/>
                      <w:szCs w:val="21"/>
                    </w:rPr>
                    <w:t>4m</w:t>
                  </w:r>
                  <w:r>
                    <w:rPr>
                      <w:bCs/>
                      <w:snapToGrid w:val="0"/>
                      <w:szCs w:val="21"/>
                    </w:rPr>
                    <w:t>内设办公区</w:t>
                  </w:r>
                  <w:r>
                    <w:rPr>
                      <w:rFonts w:hint="eastAsia"/>
                      <w:bCs/>
                      <w:snapToGrid w:val="0"/>
                      <w:szCs w:val="21"/>
                    </w:rPr>
                    <w:t>等</w:t>
                  </w:r>
                  <w:r>
                    <w:rPr>
                      <w:bCs/>
                      <w:snapToGrid w:val="0"/>
                      <w:szCs w:val="21"/>
                    </w:rPr>
                    <w:t>。</w:t>
                  </w:r>
                </w:p>
              </w:tc>
              <w:tc>
                <w:tcPr>
                  <w:tcW w:w="478" w:type="pct"/>
                  <w:vAlign w:val="center"/>
                </w:tcPr>
                <w:p w14:paraId="6D2609BE" w14:textId="7847D4BF" w:rsidR="00EB50F0" w:rsidRDefault="00EB50F0">
                  <w:pPr>
                    <w:adjustRightInd w:val="0"/>
                    <w:snapToGrid w:val="0"/>
                    <w:spacing w:line="320" w:lineRule="exact"/>
                    <w:jc w:val="center"/>
                    <w:rPr>
                      <w:szCs w:val="21"/>
                    </w:rPr>
                  </w:pPr>
                  <w:r>
                    <w:rPr>
                      <w:rFonts w:hint="eastAsia"/>
                      <w:szCs w:val="21"/>
                    </w:rPr>
                    <w:t>已建</w:t>
                  </w:r>
                </w:p>
              </w:tc>
            </w:tr>
            <w:tr w:rsidR="00EB50F0" w14:paraId="456786D4" w14:textId="77777777" w:rsidTr="00A24D63">
              <w:trPr>
                <w:jc w:val="center"/>
              </w:trPr>
              <w:tc>
                <w:tcPr>
                  <w:tcW w:w="556" w:type="pct"/>
                  <w:vMerge/>
                  <w:vAlign w:val="center"/>
                </w:tcPr>
                <w:p w14:paraId="4DCF45AB" w14:textId="77777777" w:rsidR="00EB50F0" w:rsidRDefault="00EB50F0">
                  <w:pPr>
                    <w:adjustRightInd w:val="0"/>
                    <w:snapToGrid w:val="0"/>
                    <w:spacing w:line="320" w:lineRule="exact"/>
                    <w:jc w:val="center"/>
                    <w:rPr>
                      <w:szCs w:val="21"/>
                    </w:rPr>
                  </w:pPr>
                </w:p>
              </w:tc>
              <w:tc>
                <w:tcPr>
                  <w:tcW w:w="742" w:type="pct"/>
                  <w:vAlign w:val="center"/>
                </w:tcPr>
                <w:p w14:paraId="23B080C6" w14:textId="1286FB8B" w:rsidR="00EB50F0" w:rsidRDefault="00EB50F0">
                  <w:pPr>
                    <w:adjustRightInd w:val="0"/>
                    <w:snapToGrid w:val="0"/>
                    <w:spacing w:line="320" w:lineRule="exact"/>
                    <w:jc w:val="center"/>
                    <w:rPr>
                      <w:szCs w:val="21"/>
                    </w:rPr>
                  </w:pPr>
                  <w:r>
                    <w:rPr>
                      <w:rFonts w:hint="eastAsia"/>
                      <w:szCs w:val="21"/>
                    </w:rPr>
                    <w:t>接待室</w:t>
                  </w:r>
                </w:p>
              </w:tc>
              <w:tc>
                <w:tcPr>
                  <w:tcW w:w="3224" w:type="pct"/>
                  <w:vAlign w:val="center"/>
                </w:tcPr>
                <w:p w14:paraId="4548E2A1" w14:textId="54B42563" w:rsidR="00EB50F0" w:rsidRDefault="00EB50F0">
                  <w:pPr>
                    <w:adjustRightInd w:val="0"/>
                    <w:snapToGrid w:val="0"/>
                    <w:jc w:val="left"/>
                    <w:rPr>
                      <w:bCs/>
                      <w:snapToGrid w:val="0"/>
                      <w:szCs w:val="21"/>
                    </w:rPr>
                  </w:pPr>
                  <w:r>
                    <w:rPr>
                      <w:rFonts w:hint="eastAsia"/>
                      <w:bCs/>
                      <w:snapToGrid w:val="0"/>
                      <w:szCs w:val="21"/>
                    </w:rPr>
                    <w:t>已建接待</w:t>
                  </w:r>
                  <w:r>
                    <w:rPr>
                      <w:bCs/>
                      <w:snapToGrid w:val="0"/>
                      <w:szCs w:val="21"/>
                    </w:rPr>
                    <w:t>室</w:t>
                  </w:r>
                  <w:r>
                    <w:rPr>
                      <w:bCs/>
                      <w:snapToGrid w:val="0"/>
                      <w:szCs w:val="21"/>
                    </w:rPr>
                    <w:t>1</w:t>
                  </w:r>
                  <w:r>
                    <w:rPr>
                      <w:rFonts w:hint="eastAsia"/>
                      <w:bCs/>
                      <w:snapToGrid w:val="0"/>
                      <w:szCs w:val="21"/>
                    </w:rPr>
                    <w:t>间</w:t>
                  </w:r>
                  <w:r>
                    <w:rPr>
                      <w:bCs/>
                      <w:snapToGrid w:val="0"/>
                      <w:szCs w:val="21"/>
                    </w:rPr>
                    <w:t>，建筑面积</w:t>
                  </w:r>
                  <w:r>
                    <w:rPr>
                      <w:bCs/>
                      <w:snapToGrid w:val="0"/>
                      <w:szCs w:val="21"/>
                    </w:rPr>
                    <w:t>271.62m</w:t>
                  </w:r>
                  <w:r>
                    <w:rPr>
                      <w:bCs/>
                      <w:snapToGrid w:val="0"/>
                      <w:szCs w:val="21"/>
                      <w:vertAlign w:val="superscript"/>
                    </w:rPr>
                    <w:t>2</w:t>
                  </w:r>
                  <w:r>
                    <w:rPr>
                      <w:bCs/>
                      <w:snapToGrid w:val="0"/>
                      <w:szCs w:val="21"/>
                    </w:rPr>
                    <w:t>，</w:t>
                  </w:r>
                  <w:r>
                    <w:rPr>
                      <w:bCs/>
                      <w:snapToGrid w:val="0"/>
                      <w:szCs w:val="21"/>
                    </w:rPr>
                    <w:t>1</w:t>
                  </w:r>
                  <w:r>
                    <w:rPr>
                      <w:bCs/>
                      <w:snapToGrid w:val="0"/>
                      <w:szCs w:val="21"/>
                    </w:rPr>
                    <w:t>层建筑，</w:t>
                  </w:r>
                  <w:r>
                    <w:rPr>
                      <w:rFonts w:hint="eastAsia"/>
                      <w:bCs/>
                      <w:snapToGrid w:val="0"/>
                      <w:szCs w:val="21"/>
                    </w:rPr>
                    <w:t>层高</w:t>
                  </w:r>
                  <w:r>
                    <w:rPr>
                      <w:rFonts w:hint="eastAsia"/>
                      <w:bCs/>
                      <w:snapToGrid w:val="0"/>
                      <w:szCs w:val="21"/>
                    </w:rPr>
                    <w:t>4m</w:t>
                  </w:r>
                  <w:r>
                    <w:rPr>
                      <w:bCs/>
                      <w:snapToGrid w:val="0"/>
                      <w:szCs w:val="21"/>
                    </w:rPr>
                    <w:t>。</w:t>
                  </w:r>
                </w:p>
              </w:tc>
              <w:tc>
                <w:tcPr>
                  <w:tcW w:w="478" w:type="pct"/>
                  <w:vAlign w:val="center"/>
                </w:tcPr>
                <w:p w14:paraId="182B04E5" w14:textId="77777777" w:rsidR="00EB50F0" w:rsidRDefault="00EB50F0">
                  <w:pPr>
                    <w:adjustRightInd w:val="0"/>
                    <w:snapToGrid w:val="0"/>
                    <w:spacing w:line="320" w:lineRule="exact"/>
                    <w:jc w:val="center"/>
                    <w:rPr>
                      <w:szCs w:val="21"/>
                    </w:rPr>
                  </w:pPr>
                  <w:r>
                    <w:rPr>
                      <w:rFonts w:hint="eastAsia"/>
                      <w:szCs w:val="21"/>
                    </w:rPr>
                    <w:t>已</w:t>
                  </w:r>
                  <w:r>
                    <w:rPr>
                      <w:szCs w:val="21"/>
                    </w:rPr>
                    <w:t>建</w:t>
                  </w:r>
                </w:p>
              </w:tc>
            </w:tr>
            <w:tr w:rsidR="00EB50F0" w14:paraId="208431A8" w14:textId="77777777" w:rsidTr="002D2B6F">
              <w:trPr>
                <w:jc w:val="center"/>
              </w:trPr>
              <w:tc>
                <w:tcPr>
                  <w:tcW w:w="556" w:type="pct"/>
                  <w:vMerge/>
                  <w:vAlign w:val="center"/>
                </w:tcPr>
                <w:p w14:paraId="37513965" w14:textId="77777777" w:rsidR="00EB50F0" w:rsidRDefault="00EB50F0" w:rsidP="00EB50F0">
                  <w:pPr>
                    <w:adjustRightInd w:val="0"/>
                    <w:snapToGrid w:val="0"/>
                    <w:spacing w:line="320" w:lineRule="exact"/>
                    <w:jc w:val="center"/>
                    <w:rPr>
                      <w:szCs w:val="21"/>
                    </w:rPr>
                  </w:pPr>
                </w:p>
              </w:tc>
              <w:tc>
                <w:tcPr>
                  <w:tcW w:w="742" w:type="pct"/>
                  <w:vAlign w:val="center"/>
                </w:tcPr>
                <w:p w14:paraId="4213B6DA" w14:textId="4A7B19AA" w:rsidR="00EB50F0" w:rsidRDefault="00EB50F0" w:rsidP="00EB50F0">
                  <w:pPr>
                    <w:adjustRightInd w:val="0"/>
                    <w:snapToGrid w:val="0"/>
                    <w:spacing w:line="320" w:lineRule="exact"/>
                    <w:jc w:val="center"/>
                    <w:rPr>
                      <w:szCs w:val="21"/>
                    </w:rPr>
                  </w:pPr>
                  <w:r>
                    <w:rPr>
                      <w:rFonts w:hint="eastAsia"/>
                      <w:szCs w:val="21"/>
                    </w:rPr>
                    <w:t>会议室</w:t>
                  </w:r>
                </w:p>
              </w:tc>
              <w:tc>
                <w:tcPr>
                  <w:tcW w:w="3224" w:type="pct"/>
                </w:tcPr>
                <w:p w14:paraId="095A96E6" w14:textId="12EACC81" w:rsidR="00EB50F0" w:rsidRDefault="00EB50F0" w:rsidP="00EB50F0">
                  <w:pPr>
                    <w:adjustRightInd w:val="0"/>
                    <w:snapToGrid w:val="0"/>
                    <w:jc w:val="left"/>
                    <w:rPr>
                      <w:bCs/>
                      <w:snapToGrid w:val="0"/>
                      <w:szCs w:val="21"/>
                    </w:rPr>
                  </w:pPr>
                  <w:r w:rsidRPr="00564C8F">
                    <w:rPr>
                      <w:rFonts w:hint="eastAsia"/>
                      <w:bCs/>
                      <w:snapToGrid w:val="0"/>
                      <w:szCs w:val="21"/>
                    </w:rPr>
                    <w:t>已建</w:t>
                  </w:r>
                  <w:r>
                    <w:rPr>
                      <w:rFonts w:hint="eastAsia"/>
                      <w:bCs/>
                      <w:snapToGrid w:val="0"/>
                      <w:szCs w:val="21"/>
                    </w:rPr>
                    <w:t>会议</w:t>
                  </w:r>
                  <w:r w:rsidRPr="00564C8F">
                    <w:rPr>
                      <w:bCs/>
                      <w:snapToGrid w:val="0"/>
                      <w:szCs w:val="21"/>
                    </w:rPr>
                    <w:t>室</w:t>
                  </w:r>
                  <w:r w:rsidRPr="00564C8F">
                    <w:rPr>
                      <w:bCs/>
                      <w:snapToGrid w:val="0"/>
                      <w:szCs w:val="21"/>
                    </w:rPr>
                    <w:t>1</w:t>
                  </w:r>
                  <w:r w:rsidRPr="00564C8F">
                    <w:rPr>
                      <w:rFonts w:hint="eastAsia"/>
                      <w:bCs/>
                      <w:snapToGrid w:val="0"/>
                      <w:szCs w:val="21"/>
                    </w:rPr>
                    <w:t>间</w:t>
                  </w:r>
                  <w:r w:rsidRPr="00564C8F">
                    <w:rPr>
                      <w:bCs/>
                      <w:snapToGrid w:val="0"/>
                      <w:szCs w:val="21"/>
                    </w:rPr>
                    <w:t>，建筑面积</w:t>
                  </w:r>
                  <w:r>
                    <w:rPr>
                      <w:bCs/>
                      <w:snapToGrid w:val="0"/>
                      <w:szCs w:val="21"/>
                    </w:rPr>
                    <w:t>150</w:t>
                  </w:r>
                  <w:r w:rsidRPr="00564C8F">
                    <w:rPr>
                      <w:bCs/>
                      <w:snapToGrid w:val="0"/>
                      <w:szCs w:val="21"/>
                    </w:rPr>
                    <w:t>m</w:t>
                  </w:r>
                  <w:r w:rsidRPr="00564C8F">
                    <w:rPr>
                      <w:bCs/>
                      <w:snapToGrid w:val="0"/>
                      <w:szCs w:val="21"/>
                      <w:vertAlign w:val="superscript"/>
                    </w:rPr>
                    <w:t>2</w:t>
                  </w:r>
                  <w:r w:rsidRPr="00564C8F">
                    <w:rPr>
                      <w:bCs/>
                      <w:snapToGrid w:val="0"/>
                      <w:szCs w:val="21"/>
                    </w:rPr>
                    <w:t>，</w:t>
                  </w:r>
                  <w:r w:rsidRPr="00564C8F">
                    <w:rPr>
                      <w:bCs/>
                      <w:snapToGrid w:val="0"/>
                      <w:szCs w:val="21"/>
                    </w:rPr>
                    <w:t>1</w:t>
                  </w:r>
                  <w:r w:rsidRPr="00564C8F">
                    <w:rPr>
                      <w:bCs/>
                      <w:snapToGrid w:val="0"/>
                      <w:szCs w:val="21"/>
                    </w:rPr>
                    <w:t>层建筑，</w:t>
                  </w:r>
                  <w:r w:rsidRPr="00564C8F">
                    <w:rPr>
                      <w:rFonts w:hint="eastAsia"/>
                      <w:bCs/>
                      <w:snapToGrid w:val="0"/>
                      <w:szCs w:val="21"/>
                    </w:rPr>
                    <w:t>层高</w:t>
                  </w:r>
                  <w:r w:rsidRPr="00564C8F">
                    <w:rPr>
                      <w:rFonts w:hint="eastAsia"/>
                      <w:bCs/>
                      <w:snapToGrid w:val="0"/>
                      <w:szCs w:val="21"/>
                    </w:rPr>
                    <w:t>4m</w:t>
                  </w:r>
                  <w:r w:rsidRPr="00564C8F">
                    <w:rPr>
                      <w:bCs/>
                      <w:snapToGrid w:val="0"/>
                      <w:szCs w:val="21"/>
                    </w:rPr>
                    <w:t>。</w:t>
                  </w:r>
                </w:p>
              </w:tc>
              <w:tc>
                <w:tcPr>
                  <w:tcW w:w="478" w:type="pct"/>
                  <w:vAlign w:val="center"/>
                </w:tcPr>
                <w:p w14:paraId="735BB6E4" w14:textId="29234B7F" w:rsidR="00EB50F0" w:rsidRDefault="00EB50F0" w:rsidP="00EB50F0">
                  <w:pPr>
                    <w:adjustRightInd w:val="0"/>
                    <w:snapToGrid w:val="0"/>
                    <w:spacing w:line="320" w:lineRule="exact"/>
                    <w:jc w:val="center"/>
                    <w:rPr>
                      <w:szCs w:val="21"/>
                    </w:rPr>
                  </w:pPr>
                  <w:r>
                    <w:rPr>
                      <w:rFonts w:hint="eastAsia"/>
                      <w:szCs w:val="21"/>
                    </w:rPr>
                    <w:t>已</w:t>
                  </w:r>
                  <w:r>
                    <w:rPr>
                      <w:szCs w:val="21"/>
                    </w:rPr>
                    <w:t>建</w:t>
                  </w:r>
                </w:p>
              </w:tc>
            </w:tr>
            <w:tr w:rsidR="00EB50F0" w14:paraId="2FE94EEC" w14:textId="77777777" w:rsidTr="002D2B6F">
              <w:trPr>
                <w:jc w:val="center"/>
              </w:trPr>
              <w:tc>
                <w:tcPr>
                  <w:tcW w:w="556" w:type="pct"/>
                  <w:vMerge/>
                  <w:vAlign w:val="center"/>
                </w:tcPr>
                <w:p w14:paraId="12E4BDF9" w14:textId="77777777" w:rsidR="00EB50F0" w:rsidRDefault="00EB50F0" w:rsidP="00EB50F0">
                  <w:pPr>
                    <w:adjustRightInd w:val="0"/>
                    <w:snapToGrid w:val="0"/>
                    <w:spacing w:line="320" w:lineRule="exact"/>
                    <w:jc w:val="center"/>
                    <w:rPr>
                      <w:szCs w:val="21"/>
                    </w:rPr>
                  </w:pPr>
                </w:p>
              </w:tc>
              <w:tc>
                <w:tcPr>
                  <w:tcW w:w="742" w:type="pct"/>
                  <w:vAlign w:val="center"/>
                </w:tcPr>
                <w:p w14:paraId="6C58BCBE" w14:textId="46AC71DE" w:rsidR="00EB50F0" w:rsidRDefault="00EB50F0" w:rsidP="00EB50F0">
                  <w:pPr>
                    <w:adjustRightInd w:val="0"/>
                    <w:snapToGrid w:val="0"/>
                    <w:spacing w:line="320" w:lineRule="exact"/>
                    <w:jc w:val="center"/>
                    <w:rPr>
                      <w:szCs w:val="21"/>
                    </w:rPr>
                  </w:pPr>
                  <w:r>
                    <w:rPr>
                      <w:rFonts w:hint="eastAsia"/>
                      <w:szCs w:val="21"/>
                    </w:rPr>
                    <w:t>休息室</w:t>
                  </w:r>
                </w:p>
              </w:tc>
              <w:tc>
                <w:tcPr>
                  <w:tcW w:w="3224" w:type="pct"/>
                </w:tcPr>
                <w:p w14:paraId="234DA336" w14:textId="4894E38F" w:rsidR="00EB50F0" w:rsidRDefault="00EB50F0" w:rsidP="00EB50F0">
                  <w:pPr>
                    <w:adjustRightInd w:val="0"/>
                    <w:snapToGrid w:val="0"/>
                    <w:jc w:val="left"/>
                    <w:rPr>
                      <w:bCs/>
                      <w:snapToGrid w:val="0"/>
                      <w:szCs w:val="21"/>
                    </w:rPr>
                  </w:pPr>
                  <w:r w:rsidRPr="00564C8F">
                    <w:rPr>
                      <w:rFonts w:hint="eastAsia"/>
                      <w:bCs/>
                      <w:snapToGrid w:val="0"/>
                      <w:szCs w:val="21"/>
                    </w:rPr>
                    <w:t>已建</w:t>
                  </w:r>
                  <w:r>
                    <w:rPr>
                      <w:rFonts w:hint="eastAsia"/>
                      <w:bCs/>
                      <w:snapToGrid w:val="0"/>
                      <w:szCs w:val="21"/>
                    </w:rPr>
                    <w:t>休息</w:t>
                  </w:r>
                  <w:r w:rsidRPr="00564C8F">
                    <w:rPr>
                      <w:bCs/>
                      <w:snapToGrid w:val="0"/>
                      <w:szCs w:val="21"/>
                    </w:rPr>
                    <w:t>室</w:t>
                  </w:r>
                  <w:r w:rsidRPr="00564C8F">
                    <w:rPr>
                      <w:bCs/>
                      <w:snapToGrid w:val="0"/>
                      <w:szCs w:val="21"/>
                    </w:rPr>
                    <w:t>1</w:t>
                  </w:r>
                  <w:r w:rsidRPr="00564C8F">
                    <w:rPr>
                      <w:rFonts w:hint="eastAsia"/>
                      <w:bCs/>
                      <w:snapToGrid w:val="0"/>
                      <w:szCs w:val="21"/>
                    </w:rPr>
                    <w:t>间</w:t>
                  </w:r>
                  <w:r w:rsidRPr="00564C8F">
                    <w:rPr>
                      <w:bCs/>
                      <w:snapToGrid w:val="0"/>
                      <w:szCs w:val="21"/>
                    </w:rPr>
                    <w:t>，建筑面积</w:t>
                  </w:r>
                  <w:r>
                    <w:rPr>
                      <w:bCs/>
                      <w:snapToGrid w:val="0"/>
                      <w:szCs w:val="21"/>
                    </w:rPr>
                    <w:t>100</w:t>
                  </w:r>
                  <w:r w:rsidRPr="00564C8F">
                    <w:rPr>
                      <w:bCs/>
                      <w:snapToGrid w:val="0"/>
                      <w:szCs w:val="21"/>
                    </w:rPr>
                    <w:t>m</w:t>
                  </w:r>
                  <w:r w:rsidRPr="00564C8F">
                    <w:rPr>
                      <w:bCs/>
                      <w:snapToGrid w:val="0"/>
                      <w:szCs w:val="21"/>
                      <w:vertAlign w:val="superscript"/>
                    </w:rPr>
                    <w:t>2</w:t>
                  </w:r>
                  <w:r w:rsidRPr="00564C8F">
                    <w:rPr>
                      <w:bCs/>
                      <w:snapToGrid w:val="0"/>
                      <w:szCs w:val="21"/>
                    </w:rPr>
                    <w:t>，</w:t>
                  </w:r>
                  <w:r w:rsidRPr="00564C8F">
                    <w:rPr>
                      <w:bCs/>
                      <w:snapToGrid w:val="0"/>
                      <w:szCs w:val="21"/>
                    </w:rPr>
                    <w:t>1</w:t>
                  </w:r>
                  <w:r w:rsidRPr="00564C8F">
                    <w:rPr>
                      <w:bCs/>
                      <w:snapToGrid w:val="0"/>
                      <w:szCs w:val="21"/>
                    </w:rPr>
                    <w:t>层建筑，</w:t>
                  </w:r>
                  <w:r w:rsidRPr="00564C8F">
                    <w:rPr>
                      <w:rFonts w:hint="eastAsia"/>
                      <w:bCs/>
                      <w:snapToGrid w:val="0"/>
                      <w:szCs w:val="21"/>
                    </w:rPr>
                    <w:t>层高</w:t>
                  </w:r>
                  <w:r w:rsidRPr="00564C8F">
                    <w:rPr>
                      <w:rFonts w:hint="eastAsia"/>
                      <w:bCs/>
                      <w:snapToGrid w:val="0"/>
                      <w:szCs w:val="21"/>
                    </w:rPr>
                    <w:t>4m</w:t>
                  </w:r>
                  <w:r w:rsidRPr="00564C8F">
                    <w:rPr>
                      <w:bCs/>
                      <w:snapToGrid w:val="0"/>
                      <w:szCs w:val="21"/>
                    </w:rPr>
                    <w:t>。</w:t>
                  </w:r>
                </w:p>
              </w:tc>
              <w:tc>
                <w:tcPr>
                  <w:tcW w:w="478" w:type="pct"/>
                  <w:vAlign w:val="center"/>
                </w:tcPr>
                <w:p w14:paraId="747B0E87" w14:textId="4A140E18" w:rsidR="00EB50F0" w:rsidRDefault="00EB50F0" w:rsidP="00EB50F0">
                  <w:pPr>
                    <w:adjustRightInd w:val="0"/>
                    <w:snapToGrid w:val="0"/>
                    <w:spacing w:line="320" w:lineRule="exact"/>
                    <w:jc w:val="center"/>
                    <w:rPr>
                      <w:szCs w:val="21"/>
                    </w:rPr>
                  </w:pPr>
                  <w:r>
                    <w:rPr>
                      <w:rFonts w:hint="eastAsia"/>
                      <w:szCs w:val="21"/>
                    </w:rPr>
                    <w:t>已</w:t>
                  </w:r>
                  <w:r>
                    <w:rPr>
                      <w:szCs w:val="21"/>
                    </w:rPr>
                    <w:t>建</w:t>
                  </w:r>
                </w:p>
              </w:tc>
            </w:tr>
            <w:tr w:rsidR="009737DB" w14:paraId="59DC4A38" w14:textId="77777777" w:rsidTr="00A24D63">
              <w:trPr>
                <w:trHeight w:val="90"/>
                <w:jc w:val="center"/>
              </w:trPr>
              <w:tc>
                <w:tcPr>
                  <w:tcW w:w="556" w:type="pct"/>
                  <w:vMerge w:val="restart"/>
                  <w:vAlign w:val="center"/>
                </w:tcPr>
                <w:p w14:paraId="2FAC515A" w14:textId="77777777" w:rsidR="009737DB" w:rsidRDefault="00000000">
                  <w:pPr>
                    <w:adjustRightInd w:val="0"/>
                    <w:snapToGrid w:val="0"/>
                    <w:spacing w:line="320" w:lineRule="exact"/>
                    <w:jc w:val="center"/>
                    <w:rPr>
                      <w:szCs w:val="21"/>
                    </w:rPr>
                  </w:pPr>
                  <w:r>
                    <w:rPr>
                      <w:szCs w:val="21"/>
                    </w:rPr>
                    <w:t>公用</w:t>
                  </w:r>
                </w:p>
                <w:p w14:paraId="00B9B77A" w14:textId="77777777" w:rsidR="009737DB" w:rsidRDefault="00000000">
                  <w:pPr>
                    <w:adjustRightInd w:val="0"/>
                    <w:snapToGrid w:val="0"/>
                    <w:spacing w:line="320" w:lineRule="exact"/>
                    <w:jc w:val="center"/>
                    <w:rPr>
                      <w:szCs w:val="21"/>
                    </w:rPr>
                  </w:pPr>
                  <w:r>
                    <w:rPr>
                      <w:szCs w:val="21"/>
                    </w:rPr>
                    <w:t>工程</w:t>
                  </w:r>
                </w:p>
              </w:tc>
              <w:tc>
                <w:tcPr>
                  <w:tcW w:w="742" w:type="pct"/>
                  <w:vAlign w:val="center"/>
                </w:tcPr>
                <w:p w14:paraId="6FC06543" w14:textId="77777777" w:rsidR="009737DB" w:rsidRDefault="00000000">
                  <w:pPr>
                    <w:adjustRightInd w:val="0"/>
                    <w:snapToGrid w:val="0"/>
                    <w:spacing w:line="320" w:lineRule="exact"/>
                    <w:jc w:val="center"/>
                    <w:rPr>
                      <w:szCs w:val="21"/>
                    </w:rPr>
                  </w:pPr>
                  <w:r>
                    <w:rPr>
                      <w:szCs w:val="21"/>
                    </w:rPr>
                    <w:t>供水</w:t>
                  </w:r>
                </w:p>
              </w:tc>
              <w:tc>
                <w:tcPr>
                  <w:tcW w:w="3224" w:type="pct"/>
                  <w:vAlign w:val="center"/>
                </w:tcPr>
                <w:p w14:paraId="42F9A00B" w14:textId="601EF56E" w:rsidR="009737DB" w:rsidRDefault="00000000">
                  <w:pPr>
                    <w:adjustRightInd w:val="0"/>
                    <w:snapToGrid w:val="0"/>
                    <w:spacing w:line="320" w:lineRule="exact"/>
                    <w:rPr>
                      <w:szCs w:val="21"/>
                    </w:rPr>
                  </w:pPr>
                  <w:r>
                    <w:rPr>
                      <w:szCs w:val="21"/>
                    </w:rPr>
                    <w:t>本项目建设完成后生产不用水，</w:t>
                  </w:r>
                  <w:r>
                    <w:rPr>
                      <w:bCs/>
                      <w:szCs w:val="21"/>
                    </w:rPr>
                    <w:t>项目职工生活用水为</w:t>
                  </w:r>
                  <w:r w:rsidR="00EB50F0">
                    <w:rPr>
                      <w:rFonts w:hint="eastAsia"/>
                      <w:bCs/>
                      <w:szCs w:val="21"/>
                    </w:rPr>
                    <w:t>厂区自建水井</w:t>
                  </w:r>
                  <w:r>
                    <w:rPr>
                      <w:rFonts w:hint="eastAsia"/>
                      <w:bCs/>
                      <w:szCs w:val="21"/>
                    </w:rPr>
                    <w:t>供给</w:t>
                  </w:r>
                  <w:r>
                    <w:rPr>
                      <w:bCs/>
                      <w:szCs w:val="21"/>
                    </w:rPr>
                    <w:t>。</w:t>
                  </w:r>
                </w:p>
              </w:tc>
              <w:tc>
                <w:tcPr>
                  <w:tcW w:w="478" w:type="pct"/>
                  <w:vAlign w:val="center"/>
                </w:tcPr>
                <w:p w14:paraId="7D7DB02B" w14:textId="6FF008F4" w:rsidR="009737DB" w:rsidRDefault="00B71E92">
                  <w:pPr>
                    <w:adjustRightInd w:val="0"/>
                    <w:snapToGrid w:val="0"/>
                    <w:spacing w:line="320" w:lineRule="exact"/>
                    <w:jc w:val="center"/>
                    <w:rPr>
                      <w:szCs w:val="21"/>
                    </w:rPr>
                  </w:pPr>
                  <w:r>
                    <w:rPr>
                      <w:rFonts w:hint="eastAsia"/>
                      <w:szCs w:val="21"/>
                    </w:rPr>
                    <w:t>已建</w:t>
                  </w:r>
                </w:p>
              </w:tc>
            </w:tr>
            <w:tr w:rsidR="009737DB" w14:paraId="3D5C109A" w14:textId="77777777" w:rsidTr="00A24D63">
              <w:trPr>
                <w:trHeight w:val="319"/>
                <w:jc w:val="center"/>
              </w:trPr>
              <w:tc>
                <w:tcPr>
                  <w:tcW w:w="556" w:type="pct"/>
                  <w:vMerge/>
                  <w:vAlign w:val="center"/>
                </w:tcPr>
                <w:p w14:paraId="7318360F" w14:textId="77777777" w:rsidR="009737DB" w:rsidRDefault="009737DB">
                  <w:pPr>
                    <w:adjustRightInd w:val="0"/>
                    <w:snapToGrid w:val="0"/>
                    <w:spacing w:line="320" w:lineRule="exact"/>
                    <w:jc w:val="center"/>
                    <w:rPr>
                      <w:szCs w:val="21"/>
                    </w:rPr>
                  </w:pPr>
                </w:p>
              </w:tc>
              <w:tc>
                <w:tcPr>
                  <w:tcW w:w="742" w:type="pct"/>
                  <w:vAlign w:val="center"/>
                </w:tcPr>
                <w:p w14:paraId="02DED6FD" w14:textId="77777777" w:rsidR="009737DB" w:rsidRDefault="00000000">
                  <w:pPr>
                    <w:adjustRightInd w:val="0"/>
                    <w:snapToGrid w:val="0"/>
                    <w:spacing w:line="320" w:lineRule="exact"/>
                    <w:jc w:val="center"/>
                    <w:rPr>
                      <w:szCs w:val="21"/>
                    </w:rPr>
                  </w:pPr>
                  <w:r>
                    <w:rPr>
                      <w:szCs w:val="21"/>
                    </w:rPr>
                    <w:t>排水</w:t>
                  </w:r>
                </w:p>
              </w:tc>
              <w:tc>
                <w:tcPr>
                  <w:tcW w:w="3224" w:type="pct"/>
                  <w:vAlign w:val="center"/>
                </w:tcPr>
                <w:p w14:paraId="39EA4D00" w14:textId="77777777" w:rsidR="009737DB" w:rsidRDefault="00000000">
                  <w:pPr>
                    <w:adjustRightInd w:val="0"/>
                    <w:snapToGrid w:val="0"/>
                    <w:spacing w:line="320" w:lineRule="exact"/>
                    <w:rPr>
                      <w:szCs w:val="21"/>
                    </w:rPr>
                  </w:pPr>
                  <w:r>
                    <w:rPr>
                      <w:szCs w:val="21"/>
                    </w:rPr>
                    <w:t>本项目建设完成后无生产废水，生活污水排入防渗旱厕，</w:t>
                  </w:r>
                  <w:r>
                    <w:rPr>
                      <w:rFonts w:hint="eastAsia"/>
                      <w:szCs w:val="21"/>
                    </w:rPr>
                    <w:t>由市政环卫部门定期清掏</w:t>
                  </w:r>
                  <w:r>
                    <w:rPr>
                      <w:szCs w:val="21"/>
                    </w:rPr>
                    <w:t>。</w:t>
                  </w:r>
                </w:p>
              </w:tc>
              <w:tc>
                <w:tcPr>
                  <w:tcW w:w="478" w:type="pct"/>
                  <w:vAlign w:val="center"/>
                </w:tcPr>
                <w:p w14:paraId="6C98CF78" w14:textId="77777777" w:rsidR="009737DB" w:rsidRDefault="00000000">
                  <w:pPr>
                    <w:adjustRightInd w:val="0"/>
                    <w:snapToGrid w:val="0"/>
                    <w:spacing w:line="320" w:lineRule="exact"/>
                    <w:jc w:val="center"/>
                    <w:rPr>
                      <w:szCs w:val="21"/>
                      <w:highlight w:val="green"/>
                    </w:rPr>
                  </w:pPr>
                  <w:r>
                    <w:rPr>
                      <w:rFonts w:hint="eastAsia"/>
                      <w:szCs w:val="21"/>
                    </w:rPr>
                    <w:t>已</w:t>
                  </w:r>
                  <w:r>
                    <w:rPr>
                      <w:szCs w:val="21"/>
                    </w:rPr>
                    <w:t>建</w:t>
                  </w:r>
                </w:p>
              </w:tc>
            </w:tr>
            <w:tr w:rsidR="009737DB" w14:paraId="7FBDC491" w14:textId="77777777" w:rsidTr="00A24D63">
              <w:trPr>
                <w:jc w:val="center"/>
              </w:trPr>
              <w:tc>
                <w:tcPr>
                  <w:tcW w:w="556" w:type="pct"/>
                  <w:vMerge/>
                  <w:vAlign w:val="center"/>
                </w:tcPr>
                <w:p w14:paraId="0FF5ADE7" w14:textId="77777777" w:rsidR="009737DB" w:rsidRDefault="009737DB">
                  <w:pPr>
                    <w:adjustRightInd w:val="0"/>
                    <w:snapToGrid w:val="0"/>
                    <w:spacing w:line="320" w:lineRule="exact"/>
                    <w:jc w:val="center"/>
                    <w:rPr>
                      <w:szCs w:val="21"/>
                    </w:rPr>
                  </w:pPr>
                </w:p>
              </w:tc>
              <w:tc>
                <w:tcPr>
                  <w:tcW w:w="742" w:type="pct"/>
                  <w:vAlign w:val="center"/>
                </w:tcPr>
                <w:p w14:paraId="5F1D351B" w14:textId="77777777" w:rsidR="009737DB" w:rsidRDefault="00000000">
                  <w:pPr>
                    <w:adjustRightInd w:val="0"/>
                    <w:snapToGrid w:val="0"/>
                    <w:spacing w:line="320" w:lineRule="exact"/>
                    <w:jc w:val="center"/>
                    <w:rPr>
                      <w:szCs w:val="21"/>
                    </w:rPr>
                  </w:pPr>
                  <w:r>
                    <w:rPr>
                      <w:szCs w:val="21"/>
                    </w:rPr>
                    <w:t>供热</w:t>
                  </w:r>
                </w:p>
              </w:tc>
              <w:tc>
                <w:tcPr>
                  <w:tcW w:w="3224" w:type="pct"/>
                  <w:vAlign w:val="center"/>
                </w:tcPr>
                <w:p w14:paraId="7E8B43DE" w14:textId="6FF74C23" w:rsidR="009737DB" w:rsidRDefault="00000000">
                  <w:pPr>
                    <w:adjustRightInd w:val="0"/>
                    <w:snapToGrid w:val="0"/>
                    <w:spacing w:line="320" w:lineRule="exact"/>
                    <w:rPr>
                      <w:szCs w:val="21"/>
                    </w:rPr>
                  </w:pPr>
                  <w:r>
                    <w:rPr>
                      <w:szCs w:val="21"/>
                    </w:rPr>
                    <w:t>本项目采用</w:t>
                  </w:r>
                  <w:r w:rsidR="007F20E2">
                    <w:rPr>
                      <w:rFonts w:hint="eastAsia"/>
                      <w:bCs/>
                      <w:snapToGrid w:val="0"/>
                      <w:szCs w:val="21"/>
                    </w:rPr>
                    <w:t>电</w:t>
                  </w:r>
                  <w:r w:rsidR="00EB50F0" w:rsidRPr="00564C8F">
                    <w:rPr>
                      <w:rFonts w:hint="eastAsia"/>
                      <w:bCs/>
                      <w:snapToGrid w:val="0"/>
                      <w:szCs w:val="21"/>
                    </w:rPr>
                    <w:t>供暖</w:t>
                  </w:r>
                  <w:r w:rsidR="002A4138">
                    <w:rPr>
                      <w:rFonts w:hint="eastAsia"/>
                      <w:bCs/>
                      <w:snapToGrid w:val="0"/>
                      <w:szCs w:val="21"/>
                    </w:rPr>
                    <w:t>，</w:t>
                  </w:r>
                  <w:r>
                    <w:rPr>
                      <w:szCs w:val="21"/>
                    </w:rPr>
                    <w:t>生产</w:t>
                  </w:r>
                  <w:proofErr w:type="gramStart"/>
                  <w:r>
                    <w:rPr>
                      <w:szCs w:val="21"/>
                    </w:rPr>
                    <w:t>用热由</w:t>
                  </w:r>
                  <w:r>
                    <w:rPr>
                      <w:szCs w:val="21"/>
                    </w:rPr>
                    <w:t>1</w:t>
                  </w:r>
                  <w:r>
                    <w:rPr>
                      <w:szCs w:val="21"/>
                    </w:rPr>
                    <w:t>台</w:t>
                  </w:r>
                  <w:proofErr w:type="gramEnd"/>
                  <w:r w:rsidR="00EB50F0">
                    <w:rPr>
                      <w:szCs w:val="21"/>
                    </w:rPr>
                    <w:t>36</w:t>
                  </w:r>
                  <w:r>
                    <w:rPr>
                      <w:rFonts w:hint="eastAsia"/>
                      <w:szCs w:val="21"/>
                    </w:rPr>
                    <w:t>0</w:t>
                  </w:r>
                  <w:r>
                    <w:rPr>
                      <w:rFonts w:hint="eastAsia"/>
                      <w:szCs w:val="21"/>
                    </w:rPr>
                    <w:t>万</w:t>
                  </w:r>
                  <w:r>
                    <w:rPr>
                      <w:szCs w:val="21"/>
                    </w:rPr>
                    <w:t>Kcal</w:t>
                  </w:r>
                  <w:r w:rsidR="00EB50F0">
                    <w:rPr>
                      <w:rFonts w:hint="eastAsia"/>
                      <w:szCs w:val="21"/>
                    </w:rPr>
                    <w:t>生物质</w:t>
                  </w:r>
                  <w:r>
                    <w:rPr>
                      <w:szCs w:val="21"/>
                    </w:rPr>
                    <w:t>热风炉提供。</w:t>
                  </w:r>
                </w:p>
              </w:tc>
              <w:tc>
                <w:tcPr>
                  <w:tcW w:w="478" w:type="pct"/>
                  <w:vAlign w:val="center"/>
                </w:tcPr>
                <w:p w14:paraId="3FB78D8A" w14:textId="2ABA9A47" w:rsidR="009737DB" w:rsidRDefault="00831597">
                  <w:pPr>
                    <w:adjustRightInd w:val="0"/>
                    <w:snapToGrid w:val="0"/>
                    <w:spacing w:line="320" w:lineRule="exact"/>
                    <w:jc w:val="center"/>
                    <w:rPr>
                      <w:szCs w:val="21"/>
                      <w:highlight w:val="green"/>
                    </w:rPr>
                  </w:pPr>
                  <w:r>
                    <w:rPr>
                      <w:rFonts w:hint="eastAsia"/>
                      <w:szCs w:val="21"/>
                    </w:rPr>
                    <w:t>新</w:t>
                  </w:r>
                  <w:r>
                    <w:rPr>
                      <w:szCs w:val="21"/>
                    </w:rPr>
                    <w:t>建</w:t>
                  </w:r>
                </w:p>
              </w:tc>
            </w:tr>
            <w:tr w:rsidR="009737DB" w14:paraId="75C1A383" w14:textId="77777777" w:rsidTr="00A24D63">
              <w:trPr>
                <w:trHeight w:val="696"/>
                <w:jc w:val="center"/>
              </w:trPr>
              <w:tc>
                <w:tcPr>
                  <w:tcW w:w="556" w:type="pct"/>
                  <w:vMerge/>
                  <w:vAlign w:val="center"/>
                </w:tcPr>
                <w:p w14:paraId="2E2ADBEC" w14:textId="77777777" w:rsidR="009737DB" w:rsidRDefault="009737DB">
                  <w:pPr>
                    <w:adjustRightInd w:val="0"/>
                    <w:snapToGrid w:val="0"/>
                    <w:spacing w:line="320" w:lineRule="exact"/>
                    <w:jc w:val="center"/>
                    <w:rPr>
                      <w:szCs w:val="21"/>
                    </w:rPr>
                  </w:pPr>
                </w:p>
              </w:tc>
              <w:tc>
                <w:tcPr>
                  <w:tcW w:w="742" w:type="pct"/>
                  <w:vAlign w:val="center"/>
                </w:tcPr>
                <w:p w14:paraId="3D43C048" w14:textId="77777777" w:rsidR="009737DB" w:rsidRDefault="00000000">
                  <w:pPr>
                    <w:adjustRightInd w:val="0"/>
                    <w:snapToGrid w:val="0"/>
                    <w:spacing w:line="320" w:lineRule="exact"/>
                    <w:jc w:val="center"/>
                    <w:rPr>
                      <w:szCs w:val="21"/>
                    </w:rPr>
                  </w:pPr>
                  <w:r>
                    <w:rPr>
                      <w:szCs w:val="21"/>
                    </w:rPr>
                    <w:t>供电</w:t>
                  </w:r>
                </w:p>
              </w:tc>
              <w:tc>
                <w:tcPr>
                  <w:tcW w:w="3224" w:type="pct"/>
                  <w:vAlign w:val="center"/>
                </w:tcPr>
                <w:p w14:paraId="6B3451EF" w14:textId="77777777" w:rsidR="009737DB" w:rsidRDefault="00000000">
                  <w:pPr>
                    <w:adjustRightInd w:val="0"/>
                    <w:snapToGrid w:val="0"/>
                    <w:spacing w:line="320" w:lineRule="exact"/>
                    <w:rPr>
                      <w:szCs w:val="21"/>
                    </w:rPr>
                  </w:pPr>
                  <w:r>
                    <w:rPr>
                      <w:szCs w:val="21"/>
                    </w:rPr>
                    <w:t>项目用电由当地市政电网提供，能够满足本项目用电。</w:t>
                  </w:r>
                </w:p>
              </w:tc>
              <w:tc>
                <w:tcPr>
                  <w:tcW w:w="478" w:type="pct"/>
                  <w:vAlign w:val="center"/>
                </w:tcPr>
                <w:p w14:paraId="51383E7A" w14:textId="77777777" w:rsidR="009737DB" w:rsidRDefault="00000000">
                  <w:pPr>
                    <w:adjustRightInd w:val="0"/>
                    <w:snapToGrid w:val="0"/>
                    <w:spacing w:line="320" w:lineRule="exact"/>
                    <w:jc w:val="center"/>
                    <w:rPr>
                      <w:szCs w:val="21"/>
                    </w:rPr>
                  </w:pPr>
                  <w:r>
                    <w:rPr>
                      <w:rFonts w:hint="eastAsia"/>
                      <w:szCs w:val="21"/>
                    </w:rPr>
                    <w:t>已</w:t>
                  </w:r>
                  <w:r>
                    <w:rPr>
                      <w:szCs w:val="21"/>
                    </w:rPr>
                    <w:t>建</w:t>
                  </w:r>
                </w:p>
              </w:tc>
            </w:tr>
            <w:tr w:rsidR="00A76D52" w14:paraId="3EA43AAC" w14:textId="77777777" w:rsidTr="00A24D63">
              <w:trPr>
                <w:jc w:val="center"/>
              </w:trPr>
              <w:tc>
                <w:tcPr>
                  <w:tcW w:w="556" w:type="pct"/>
                  <w:vMerge w:val="restart"/>
                  <w:vAlign w:val="center"/>
                </w:tcPr>
                <w:p w14:paraId="20AAC696" w14:textId="77777777" w:rsidR="00A76D52" w:rsidRPr="00A76D52" w:rsidRDefault="00A76D52">
                  <w:pPr>
                    <w:adjustRightInd w:val="0"/>
                    <w:snapToGrid w:val="0"/>
                    <w:spacing w:line="320" w:lineRule="exact"/>
                    <w:jc w:val="center"/>
                    <w:rPr>
                      <w:szCs w:val="21"/>
                    </w:rPr>
                  </w:pPr>
                  <w:r w:rsidRPr="00A76D52">
                    <w:rPr>
                      <w:szCs w:val="21"/>
                    </w:rPr>
                    <w:t>环保</w:t>
                  </w:r>
                </w:p>
                <w:p w14:paraId="529134D8" w14:textId="77777777" w:rsidR="00A76D52" w:rsidRDefault="00A76D52">
                  <w:pPr>
                    <w:adjustRightInd w:val="0"/>
                    <w:snapToGrid w:val="0"/>
                    <w:spacing w:line="320" w:lineRule="exact"/>
                    <w:jc w:val="center"/>
                    <w:rPr>
                      <w:szCs w:val="21"/>
                    </w:rPr>
                  </w:pPr>
                  <w:r w:rsidRPr="00A76D52">
                    <w:rPr>
                      <w:szCs w:val="21"/>
                    </w:rPr>
                    <w:lastRenderedPageBreak/>
                    <w:t>工程</w:t>
                  </w:r>
                </w:p>
              </w:tc>
              <w:tc>
                <w:tcPr>
                  <w:tcW w:w="742" w:type="pct"/>
                  <w:vMerge w:val="restart"/>
                  <w:vAlign w:val="center"/>
                </w:tcPr>
                <w:p w14:paraId="27A51FD5" w14:textId="77777777" w:rsidR="00A76D52" w:rsidRPr="00FD2C7B" w:rsidRDefault="00A76D52">
                  <w:pPr>
                    <w:adjustRightInd w:val="0"/>
                    <w:snapToGrid w:val="0"/>
                    <w:spacing w:line="320" w:lineRule="exact"/>
                    <w:jc w:val="center"/>
                    <w:rPr>
                      <w:szCs w:val="21"/>
                    </w:rPr>
                  </w:pPr>
                  <w:r w:rsidRPr="00FD2C7B">
                    <w:rPr>
                      <w:szCs w:val="21"/>
                    </w:rPr>
                    <w:lastRenderedPageBreak/>
                    <w:t>废气防治</w:t>
                  </w:r>
                  <w:r w:rsidRPr="00FD2C7B">
                    <w:rPr>
                      <w:szCs w:val="21"/>
                    </w:rPr>
                    <w:lastRenderedPageBreak/>
                    <w:t>措施</w:t>
                  </w:r>
                </w:p>
              </w:tc>
              <w:tc>
                <w:tcPr>
                  <w:tcW w:w="3224" w:type="pct"/>
                  <w:vAlign w:val="center"/>
                </w:tcPr>
                <w:p w14:paraId="04C2EE4C" w14:textId="77777777" w:rsidR="00A76D52" w:rsidRPr="00FD2C7B" w:rsidRDefault="00A76D52">
                  <w:pPr>
                    <w:adjustRightInd w:val="0"/>
                    <w:snapToGrid w:val="0"/>
                    <w:rPr>
                      <w:szCs w:val="21"/>
                    </w:rPr>
                  </w:pPr>
                  <w:r w:rsidRPr="00FD2C7B">
                    <w:rPr>
                      <w:szCs w:val="21"/>
                    </w:rPr>
                    <w:lastRenderedPageBreak/>
                    <w:t>热风炉烟气经</w:t>
                  </w:r>
                  <w:r w:rsidRPr="00FD2C7B">
                    <w:rPr>
                      <w:szCs w:val="21"/>
                    </w:rPr>
                    <w:t>1</w:t>
                  </w:r>
                  <w:r w:rsidRPr="00FD2C7B">
                    <w:rPr>
                      <w:szCs w:val="21"/>
                    </w:rPr>
                    <w:t>套除尘效率为</w:t>
                  </w:r>
                  <w:r w:rsidRPr="00FD2C7B">
                    <w:rPr>
                      <w:szCs w:val="21"/>
                    </w:rPr>
                    <w:t>99%</w:t>
                  </w:r>
                  <w:r w:rsidRPr="00FD2C7B">
                    <w:rPr>
                      <w:szCs w:val="21"/>
                    </w:rPr>
                    <w:t>的布袋除尘器处理达到《工业炉窑大气污染物排放标准》（</w:t>
                  </w:r>
                  <w:r w:rsidRPr="00FD2C7B">
                    <w:rPr>
                      <w:szCs w:val="21"/>
                    </w:rPr>
                    <w:t>GB9078-1996</w:t>
                  </w:r>
                  <w:r w:rsidRPr="00FD2C7B">
                    <w:rPr>
                      <w:szCs w:val="21"/>
                    </w:rPr>
                    <w:t>）表</w:t>
                  </w:r>
                  <w:r w:rsidRPr="00FD2C7B">
                    <w:rPr>
                      <w:szCs w:val="21"/>
                    </w:rPr>
                    <w:t>2</w:t>
                  </w:r>
                  <w:r w:rsidRPr="00FD2C7B">
                    <w:rPr>
                      <w:szCs w:val="21"/>
                    </w:rPr>
                    <w:lastRenderedPageBreak/>
                    <w:t>和表</w:t>
                  </w:r>
                  <w:r w:rsidRPr="00FD2C7B">
                    <w:rPr>
                      <w:szCs w:val="21"/>
                    </w:rPr>
                    <w:t>4</w:t>
                  </w:r>
                  <w:r w:rsidRPr="00FD2C7B">
                    <w:rPr>
                      <w:szCs w:val="21"/>
                    </w:rPr>
                    <w:t>中二级标准要求后</w:t>
                  </w:r>
                  <w:r w:rsidRPr="00FD2C7B">
                    <w:rPr>
                      <w:rFonts w:ascii="宋体" w:hAnsi="宋体" w:cs="宋体" w:hint="eastAsia"/>
                      <w:kern w:val="0"/>
                      <w:szCs w:val="21"/>
                      <w:lang w:bidi="ar"/>
                    </w:rPr>
                    <w:t>（烟尘</w:t>
                  </w:r>
                  <w:r w:rsidRPr="00FD2C7B">
                    <w:rPr>
                      <w:kern w:val="0"/>
                      <w:szCs w:val="21"/>
                      <w:lang w:bidi="ar"/>
                    </w:rPr>
                    <w:t>200mg/m</w:t>
                  </w:r>
                  <w:r w:rsidRPr="00FD2C7B">
                    <w:rPr>
                      <w:kern w:val="0"/>
                      <w:szCs w:val="21"/>
                      <w:vertAlign w:val="superscript"/>
                      <w:lang w:bidi="ar"/>
                    </w:rPr>
                    <w:t>3</w:t>
                  </w:r>
                  <w:r w:rsidRPr="00FD2C7B">
                    <w:rPr>
                      <w:rFonts w:ascii="宋体" w:hAnsi="宋体" w:cs="宋体" w:hint="eastAsia"/>
                      <w:kern w:val="0"/>
                      <w:szCs w:val="21"/>
                      <w:lang w:bidi="ar"/>
                    </w:rPr>
                    <w:t>、</w:t>
                  </w:r>
                  <w:r w:rsidRPr="00FD2C7B">
                    <w:rPr>
                      <w:kern w:val="0"/>
                      <w:szCs w:val="21"/>
                      <w:lang w:bidi="ar"/>
                    </w:rPr>
                    <w:t>SO</w:t>
                  </w:r>
                  <w:r w:rsidRPr="00FD2C7B">
                    <w:rPr>
                      <w:kern w:val="0"/>
                      <w:szCs w:val="21"/>
                      <w:vertAlign w:val="subscript"/>
                      <w:lang w:bidi="ar"/>
                    </w:rPr>
                    <w:t>2</w:t>
                  </w:r>
                  <w:r w:rsidRPr="00FD2C7B">
                    <w:rPr>
                      <w:kern w:val="0"/>
                      <w:szCs w:val="21"/>
                      <w:lang w:bidi="ar"/>
                    </w:rPr>
                    <w:t>850mg/m</w:t>
                  </w:r>
                  <w:r w:rsidRPr="00FD2C7B">
                    <w:rPr>
                      <w:kern w:val="0"/>
                      <w:szCs w:val="21"/>
                      <w:vertAlign w:val="superscript"/>
                      <w:lang w:bidi="ar"/>
                    </w:rPr>
                    <w:t>3</w:t>
                  </w:r>
                  <w:r w:rsidRPr="00FD2C7B">
                    <w:rPr>
                      <w:rFonts w:hint="eastAsia"/>
                      <w:kern w:val="0"/>
                      <w:szCs w:val="21"/>
                      <w:lang w:bidi="ar"/>
                    </w:rPr>
                    <w:t>、烟气黑度（林格曼级）</w:t>
                  </w:r>
                  <w:r w:rsidRPr="00FD2C7B">
                    <w:rPr>
                      <w:rFonts w:hint="eastAsia"/>
                      <w:kern w:val="0"/>
                      <w:szCs w:val="21"/>
                      <w:lang w:bidi="ar"/>
                    </w:rPr>
                    <w:t>1</w:t>
                  </w:r>
                  <w:r w:rsidRPr="00FD2C7B">
                    <w:rPr>
                      <w:rFonts w:ascii="宋体" w:hAnsi="宋体" w:cs="宋体" w:hint="eastAsia"/>
                      <w:kern w:val="0"/>
                      <w:szCs w:val="21"/>
                      <w:lang w:bidi="ar"/>
                    </w:rPr>
                    <w:t>）</w:t>
                  </w:r>
                  <w:r w:rsidRPr="00FD2C7B">
                    <w:rPr>
                      <w:szCs w:val="21"/>
                    </w:rPr>
                    <w:t>，由一根出口内径</w:t>
                  </w:r>
                  <w:r w:rsidRPr="00FD2C7B">
                    <w:rPr>
                      <w:szCs w:val="21"/>
                    </w:rPr>
                    <w:t>0</w:t>
                  </w:r>
                  <w:r w:rsidRPr="00FD2C7B">
                    <w:t>.5</w:t>
                  </w:r>
                  <w:r w:rsidRPr="00FD2C7B">
                    <w:rPr>
                      <w:szCs w:val="21"/>
                    </w:rPr>
                    <w:t>m</w:t>
                  </w:r>
                  <w:r w:rsidRPr="00FD2C7B">
                    <w:rPr>
                      <w:szCs w:val="21"/>
                    </w:rPr>
                    <w:t>，</w:t>
                  </w:r>
                  <w:r w:rsidRPr="00FD2C7B">
                    <w:rPr>
                      <w:szCs w:val="21"/>
                    </w:rPr>
                    <w:t>15m</w:t>
                  </w:r>
                  <w:r w:rsidRPr="00FD2C7B">
                    <w:rPr>
                      <w:szCs w:val="21"/>
                    </w:rPr>
                    <w:t>高烟囱排放。</w:t>
                  </w:r>
                </w:p>
              </w:tc>
              <w:tc>
                <w:tcPr>
                  <w:tcW w:w="478" w:type="pct"/>
                  <w:vMerge w:val="restart"/>
                  <w:vAlign w:val="center"/>
                </w:tcPr>
                <w:p w14:paraId="453C8AC3" w14:textId="77777777" w:rsidR="00A76D52" w:rsidRPr="002A4138" w:rsidRDefault="00A76D52">
                  <w:pPr>
                    <w:adjustRightInd w:val="0"/>
                    <w:snapToGrid w:val="0"/>
                    <w:spacing w:line="320" w:lineRule="exact"/>
                    <w:jc w:val="center"/>
                    <w:rPr>
                      <w:color w:val="FF0000"/>
                      <w:szCs w:val="21"/>
                    </w:rPr>
                  </w:pPr>
                  <w:r w:rsidRPr="00A76D52">
                    <w:rPr>
                      <w:rFonts w:hint="eastAsia"/>
                      <w:szCs w:val="21"/>
                    </w:rPr>
                    <w:lastRenderedPageBreak/>
                    <w:t>已</w:t>
                  </w:r>
                  <w:r w:rsidRPr="00A76D52">
                    <w:rPr>
                      <w:szCs w:val="21"/>
                    </w:rPr>
                    <w:t>建</w:t>
                  </w:r>
                </w:p>
              </w:tc>
            </w:tr>
            <w:tr w:rsidR="00A76D52" w14:paraId="0E496AAF" w14:textId="77777777" w:rsidTr="00A24D63">
              <w:trPr>
                <w:trHeight w:val="90"/>
                <w:jc w:val="center"/>
              </w:trPr>
              <w:tc>
                <w:tcPr>
                  <w:tcW w:w="556" w:type="pct"/>
                  <w:vMerge/>
                  <w:vAlign w:val="center"/>
                </w:tcPr>
                <w:p w14:paraId="3D6BBE8A" w14:textId="77777777" w:rsidR="00A76D52" w:rsidRDefault="00A76D52">
                  <w:pPr>
                    <w:adjustRightInd w:val="0"/>
                    <w:snapToGrid w:val="0"/>
                    <w:spacing w:line="320" w:lineRule="exact"/>
                    <w:jc w:val="center"/>
                    <w:rPr>
                      <w:szCs w:val="21"/>
                    </w:rPr>
                  </w:pPr>
                </w:p>
              </w:tc>
              <w:tc>
                <w:tcPr>
                  <w:tcW w:w="742" w:type="pct"/>
                  <w:vMerge/>
                  <w:vAlign w:val="center"/>
                </w:tcPr>
                <w:p w14:paraId="697976BE" w14:textId="77777777" w:rsidR="00A76D52" w:rsidRPr="002A4138" w:rsidRDefault="00A76D52">
                  <w:pPr>
                    <w:adjustRightInd w:val="0"/>
                    <w:snapToGrid w:val="0"/>
                    <w:spacing w:line="320" w:lineRule="exact"/>
                    <w:jc w:val="center"/>
                    <w:rPr>
                      <w:color w:val="FF0000"/>
                      <w:szCs w:val="21"/>
                    </w:rPr>
                  </w:pPr>
                </w:p>
              </w:tc>
              <w:tc>
                <w:tcPr>
                  <w:tcW w:w="3224" w:type="pct"/>
                  <w:vAlign w:val="center"/>
                </w:tcPr>
                <w:p w14:paraId="1906E573" w14:textId="77777777" w:rsidR="00A76D52" w:rsidRDefault="00A76D52" w:rsidP="00A76D52">
                  <w:pPr>
                    <w:adjustRightInd w:val="0"/>
                    <w:snapToGrid w:val="0"/>
                    <w:rPr>
                      <w:szCs w:val="21"/>
                    </w:rPr>
                  </w:pPr>
                  <w:r w:rsidRPr="003B77A6">
                    <w:rPr>
                      <w:rFonts w:ascii="宋体" w:hAnsi="宋体" w:hint="eastAsia"/>
                      <w:szCs w:val="21"/>
                    </w:rPr>
                    <w:t>装卸区设置遮挡设施，</w:t>
                  </w:r>
                  <w:r w:rsidRPr="003B77A6">
                    <w:rPr>
                      <w:szCs w:val="21"/>
                    </w:rPr>
                    <w:t>减小装卸高度，粮食装卸和转运等环节在上粮和落地口以及管道接口处采取密闭方式</w:t>
                  </w:r>
                  <w:r>
                    <w:rPr>
                      <w:rFonts w:hint="eastAsia"/>
                      <w:szCs w:val="21"/>
                    </w:rPr>
                    <w:t>，</w:t>
                  </w:r>
                  <w:r w:rsidRPr="003B77A6">
                    <w:rPr>
                      <w:szCs w:val="21"/>
                    </w:rPr>
                    <w:t>选用密闭性良好的设备，全封闭输送机、烘干塔底部设置围挡盖板</w:t>
                  </w:r>
                  <w:r>
                    <w:rPr>
                      <w:rFonts w:hint="eastAsia"/>
                      <w:szCs w:val="21"/>
                    </w:rPr>
                    <w:t>，</w:t>
                  </w:r>
                  <w:r w:rsidRPr="00FD2C7B">
                    <w:rPr>
                      <w:szCs w:val="21"/>
                    </w:rPr>
                    <w:t>可以</w:t>
                  </w:r>
                  <w:r w:rsidRPr="00FD2C7B">
                    <w:rPr>
                      <w:rFonts w:hint="eastAsia"/>
                      <w:szCs w:val="21"/>
                    </w:rPr>
                    <w:t>减少</w:t>
                  </w:r>
                  <w:r w:rsidRPr="00FD2C7B">
                    <w:rPr>
                      <w:szCs w:val="21"/>
                    </w:rPr>
                    <w:t>70%</w:t>
                  </w:r>
                  <w:r w:rsidRPr="00FD2C7B">
                    <w:rPr>
                      <w:szCs w:val="21"/>
                    </w:rPr>
                    <w:t>的</w:t>
                  </w:r>
                  <w:r>
                    <w:rPr>
                      <w:rFonts w:hint="eastAsia"/>
                      <w:szCs w:val="21"/>
                    </w:rPr>
                    <w:t>烘干</w:t>
                  </w:r>
                  <w:r w:rsidRPr="00FD2C7B">
                    <w:rPr>
                      <w:szCs w:val="21"/>
                    </w:rPr>
                    <w:t>粉尘</w:t>
                  </w:r>
                  <w:r w:rsidRPr="003B77A6">
                    <w:rPr>
                      <w:rFonts w:hint="eastAsia"/>
                      <w:szCs w:val="21"/>
                    </w:rPr>
                    <w:t>。</w:t>
                  </w:r>
                </w:p>
                <w:p w14:paraId="73CD4338" w14:textId="389D24FA" w:rsidR="00A76D52" w:rsidRPr="002A4138" w:rsidRDefault="00A76D52" w:rsidP="00A76D52">
                  <w:pPr>
                    <w:widowControl/>
                    <w:jc w:val="left"/>
                    <w:rPr>
                      <w:color w:val="FF0000"/>
                      <w:szCs w:val="21"/>
                    </w:rPr>
                  </w:pPr>
                  <w:r w:rsidRPr="00FD2C7B">
                    <w:rPr>
                      <w:rFonts w:hint="eastAsia"/>
                      <w:szCs w:val="21"/>
                    </w:rPr>
                    <w:t>清选工艺采用封闭式清理筛，清理</w:t>
                  </w:r>
                  <w:proofErr w:type="gramStart"/>
                  <w:r w:rsidRPr="00FD2C7B">
                    <w:rPr>
                      <w:rFonts w:hint="eastAsia"/>
                      <w:szCs w:val="21"/>
                    </w:rPr>
                    <w:t>筛</w:t>
                  </w:r>
                  <w:proofErr w:type="gramEnd"/>
                  <w:r w:rsidRPr="00FD2C7B">
                    <w:rPr>
                      <w:rFonts w:hint="eastAsia"/>
                      <w:szCs w:val="21"/>
                    </w:rPr>
                    <w:t>排气口设有小型配套布袋除尘器，排气口位于仓库内部，布袋除尘器</w:t>
                  </w:r>
                  <w:r w:rsidRPr="00FD2C7B">
                    <w:rPr>
                      <w:szCs w:val="21"/>
                    </w:rPr>
                    <w:t>处理效率为</w:t>
                  </w:r>
                  <w:r w:rsidRPr="00FD2C7B">
                    <w:rPr>
                      <w:szCs w:val="21"/>
                    </w:rPr>
                    <w:t>99%</w:t>
                  </w:r>
                  <w:r>
                    <w:rPr>
                      <w:rFonts w:hint="eastAsia"/>
                      <w:szCs w:val="21"/>
                    </w:rPr>
                    <w:t>。</w:t>
                  </w:r>
                </w:p>
              </w:tc>
              <w:tc>
                <w:tcPr>
                  <w:tcW w:w="478" w:type="pct"/>
                  <w:vMerge/>
                  <w:vAlign w:val="center"/>
                </w:tcPr>
                <w:p w14:paraId="2498A046" w14:textId="77777777" w:rsidR="00A76D52" w:rsidRPr="002A4138" w:rsidRDefault="00A76D52">
                  <w:pPr>
                    <w:adjustRightInd w:val="0"/>
                    <w:snapToGrid w:val="0"/>
                    <w:spacing w:line="320" w:lineRule="exact"/>
                    <w:jc w:val="center"/>
                    <w:rPr>
                      <w:color w:val="FF0000"/>
                      <w:szCs w:val="21"/>
                    </w:rPr>
                  </w:pPr>
                </w:p>
              </w:tc>
            </w:tr>
            <w:tr w:rsidR="00A76D52" w14:paraId="7EDB9EF1" w14:textId="77777777" w:rsidTr="00A24D63">
              <w:trPr>
                <w:trHeight w:val="90"/>
                <w:jc w:val="center"/>
              </w:trPr>
              <w:tc>
                <w:tcPr>
                  <w:tcW w:w="556" w:type="pct"/>
                  <w:vMerge/>
                  <w:vAlign w:val="center"/>
                </w:tcPr>
                <w:p w14:paraId="23F24F88" w14:textId="77777777" w:rsidR="00A76D52" w:rsidRDefault="00A76D52">
                  <w:pPr>
                    <w:adjustRightInd w:val="0"/>
                    <w:snapToGrid w:val="0"/>
                    <w:spacing w:line="320" w:lineRule="exact"/>
                    <w:jc w:val="center"/>
                    <w:rPr>
                      <w:szCs w:val="21"/>
                    </w:rPr>
                  </w:pPr>
                </w:p>
              </w:tc>
              <w:tc>
                <w:tcPr>
                  <w:tcW w:w="742" w:type="pct"/>
                  <w:vMerge/>
                  <w:vAlign w:val="center"/>
                </w:tcPr>
                <w:p w14:paraId="21E1D226" w14:textId="77777777" w:rsidR="00A76D52" w:rsidRPr="002A4138" w:rsidRDefault="00A76D52">
                  <w:pPr>
                    <w:adjustRightInd w:val="0"/>
                    <w:snapToGrid w:val="0"/>
                    <w:spacing w:line="320" w:lineRule="exact"/>
                    <w:jc w:val="center"/>
                    <w:rPr>
                      <w:color w:val="FF0000"/>
                      <w:szCs w:val="21"/>
                    </w:rPr>
                  </w:pPr>
                </w:p>
              </w:tc>
              <w:tc>
                <w:tcPr>
                  <w:tcW w:w="3224" w:type="pct"/>
                  <w:vAlign w:val="center"/>
                </w:tcPr>
                <w:p w14:paraId="6F47C90E" w14:textId="426A62A0" w:rsidR="00A76D52" w:rsidRPr="003B77A6" w:rsidRDefault="00A76D52" w:rsidP="00A76D52">
                  <w:pPr>
                    <w:adjustRightInd w:val="0"/>
                    <w:snapToGrid w:val="0"/>
                    <w:rPr>
                      <w:rFonts w:ascii="宋体" w:hAnsi="宋体"/>
                      <w:szCs w:val="21"/>
                    </w:rPr>
                  </w:pPr>
                  <w:r w:rsidRPr="00A76D52">
                    <w:rPr>
                      <w:szCs w:val="21"/>
                    </w:rPr>
                    <w:t>烘干塔塔顶设置负压集气罩，用引风机将塔顶潮湿气体和粉尘引向下方，粉尘在管道内进行沉降落到下方灰斗，同时将塔体排潮孔外设置金属防尘挡板，烘干塔内部自带重力沉降室，四周设置防尘挡板，高度与烘干</w:t>
                  </w:r>
                  <w:proofErr w:type="gramStart"/>
                  <w:r w:rsidRPr="00A76D52">
                    <w:rPr>
                      <w:szCs w:val="21"/>
                    </w:rPr>
                    <w:t>塔高度</w:t>
                  </w:r>
                  <w:proofErr w:type="gramEnd"/>
                  <w:r w:rsidRPr="00A76D52">
                    <w:rPr>
                      <w:szCs w:val="21"/>
                    </w:rPr>
                    <w:t>一致，粉尘受挡板格挡后受重力作用回落到烘干塔底部收尘设施中</w:t>
                  </w:r>
                  <w:r>
                    <w:rPr>
                      <w:rFonts w:hint="eastAsia"/>
                      <w:szCs w:val="21"/>
                    </w:rPr>
                    <w:t>，</w:t>
                  </w:r>
                  <w:r w:rsidRPr="003B77A6">
                    <w:rPr>
                      <w:szCs w:val="21"/>
                    </w:rPr>
                    <w:t>可有效阻止</w:t>
                  </w:r>
                  <w:r w:rsidRPr="003B77A6">
                    <w:rPr>
                      <w:rFonts w:hint="eastAsia"/>
                      <w:szCs w:val="21"/>
                    </w:rPr>
                    <w:t>70</w:t>
                  </w:r>
                  <w:r w:rsidRPr="003B77A6">
                    <w:rPr>
                      <w:szCs w:val="21"/>
                    </w:rPr>
                    <w:t>%</w:t>
                  </w:r>
                  <w:r w:rsidRPr="003B77A6">
                    <w:rPr>
                      <w:szCs w:val="21"/>
                    </w:rPr>
                    <w:t>粉尘外溢</w:t>
                  </w:r>
                  <w:r w:rsidRPr="003B77A6">
                    <w:rPr>
                      <w:rFonts w:ascii="宋体" w:hAnsi="宋体" w:cs="宋体" w:hint="eastAsia"/>
                      <w:kern w:val="0"/>
                      <w:szCs w:val="21"/>
                      <w:lang w:bidi="ar"/>
                    </w:rPr>
                    <w:t>。</w:t>
                  </w:r>
                </w:p>
              </w:tc>
              <w:tc>
                <w:tcPr>
                  <w:tcW w:w="478" w:type="pct"/>
                  <w:vMerge/>
                  <w:vAlign w:val="center"/>
                </w:tcPr>
                <w:p w14:paraId="2FF90257" w14:textId="77777777" w:rsidR="00A76D52" w:rsidRPr="002A4138" w:rsidRDefault="00A76D52">
                  <w:pPr>
                    <w:adjustRightInd w:val="0"/>
                    <w:snapToGrid w:val="0"/>
                    <w:spacing w:line="320" w:lineRule="exact"/>
                    <w:jc w:val="center"/>
                    <w:rPr>
                      <w:color w:val="FF0000"/>
                      <w:szCs w:val="21"/>
                    </w:rPr>
                  </w:pPr>
                </w:p>
              </w:tc>
            </w:tr>
            <w:tr w:rsidR="009737DB" w14:paraId="1DC0239B" w14:textId="77777777" w:rsidTr="00A24D63">
              <w:trPr>
                <w:jc w:val="center"/>
              </w:trPr>
              <w:tc>
                <w:tcPr>
                  <w:tcW w:w="556" w:type="pct"/>
                  <w:vMerge/>
                  <w:vAlign w:val="center"/>
                </w:tcPr>
                <w:p w14:paraId="318E7977" w14:textId="77777777" w:rsidR="009737DB" w:rsidRDefault="009737DB">
                  <w:pPr>
                    <w:adjustRightInd w:val="0"/>
                    <w:snapToGrid w:val="0"/>
                    <w:spacing w:line="320" w:lineRule="exact"/>
                    <w:jc w:val="center"/>
                    <w:rPr>
                      <w:szCs w:val="21"/>
                    </w:rPr>
                  </w:pPr>
                </w:p>
              </w:tc>
              <w:tc>
                <w:tcPr>
                  <w:tcW w:w="742" w:type="pct"/>
                  <w:vAlign w:val="center"/>
                </w:tcPr>
                <w:p w14:paraId="41D6A56B" w14:textId="77777777" w:rsidR="009737DB" w:rsidRPr="00A76D52" w:rsidRDefault="00000000">
                  <w:pPr>
                    <w:adjustRightInd w:val="0"/>
                    <w:snapToGrid w:val="0"/>
                    <w:spacing w:line="320" w:lineRule="exact"/>
                    <w:jc w:val="center"/>
                    <w:rPr>
                      <w:szCs w:val="21"/>
                    </w:rPr>
                  </w:pPr>
                  <w:r w:rsidRPr="00A76D52">
                    <w:rPr>
                      <w:szCs w:val="21"/>
                    </w:rPr>
                    <w:t>废水防治措施</w:t>
                  </w:r>
                </w:p>
              </w:tc>
              <w:tc>
                <w:tcPr>
                  <w:tcW w:w="3224" w:type="pct"/>
                  <w:vAlign w:val="center"/>
                </w:tcPr>
                <w:p w14:paraId="6294D5E2" w14:textId="77777777" w:rsidR="009737DB" w:rsidRPr="00A76D52" w:rsidRDefault="00000000">
                  <w:pPr>
                    <w:adjustRightInd w:val="0"/>
                    <w:snapToGrid w:val="0"/>
                    <w:spacing w:line="320" w:lineRule="exact"/>
                    <w:rPr>
                      <w:szCs w:val="21"/>
                    </w:rPr>
                  </w:pPr>
                  <w:r w:rsidRPr="00A76D52">
                    <w:rPr>
                      <w:bCs/>
                      <w:szCs w:val="21"/>
                    </w:rPr>
                    <w:t>本项目运营期无生产废水，</w:t>
                  </w:r>
                  <w:r w:rsidRPr="00A76D52">
                    <w:rPr>
                      <w:szCs w:val="21"/>
                    </w:rPr>
                    <w:t>生活污水排入防渗旱厕，</w:t>
                  </w:r>
                  <w:r w:rsidRPr="00A76D52">
                    <w:rPr>
                      <w:rFonts w:hint="eastAsia"/>
                      <w:szCs w:val="21"/>
                    </w:rPr>
                    <w:t>由市政环卫部门定期清掏</w:t>
                  </w:r>
                  <w:r w:rsidRPr="00A76D52">
                    <w:rPr>
                      <w:szCs w:val="21"/>
                    </w:rPr>
                    <w:t>。</w:t>
                  </w:r>
                </w:p>
              </w:tc>
              <w:tc>
                <w:tcPr>
                  <w:tcW w:w="478" w:type="pct"/>
                  <w:vAlign w:val="center"/>
                </w:tcPr>
                <w:p w14:paraId="02DE1B0B" w14:textId="77777777" w:rsidR="009737DB" w:rsidRPr="00A76D52" w:rsidRDefault="00000000">
                  <w:pPr>
                    <w:adjustRightInd w:val="0"/>
                    <w:snapToGrid w:val="0"/>
                    <w:spacing w:line="320" w:lineRule="exact"/>
                    <w:jc w:val="center"/>
                    <w:rPr>
                      <w:szCs w:val="21"/>
                    </w:rPr>
                  </w:pPr>
                  <w:r w:rsidRPr="00A76D52">
                    <w:rPr>
                      <w:rFonts w:hint="eastAsia"/>
                      <w:szCs w:val="21"/>
                    </w:rPr>
                    <w:t>已</w:t>
                  </w:r>
                  <w:r w:rsidRPr="00A76D52">
                    <w:rPr>
                      <w:szCs w:val="21"/>
                    </w:rPr>
                    <w:t>建</w:t>
                  </w:r>
                </w:p>
              </w:tc>
            </w:tr>
            <w:tr w:rsidR="009737DB" w14:paraId="420BE43F" w14:textId="77777777" w:rsidTr="00A24D63">
              <w:trPr>
                <w:jc w:val="center"/>
              </w:trPr>
              <w:tc>
                <w:tcPr>
                  <w:tcW w:w="556" w:type="pct"/>
                  <w:vMerge/>
                  <w:vAlign w:val="center"/>
                </w:tcPr>
                <w:p w14:paraId="6F22A409" w14:textId="77777777" w:rsidR="009737DB" w:rsidRDefault="009737DB">
                  <w:pPr>
                    <w:adjustRightInd w:val="0"/>
                    <w:snapToGrid w:val="0"/>
                    <w:spacing w:line="320" w:lineRule="exact"/>
                    <w:jc w:val="center"/>
                    <w:rPr>
                      <w:szCs w:val="21"/>
                    </w:rPr>
                  </w:pPr>
                </w:p>
              </w:tc>
              <w:tc>
                <w:tcPr>
                  <w:tcW w:w="742" w:type="pct"/>
                  <w:vAlign w:val="center"/>
                </w:tcPr>
                <w:p w14:paraId="1EFBDCFD" w14:textId="77777777" w:rsidR="009737DB" w:rsidRPr="00A76D52" w:rsidRDefault="00000000">
                  <w:pPr>
                    <w:adjustRightInd w:val="0"/>
                    <w:snapToGrid w:val="0"/>
                    <w:spacing w:line="320" w:lineRule="exact"/>
                    <w:jc w:val="center"/>
                    <w:rPr>
                      <w:szCs w:val="21"/>
                    </w:rPr>
                  </w:pPr>
                  <w:r w:rsidRPr="00A76D52">
                    <w:rPr>
                      <w:szCs w:val="21"/>
                    </w:rPr>
                    <w:t>噪声防治措施</w:t>
                  </w:r>
                </w:p>
              </w:tc>
              <w:tc>
                <w:tcPr>
                  <w:tcW w:w="3224" w:type="pct"/>
                  <w:vAlign w:val="center"/>
                </w:tcPr>
                <w:p w14:paraId="3F59A928" w14:textId="77777777" w:rsidR="009737DB" w:rsidRPr="00A76D52" w:rsidRDefault="00000000">
                  <w:pPr>
                    <w:adjustRightInd w:val="0"/>
                    <w:snapToGrid w:val="0"/>
                    <w:spacing w:line="320" w:lineRule="exact"/>
                    <w:rPr>
                      <w:szCs w:val="21"/>
                    </w:rPr>
                  </w:pPr>
                  <w:r w:rsidRPr="00A76D52">
                    <w:rPr>
                      <w:szCs w:val="21"/>
                    </w:rPr>
                    <w:t>选用低噪声设备、厂房隔声、安装基础减振措施，厂界噪声满足《工业企业厂界环境噪声排放标准》（</w:t>
                  </w:r>
                  <w:r w:rsidRPr="00A76D52">
                    <w:rPr>
                      <w:szCs w:val="21"/>
                    </w:rPr>
                    <w:t>GB12348-2008</w:t>
                  </w:r>
                  <w:r w:rsidRPr="00A76D52">
                    <w:rPr>
                      <w:szCs w:val="21"/>
                    </w:rPr>
                    <w:t>）</w:t>
                  </w:r>
                  <w:r w:rsidRPr="00A76D52">
                    <w:rPr>
                      <w:szCs w:val="21"/>
                    </w:rPr>
                    <w:t>2</w:t>
                  </w:r>
                  <w:r w:rsidRPr="00A76D52">
                    <w:rPr>
                      <w:szCs w:val="21"/>
                    </w:rPr>
                    <w:t>类标准要求。</w:t>
                  </w:r>
                </w:p>
              </w:tc>
              <w:tc>
                <w:tcPr>
                  <w:tcW w:w="478" w:type="pct"/>
                  <w:vAlign w:val="center"/>
                </w:tcPr>
                <w:p w14:paraId="6DBB35CD" w14:textId="77777777" w:rsidR="009737DB" w:rsidRPr="00A76D52" w:rsidRDefault="00000000">
                  <w:pPr>
                    <w:adjustRightInd w:val="0"/>
                    <w:snapToGrid w:val="0"/>
                    <w:spacing w:line="320" w:lineRule="exact"/>
                    <w:jc w:val="center"/>
                    <w:rPr>
                      <w:szCs w:val="21"/>
                    </w:rPr>
                  </w:pPr>
                  <w:r w:rsidRPr="00A76D52">
                    <w:rPr>
                      <w:rFonts w:hint="eastAsia"/>
                      <w:szCs w:val="21"/>
                    </w:rPr>
                    <w:t>已</w:t>
                  </w:r>
                  <w:r w:rsidRPr="00A76D52">
                    <w:rPr>
                      <w:szCs w:val="21"/>
                    </w:rPr>
                    <w:t>建</w:t>
                  </w:r>
                </w:p>
              </w:tc>
            </w:tr>
            <w:tr w:rsidR="009737DB" w14:paraId="12C81E2A" w14:textId="77777777" w:rsidTr="00A24D63">
              <w:trPr>
                <w:trHeight w:val="70"/>
                <w:jc w:val="center"/>
              </w:trPr>
              <w:tc>
                <w:tcPr>
                  <w:tcW w:w="556" w:type="pct"/>
                  <w:vMerge/>
                  <w:vAlign w:val="center"/>
                </w:tcPr>
                <w:p w14:paraId="5D401895" w14:textId="77777777" w:rsidR="009737DB" w:rsidRDefault="009737DB">
                  <w:pPr>
                    <w:adjustRightInd w:val="0"/>
                    <w:snapToGrid w:val="0"/>
                    <w:spacing w:line="320" w:lineRule="exact"/>
                    <w:jc w:val="center"/>
                    <w:rPr>
                      <w:szCs w:val="21"/>
                    </w:rPr>
                  </w:pPr>
                </w:p>
              </w:tc>
              <w:tc>
                <w:tcPr>
                  <w:tcW w:w="742" w:type="pct"/>
                  <w:vMerge w:val="restart"/>
                  <w:vAlign w:val="center"/>
                </w:tcPr>
                <w:p w14:paraId="7EFBE1D8" w14:textId="77777777" w:rsidR="009737DB" w:rsidRPr="00A76D52" w:rsidRDefault="00000000">
                  <w:pPr>
                    <w:adjustRightInd w:val="0"/>
                    <w:snapToGrid w:val="0"/>
                    <w:spacing w:line="320" w:lineRule="exact"/>
                    <w:jc w:val="center"/>
                    <w:rPr>
                      <w:szCs w:val="21"/>
                    </w:rPr>
                  </w:pPr>
                  <w:r w:rsidRPr="00A76D52">
                    <w:rPr>
                      <w:szCs w:val="21"/>
                    </w:rPr>
                    <w:t>固体废物防治措施</w:t>
                  </w:r>
                </w:p>
              </w:tc>
              <w:tc>
                <w:tcPr>
                  <w:tcW w:w="3224" w:type="pct"/>
                  <w:vAlign w:val="center"/>
                </w:tcPr>
                <w:p w14:paraId="201413E1" w14:textId="77777777" w:rsidR="009737DB" w:rsidRPr="00A76D52" w:rsidRDefault="00000000">
                  <w:pPr>
                    <w:adjustRightInd w:val="0"/>
                    <w:snapToGrid w:val="0"/>
                    <w:spacing w:line="320" w:lineRule="exact"/>
                    <w:jc w:val="left"/>
                    <w:rPr>
                      <w:szCs w:val="21"/>
                    </w:rPr>
                  </w:pPr>
                  <w:r w:rsidRPr="00A76D52">
                    <w:rPr>
                      <w:szCs w:val="21"/>
                    </w:rPr>
                    <w:t>生活垃圾集中收集，</w:t>
                  </w:r>
                  <w:r w:rsidRPr="00A76D52">
                    <w:rPr>
                      <w:rFonts w:hint="eastAsia"/>
                      <w:szCs w:val="21"/>
                    </w:rPr>
                    <w:t>交由</w:t>
                  </w:r>
                  <w:r w:rsidRPr="00A76D52">
                    <w:rPr>
                      <w:szCs w:val="21"/>
                    </w:rPr>
                    <w:t>市政部门统一清运。</w:t>
                  </w:r>
                </w:p>
              </w:tc>
              <w:tc>
                <w:tcPr>
                  <w:tcW w:w="478" w:type="pct"/>
                  <w:vMerge w:val="restart"/>
                  <w:vAlign w:val="center"/>
                </w:tcPr>
                <w:p w14:paraId="3D4B74AE" w14:textId="77777777" w:rsidR="009737DB" w:rsidRPr="00A76D52" w:rsidRDefault="00000000">
                  <w:pPr>
                    <w:adjustRightInd w:val="0"/>
                    <w:snapToGrid w:val="0"/>
                    <w:spacing w:line="320" w:lineRule="exact"/>
                    <w:jc w:val="center"/>
                    <w:rPr>
                      <w:szCs w:val="21"/>
                    </w:rPr>
                  </w:pPr>
                  <w:r w:rsidRPr="00A76D52">
                    <w:rPr>
                      <w:rFonts w:hint="eastAsia"/>
                      <w:szCs w:val="21"/>
                    </w:rPr>
                    <w:t>已</w:t>
                  </w:r>
                  <w:r w:rsidRPr="00A76D52">
                    <w:rPr>
                      <w:szCs w:val="21"/>
                    </w:rPr>
                    <w:t>建</w:t>
                  </w:r>
                </w:p>
              </w:tc>
            </w:tr>
            <w:tr w:rsidR="009737DB" w14:paraId="0ED706D2" w14:textId="77777777" w:rsidTr="00A24D63">
              <w:trPr>
                <w:jc w:val="center"/>
              </w:trPr>
              <w:tc>
                <w:tcPr>
                  <w:tcW w:w="556" w:type="pct"/>
                  <w:vMerge/>
                  <w:vAlign w:val="center"/>
                </w:tcPr>
                <w:p w14:paraId="2239FAC4" w14:textId="77777777" w:rsidR="009737DB" w:rsidRDefault="009737DB">
                  <w:pPr>
                    <w:adjustRightInd w:val="0"/>
                    <w:snapToGrid w:val="0"/>
                    <w:spacing w:line="320" w:lineRule="exact"/>
                    <w:jc w:val="center"/>
                    <w:rPr>
                      <w:szCs w:val="21"/>
                    </w:rPr>
                  </w:pPr>
                </w:p>
              </w:tc>
              <w:tc>
                <w:tcPr>
                  <w:tcW w:w="742" w:type="pct"/>
                  <w:vMerge/>
                  <w:vAlign w:val="center"/>
                </w:tcPr>
                <w:p w14:paraId="2555EBF3" w14:textId="77777777" w:rsidR="009737DB" w:rsidRPr="002A4138" w:rsidRDefault="009737DB">
                  <w:pPr>
                    <w:adjustRightInd w:val="0"/>
                    <w:snapToGrid w:val="0"/>
                    <w:spacing w:line="320" w:lineRule="exact"/>
                    <w:jc w:val="center"/>
                    <w:rPr>
                      <w:color w:val="FF0000"/>
                      <w:szCs w:val="21"/>
                    </w:rPr>
                  </w:pPr>
                </w:p>
              </w:tc>
              <w:tc>
                <w:tcPr>
                  <w:tcW w:w="3224" w:type="pct"/>
                  <w:vAlign w:val="center"/>
                </w:tcPr>
                <w:p w14:paraId="6C498C56" w14:textId="5F339ADE" w:rsidR="009737DB" w:rsidRPr="00A76D52" w:rsidRDefault="00000000">
                  <w:pPr>
                    <w:adjustRightInd w:val="0"/>
                    <w:snapToGrid w:val="0"/>
                    <w:spacing w:line="320" w:lineRule="exact"/>
                    <w:rPr>
                      <w:szCs w:val="21"/>
                    </w:rPr>
                  </w:pPr>
                  <w:r w:rsidRPr="00A76D52">
                    <w:rPr>
                      <w:szCs w:val="21"/>
                    </w:rPr>
                    <w:t>粮食杂质集中收集</w:t>
                  </w:r>
                  <w:r w:rsidRPr="00A76D52">
                    <w:rPr>
                      <w:rFonts w:hint="eastAsia"/>
                      <w:szCs w:val="21"/>
                    </w:rPr>
                    <w:t>，交</w:t>
                  </w:r>
                  <w:r w:rsidRPr="00A76D52">
                    <w:rPr>
                      <w:szCs w:val="21"/>
                    </w:rPr>
                    <w:t>由市政部门统一处理</w:t>
                  </w:r>
                  <w:r w:rsidRPr="00A76D52">
                    <w:rPr>
                      <w:rFonts w:hint="eastAsia"/>
                      <w:szCs w:val="21"/>
                    </w:rPr>
                    <w:t>。</w:t>
                  </w:r>
                </w:p>
              </w:tc>
              <w:tc>
                <w:tcPr>
                  <w:tcW w:w="478" w:type="pct"/>
                  <w:vMerge/>
                  <w:vAlign w:val="center"/>
                </w:tcPr>
                <w:p w14:paraId="5C99AEE2" w14:textId="77777777" w:rsidR="009737DB" w:rsidRPr="00A76D52" w:rsidRDefault="009737DB">
                  <w:pPr>
                    <w:adjustRightInd w:val="0"/>
                    <w:snapToGrid w:val="0"/>
                    <w:spacing w:line="320" w:lineRule="exact"/>
                    <w:jc w:val="left"/>
                    <w:rPr>
                      <w:szCs w:val="21"/>
                    </w:rPr>
                  </w:pPr>
                </w:p>
              </w:tc>
            </w:tr>
            <w:tr w:rsidR="009737DB" w14:paraId="407FFE0E" w14:textId="77777777" w:rsidTr="00A24D63">
              <w:trPr>
                <w:jc w:val="center"/>
              </w:trPr>
              <w:tc>
                <w:tcPr>
                  <w:tcW w:w="556" w:type="pct"/>
                  <w:vMerge/>
                  <w:vAlign w:val="center"/>
                </w:tcPr>
                <w:p w14:paraId="6A2D5D49" w14:textId="77777777" w:rsidR="009737DB" w:rsidRDefault="009737DB">
                  <w:pPr>
                    <w:adjustRightInd w:val="0"/>
                    <w:snapToGrid w:val="0"/>
                    <w:spacing w:line="320" w:lineRule="exact"/>
                    <w:jc w:val="center"/>
                    <w:rPr>
                      <w:szCs w:val="21"/>
                    </w:rPr>
                  </w:pPr>
                </w:p>
              </w:tc>
              <w:tc>
                <w:tcPr>
                  <w:tcW w:w="742" w:type="pct"/>
                  <w:vMerge/>
                  <w:vAlign w:val="center"/>
                </w:tcPr>
                <w:p w14:paraId="69609FCB" w14:textId="77777777" w:rsidR="009737DB" w:rsidRPr="002A4138" w:rsidRDefault="009737DB">
                  <w:pPr>
                    <w:adjustRightInd w:val="0"/>
                    <w:snapToGrid w:val="0"/>
                    <w:spacing w:line="320" w:lineRule="exact"/>
                    <w:jc w:val="center"/>
                    <w:rPr>
                      <w:color w:val="FF0000"/>
                      <w:szCs w:val="21"/>
                    </w:rPr>
                  </w:pPr>
                </w:p>
              </w:tc>
              <w:tc>
                <w:tcPr>
                  <w:tcW w:w="3224" w:type="pct"/>
                  <w:vAlign w:val="center"/>
                </w:tcPr>
                <w:p w14:paraId="3ADF2CA0" w14:textId="092D7471" w:rsidR="009737DB" w:rsidRPr="00A76D52" w:rsidRDefault="00A76D52">
                  <w:pPr>
                    <w:adjustRightInd w:val="0"/>
                    <w:snapToGrid w:val="0"/>
                    <w:spacing w:line="320" w:lineRule="exact"/>
                    <w:rPr>
                      <w:szCs w:val="21"/>
                    </w:rPr>
                  </w:pPr>
                  <w:r w:rsidRPr="00A76D52">
                    <w:rPr>
                      <w:rFonts w:hint="eastAsia"/>
                      <w:szCs w:val="21"/>
                    </w:rPr>
                    <w:t>清理</w:t>
                  </w:r>
                  <w:proofErr w:type="gramStart"/>
                  <w:r w:rsidRPr="00A76D52">
                    <w:rPr>
                      <w:rFonts w:hint="eastAsia"/>
                      <w:szCs w:val="21"/>
                    </w:rPr>
                    <w:t>筛</w:t>
                  </w:r>
                  <w:proofErr w:type="gramEnd"/>
                  <w:r w:rsidRPr="00A76D52">
                    <w:rPr>
                      <w:rFonts w:hint="eastAsia"/>
                      <w:szCs w:val="21"/>
                    </w:rPr>
                    <w:t>除尘器</w:t>
                  </w:r>
                  <w:r w:rsidR="00852627">
                    <w:rPr>
                      <w:rFonts w:hint="eastAsia"/>
                      <w:szCs w:val="21"/>
                    </w:rPr>
                    <w:t>收集粉尘</w:t>
                  </w:r>
                  <w:r w:rsidRPr="00A76D52">
                    <w:rPr>
                      <w:rFonts w:hint="eastAsia"/>
                      <w:szCs w:val="21"/>
                    </w:rPr>
                    <w:t>集中收集，</w:t>
                  </w:r>
                  <w:r w:rsidRPr="00A76D52">
                    <w:rPr>
                      <w:szCs w:val="21"/>
                    </w:rPr>
                    <w:t>交由市政部门统一处理</w:t>
                  </w:r>
                </w:p>
              </w:tc>
              <w:tc>
                <w:tcPr>
                  <w:tcW w:w="478" w:type="pct"/>
                  <w:vMerge/>
                  <w:vAlign w:val="center"/>
                </w:tcPr>
                <w:p w14:paraId="1EBFD5F6" w14:textId="77777777" w:rsidR="009737DB" w:rsidRPr="00A76D52" w:rsidRDefault="009737DB">
                  <w:pPr>
                    <w:adjustRightInd w:val="0"/>
                    <w:snapToGrid w:val="0"/>
                    <w:spacing w:line="320" w:lineRule="exact"/>
                    <w:jc w:val="left"/>
                    <w:rPr>
                      <w:szCs w:val="21"/>
                    </w:rPr>
                  </w:pPr>
                </w:p>
              </w:tc>
            </w:tr>
            <w:tr w:rsidR="009737DB" w14:paraId="5B5613B9" w14:textId="77777777" w:rsidTr="00A24D63">
              <w:trPr>
                <w:jc w:val="center"/>
              </w:trPr>
              <w:tc>
                <w:tcPr>
                  <w:tcW w:w="556" w:type="pct"/>
                  <w:vMerge/>
                  <w:vAlign w:val="center"/>
                </w:tcPr>
                <w:p w14:paraId="09424810" w14:textId="77777777" w:rsidR="009737DB" w:rsidRDefault="009737DB">
                  <w:pPr>
                    <w:adjustRightInd w:val="0"/>
                    <w:snapToGrid w:val="0"/>
                    <w:spacing w:line="320" w:lineRule="exact"/>
                    <w:jc w:val="center"/>
                    <w:rPr>
                      <w:szCs w:val="21"/>
                    </w:rPr>
                  </w:pPr>
                </w:p>
              </w:tc>
              <w:tc>
                <w:tcPr>
                  <w:tcW w:w="742" w:type="pct"/>
                  <w:vMerge/>
                  <w:vAlign w:val="center"/>
                </w:tcPr>
                <w:p w14:paraId="4ED353A5" w14:textId="77777777" w:rsidR="009737DB" w:rsidRPr="002A4138" w:rsidRDefault="009737DB">
                  <w:pPr>
                    <w:adjustRightInd w:val="0"/>
                    <w:snapToGrid w:val="0"/>
                    <w:spacing w:line="320" w:lineRule="exact"/>
                    <w:jc w:val="center"/>
                    <w:rPr>
                      <w:color w:val="FF0000"/>
                      <w:szCs w:val="21"/>
                    </w:rPr>
                  </w:pPr>
                </w:p>
              </w:tc>
              <w:tc>
                <w:tcPr>
                  <w:tcW w:w="3224" w:type="pct"/>
                  <w:vAlign w:val="center"/>
                </w:tcPr>
                <w:p w14:paraId="1C3CC5DF" w14:textId="247AEAEB" w:rsidR="009737DB" w:rsidRPr="00A76D52" w:rsidRDefault="00A76D52">
                  <w:pPr>
                    <w:adjustRightInd w:val="0"/>
                    <w:snapToGrid w:val="0"/>
                    <w:spacing w:line="320" w:lineRule="exact"/>
                    <w:jc w:val="left"/>
                    <w:rPr>
                      <w:szCs w:val="21"/>
                    </w:rPr>
                  </w:pPr>
                  <w:r w:rsidRPr="00A76D52">
                    <w:rPr>
                      <w:rFonts w:hint="eastAsia"/>
                      <w:szCs w:val="21"/>
                    </w:rPr>
                    <w:t>热风炉</w:t>
                  </w:r>
                  <w:r w:rsidRPr="00A76D52">
                    <w:rPr>
                      <w:szCs w:val="21"/>
                    </w:rPr>
                    <w:t>布袋除尘器收集粉尘</w:t>
                  </w:r>
                  <w:r w:rsidRPr="00A76D52">
                    <w:rPr>
                      <w:rFonts w:hint="eastAsia"/>
                      <w:szCs w:val="21"/>
                    </w:rPr>
                    <w:t>及热风炉灰渣</w:t>
                  </w:r>
                  <w:r w:rsidRPr="00A76D52">
                    <w:rPr>
                      <w:szCs w:val="21"/>
                    </w:rPr>
                    <w:t>暂存于封闭灰渣间，定期外售综合利用</w:t>
                  </w:r>
                </w:p>
              </w:tc>
              <w:tc>
                <w:tcPr>
                  <w:tcW w:w="478" w:type="pct"/>
                  <w:vMerge/>
                  <w:vAlign w:val="center"/>
                </w:tcPr>
                <w:p w14:paraId="627FC930" w14:textId="77777777" w:rsidR="009737DB" w:rsidRPr="00A76D52" w:rsidRDefault="009737DB">
                  <w:pPr>
                    <w:adjustRightInd w:val="0"/>
                    <w:snapToGrid w:val="0"/>
                    <w:spacing w:line="320" w:lineRule="exact"/>
                    <w:jc w:val="left"/>
                    <w:rPr>
                      <w:szCs w:val="21"/>
                    </w:rPr>
                  </w:pPr>
                </w:p>
              </w:tc>
            </w:tr>
            <w:tr w:rsidR="009737DB" w14:paraId="39A4F02C" w14:textId="77777777" w:rsidTr="00A24D63">
              <w:trPr>
                <w:jc w:val="center"/>
              </w:trPr>
              <w:tc>
                <w:tcPr>
                  <w:tcW w:w="556" w:type="pct"/>
                  <w:vMerge/>
                  <w:vAlign w:val="center"/>
                </w:tcPr>
                <w:p w14:paraId="103F7F85" w14:textId="77777777" w:rsidR="009737DB" w:rsidRDefault="009737DB">
                  <w:pPr>
                    <w:adjustRightInd w:val="0"/>
                    <w:snapToGrid w:val="0"/>
                    <w:spacing w:line="320" w:lineRule="exact"/>
                    <w:jc w:val="center"/>
                    <w:rPr>
                      <w:szCs w:val="21"/>
                    </w:rPr>
                  </w:pPr>
                </w:p>
              </w:tc>
              <w:tc>
                <w:tcPr>
                  <w:tcW w:w="742" w:type="pct"/>
                  <w:vMerge/>
                  <w:vAlign w:val="center"/>
                </w:tcPr>
                <w:p w14:paraId="6F0BC696" w14:textId="77777777" w:rsidR="009737DB" w:rsidRPr="002A4138" w:rsidRDefault="009737DB">
                  <w:pPr>
                    <w:adjustRightInd w:val="0"/>
                    <w:snapToGrid w:val="0"/>
                    <w:spacing w:line="320" w:lineRule="exact"/>
                    <w:jc w:val="center"/>
                    <w:rPr>
                      <w:color w:val="FF0000"/>
                      <w:szCs w:val="21"/>
                    </w:rPr>
                  </w:pPr>
                </w:p>
              </w:tc>
              <w:tc>
                <w:tcPr>
                  <w:tcW w:w="3224" w:type="pct"/>
                  <w:vAlign w:val="center"/>
                </w:tcPr>
                <w:p w14:paraId="31CE6E51" w14:textId="77777777" w:rsidR="009737DB" w:rsidRPr="00A76D52" w:rsidRDefault="00000000">
                  <w:pPr>
                    <w:adjustRightInd w:val="0"/>
                    <w:snapToGrid w:val="0"/>
                    <w:spacing w:line="320" w:lineRule="exact"/>
                    <w:jc w:val="left"/>
                    <w:rPr>
                      <w:bCs/>
                      <w:snapToGrid w:val="0"/>
                      <w:szCs w:val="21"/>
                    </w:rPr>
                  </w:pPr>
                  <w:r w:rsidRPr="00A76D52">
                    <w:rPr>
                      <w:rFonts w:hint="eastAsia"/>
                      <w:bCs/>
                      <w:snapToGrid w:val="0"/>
                      <w:szCs w:val="21"/>
                    </w:rPr>
                    <w:t>废布袋厂家回收处理。</w:t>
                  </w:r>
                </w:p>
              </w:tc>
              <w:tc>
                <w:tcPr>
                  <w:tcW w:w="478" w:type="pct"/>
                  <w:vMerge/>
                  <w:vAlign w:val="center"/>
                </w:tcPr>
                <w:p w14:paraId="576ADCC9" w14:textId="77777777" w:rsidR="009737DB" w:rsidRPr="00A76D52" w:rsidRDefault="009737DB">
                  <w:pPr>
                    <w:adjustRightInd w:val="0"/>
                    <w:snapToGrid w:val="0"/>
                    <w:spacing w:line="320" w:lineRule="exact"/>
                    <w:jc w:val="left"/>
                    <w:rPr>
                      <w:szCs w:val="21"/>
                    </w:rPr>
                  </w:pPr>
                </w:p>
              </w:tc>
            </w:tr>
            <w:tr w:rsidR="009737DB" w14:paraId="70F1BB6B" w14:textId="77777777" w:rsidTr="00A24D63">
              <w:trPr>
                <w:jc w:val="center"/>
              </w:trPr>
              <w:tc>
                <w:tcPr>
                  <w:tcW w:w="556" w:type="pct"/>
                  <w:vMerge/>
                  <w:vAlign w:val="center"/>
                </w:tcPr>
                <w:p w14:paraId="079EAA12" w14:textId="77777777" w:rsidR="009737DB" w:rsidRDefault="009737DB">
                  <w:pPr>
                    <w:adjustRightInd w:val="0"/>
                    <w:snapToGrid w:val="0"/>
                    <w:spacing w:line="320" w:lineRule="exact"/>
                    <w:jc w:val="center"/>
                    <w:rPr>
                      <w:szCs w:val="21"/>
                    </w:rPr>
                  </w:pPr>
                </w:p>
              </w:tc>
              <w:tc>
                <w:tcPr>
                  <w:tcW w:w="742" w:type="pct"/>
                  <w:vMerge/>
                  <w:vAlign w:val="center"/>
                </w:tcPr>
                <w:p w14:paraId="6CEF1F19" w14:textId="77777777" w:rsidR="009737DB" w:rsidRPr="002A4138" w:rsidRDefault="009737DB">
                  <w:pPr>
                    <w:adjustRightInd w:val="0"/>
                    <w:snapToGrid w:val="0"/>
                    <w:spacing w:line="320" w:lineRule="exact"/>
                    <w:jc w:val="center"/>
                    <w:rPr>
                      <w:color w:val="FF0000"/>
                      <w:szCs w:val="21"/>
                    </w:rPr>
                  </w:pPr>
                </w:p>
              </w:tc>
              <w:tc>
                <w:tcPr>
                  <w:tcW w:w="3224" w:type="pct"/>
                  <w:vAlign w:val="center"/>
                </w:tcPr>
                <w:p w14:paraId="2C88E284" w14:textId="22022C3C" w:rsidR="009737DB" w:rsidRPr="00A76D52" w:rsidRDefault="00000000">
                  <w:pPr>
                    <w:adjustRightInd w:val="0"/>
                    <w:snapToGrid w:val="0"/>
                    <w:spacing w:line="320" w:lineRule="exact"/>
                    <w:jc w:val="left"/>
                    <w:rPr>
                      <w:szCs w:val="21"/>
                    </w:rPr>
                  </w:pPr>
                  <w:r w:rsidRPr="00A76D52">
                    <w:rPr>
                      <w:szCs w:val="21"/>
                    </w:rPr>
                    <w:t>烘干塔收集的粉尘由市政部门统一清运处理。</w:t>
                  </w:r>
                </w:p>
              </w:tc>
              <w:tc>
                <w:tcPr>
                  <w:tcW w:w="478" w:type="pct"/>
                  <w:vMerge/>
                  <w:vAlign w:val="center"/>
                </w:tcPr>
                <w:p w14:paraId="1A66B31A" w14:textId="77777777" w:rsidR="009737DB" w:rsidRPr="00A76D52" w:rsidRDefault="009737DB">
                  <w:pPr>
                    <w:adjustRightInd w:val="0"/>
                    <w:snapToGrid w:val="0"/>
                    <w:spacing w:line="320" w:lineRule="exact"/>
                    <w:jc w:val="left"/>
                    <w:rPr>
                      <w:szCs w:val="21"/>
                    </w:rPr>
                  </w:pPr>
                </w:p>
              </w:tc>
            </w:tr>
          </w:tbl>
          <w:p w14:paraId="04AFE2F3" w14:textId="77777777" w:rsidR="009737DB" w:rsidRDefault="00000000">
            <w:pPr>
              <w:adjustRightInd w:val="0"/>
              <w:snapToGrid w:val="0"/>
              <w:spacing w:line="500" w:lineRule="exact"/>
              <w:ind w:firstLineChars="200" w:firstLine="480"/>
              <w:rPr>
                <w:bCs/>
                <w:sz w:val="24"/>
              </w:rPr>
            </w:pPr>
            <w:bookmarkStart w:id="17" w:name="_Hlk84352653"/>
            <w:bookmarkEnd w:id="16"/>
            <w:r>
              <w:rPr>
                <w:bCs/>
                <w:sz w:val="24"/>
              </w:rPr>
              <w:t>2</w:t>
            </w:r>
            <w:r>
              <w:rPr>
                <w:bCs/>
                <w:sz w:val="24"/>
              </w:rPr>
              <w:t>、主要原辅材料</w:t>
            </w:r>
          </w:p>
          <w:p w14:paraId="6AA2271E" w14:textId="0FE88975" w:rsidR="009737DB" w:rsidRDefault="00000000">
            <w:pPr>
              <w:adjustRightInd w:val="0"/>
              <w:snapToGrid w:val="0"/>
              <w:spacing w:line="500" w:lineRule="exact"/>
              <w:ind w:firstLineChars="200" w:firstLine="480"/>
              <w:rPr>
                <w:snapToGrid w:val="0"/>
                <w:kern w:val="0"/>
                <w:sz w:val="24"/>
              </w:rPr>
            </w:pPr>
            <w:bookmarkStart w:id="18" w:name="_Hlk84530690"/>
            <w:r>
              <w:rPr>
                <w:sz w:val="24"/>
              </w:rPr>
              <w:t>本项目主要原辅材料一览表详见表</w:t>
            </w:r>
            <w:r>
              <w:rPr>
                <w:sz w:val="24"/>
              </w:rPr>
              <w:t>2-2</w:t>
            </w:r>
            <w:r>
              <w:rPr>
                <w:snapToGrid w:val="0"/>
                <w:kern w:val="0"/>
                <w:sz w:val="24"/>
              </w:rPr>
              <w:t>，</w:t>
            </w:r>
            <w:r w:rsidR="00831597">
              <w:rPr>
                <w:rFonts w:hint="eastAsia"/>
                <w:snapToGrid w:val="0"/>
                <w:kern w:val="0"/>
                <w:sz w:val="24"/>
              </w:rPr>
              <w:t>生物</w:t>
            </w:r>
            <w:r>
              <w:rPr>
                <w:snapToGrid w:val="0"/>
                <w:kern w:val="0"/>
                <w:sz w:val="24"/>
              </w:rPr>
              <w:t>质分析报告见附件</w:t>
            </w:r>
            <w:r>
              <w:rPr>
                <w:snapToGrid w:val="0"/>
                <w:kern w:val="0"/>
                <w:sz w:val="24"/>
              </w:rPr>
              <w:t>2</w:t>
            </w:r>
            <w:r>
              <w:rPr>
                <w:snapToGrid w:val="0"/>
                <w:kern w:val="0"/>
                <w:sz w:val="24"/>
              </w:rPr>
              <w:t>。</w:t>
            </w:r>
          </w:p>
          <w:p w14:paraId="69C3957E" w14:textId="77777777" w:rsidR="009737DB" w:rsidRDefault="00000000">
            <w:pPr>
              <w:spacing w:line="480" w:lineRule="exact"/>
              <w:jc w:val="center"/>
              <w:rPr>
                <w:b/>
                <w:sz w:val="24"/>
              </w:rPr>
            </w:pPr>
            <w:r>
              <w:rPr>
                <w:b/>
                <w:sz w:val="24"/>
              </w:rPr>
              <w:t>表</w:t>
            </w:r>
            <w:r>
              <w:rPr>
                <w:b/>
                <w:sz w:val="24"/>
              </w:rPr>
              <w:t>2-2</w:t>
            </w:r>
            <w:r>
              <w:rPr>
                <w:b/>
                <w:sz w:val="24"/>
              </w:rPr>
              <w:t>本项目主要原辅材料一览表</w:t>
            </w:r>
          </w:p>
          <w:tbl>
            <w:tblPr>
              <w:tblW w:w="4998" w:type="pct"/>
              <w:jc w:val="center"/>
              <w:tblBorders>
                <w:top w:val="single" w:sz="12" w:space="0" w:color="auto"/>
                <w:bottom w:val="single" w:sz="12"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946"/>
              <w:gridCol w:w="2559"/>
              <w:gridCol w:w="1189"/>
              <w:gridCol w:w="1647"/>
              <w:gridCol w:w="2044"/>
            </w:tblGrid>
            <w:tr w:rsidR="009737DB" w14:paraId="5A5B5A4F" w14:textId="77777777">
              <w:trPr>
                <w:cantSplit/>
                <w:trHeight w:val="20"/>
                <w:jc w:val="center"/>
              </w:trPr>
              <w:tc>
                <w:tcPr>
                  <w:tcW w:w="564" w:type="pct"/>
                  <w:vAlign w:val="center"/>
                </w:tcPr>
                <w:p w14:paraId="0F4AFCAF" w14:textId="77777777" w:rsidR="009737DB" w:rsidRDefault="00000000">
                  <w:pPr>
                    <w:adjustRightInd w:val="0"/>
                    <w:snapToGrid w:val="0"/>
                    <w:jc w:val="center"/>
                    <w:rPr>
                      <w:bCs/>
                      <w:snapToGrid w:val="0"/>
                      <w:szCs w:val="21"/>
                    </w:rPr>
                  </w:pPr>
                  <w:r>
                    <w:rPr>
                      <w:bCs/>
                      <w:snapToGrid w:val="0"/>
                      <w:szCs w:val="21"/>
                    </w:rPr>
                    <w:t>序号</w:t>
                  </w:r>
                </w:p>
              </w:tc>
              <w:tc>
                <w:tcPr>
                  <w:tcW w:w="1526" w:type="pct"/>
                  <w:vAlign w:val="center"/>
                </w:tcPr>
                <w:p w14:paraId="4ACC8D5B" w14:textId="77777777" w:rsidR="009737DB" w:rsidRDefault="00000000">
                  <w:pPr>
                    <w:jc w:val="center"/>
                    <w:rPr>
                      <w:bCs/>
                      <w:szCs w:val="21"/>
                    </w:rPr>
                  </w:pPr>
                  <w:r>
                    <w:rPr>
                      <w:bCs/>
                      <w:szCs w:val="21"/>
                    </w:rPr>
                    <w:t>名称</w:t>
                  </w:r>
                </w:p>
              </w:tc>
              <w:tc>
                <w:tcPr>
                  <w:tcW w:w="709" w:type="pct"/>
                  <w:vAlign w:val="center"/>
                </w:tcPr>
                <w:p w14:paraId="2457B659" w14:textId="77777777" w:rsidR="009737DB" w:rsidRDefault="00000000">
                  <w:pPr>
                    <w:jc w:val="center"/>
                    <w:rPr>
                      <w:bCs/>
                      <w:szCs w:val="21"/>
                    </w:rPr>
                  </w:pPr>
                  <w:r>
                    <w:rPr>
                      <w:bCs/>
                      <w:szCs w:val="21"/>
                    </w:rPr>
                    <w:t>单位</w:t>
                  </w:r>
                </w:p>
              </w:tc>
              <w:tc>
                <w:tcPr>
                  <w:tcW w:w="982" w:type="pct"/>
                  <w:vAlign w:val="center"/>
                </w:tcPr>
                <w:p w14:paraId="53FB4973" w14:textId="77777777" w:rsidR="009737DB" w:rsidRDefault="00000000">
                  <w:pPr>
                    <w:jc w:val="center"/>
                    <w:rPr>
                      <w:bCs/>
                      <w:szCs w:val="21"/>
                    </w:rPr>
                  </w:pPr>
                  <w:r>
                    <w:rPr>
                      <w:bCs/>
                      <w:szCs w:val="21"/>
                    </w:rPr>
                    <w:t>年用量</w:t>
                  </w:r>
                </w:p>
              </w:tc>
              <w:tc>
                <w:tcPr>
                  <w:tcW w:w="1219" w:type="pct"/>
                  <w:vAlign w:val="center"/>
                </w:tcPr>
                <w:p w14:paraId="6A3DA7CD" w14:textId="77777777" w:rsidR="009737DB" w:rsidRDefault="00000000">
                  <w:pPr>
                    <w:jc w:val="center"/>
                    <w:rPr>
                      <w:bCs/>
                      <w:szCs w:val="21"/>
                    </w:rPr>
                  </w:pPr>
                  <w:r>
                    <w:rPr>
                      <w:bCs/>
                      <w:szCs w:val="21"/>
                    </w:rPr>
                    <w:t>备注</w:t>
                  </w:r>
                </w:p>
              </w:tc>
            </w:tr>
            <w:tr w:rsidR="009737DB" w14:paraId="4B7B80E8" w14:textId="77777777">
              <w:trPr>
                <w:cantSplit/>
                <w:trHeight w:val="20"/>
                <w:jc w:val="center"/>
              </w:trPr>
              <w:tc>
                <w:tcPr>
                  <w:tcW w:w="564" w:type="pct"/>
                  <w:vAlign w:val="center"/>
                </w:tcPr>
                <w:p w14:paraId="7DA465AF" w14:textId="77777777" w:rsidR="009737DB" w:rsidRDefault="00000000">
                  <w:pPr>
                    <w:jc w:val="center"/>
                    <w:rPr>
                      <w:szCs w:val="21"/>
                    </w:rPr>
                  </w:pPr>
                  <w:r>
                    <w:rPr>
                      <w:szCs w:val="21"/>
                    </w:rPr>
                    <w:t>1</w:t>
                  </w:r>
                </w:p>
              </w:tc>
              <w:tc>
                <w:tcPr>
                  <w:tcW w:w="1526" w:type="pct"/>
                  <w:vAlign w:val="center"/>
                </w:tcPr>
                <w:p w14:paraId="26DDD460" w14:textId="77777777" w:rsidR="009737DB" w:rsidRDefault="00000000">
                  <w:pPr>
                    <w:jc w:val="center"/>
                    <w:rPr>
                      <w:szCs w:val="21"/>
                    </w:rPr>
                  </w:pPr>
                  <w:r>
                    <w:rPr>
                      <w:szCs w:val="21"/>
                    </w:rPr>
                    <w:t>玉米</w:t>
                  </w:r>
                  <w:r>
                    <w:rPr>
                      <w:szCs w:val="21"/>
                      <w:lang w:val="fr-FR"/>
                    </w:rPr>
                    <w:t>（</w:t>
                  </w:r>
                  <w:r>
                    <w:rPr>
                      <w:szCs w:val="21"/>
                    </w:rPr>
                    <w:t>含水率</w:t>
                  </w:r>
                  <w:r>
                    <w:rPr>
                      <w:szCs w:val="21"/>
                    </w:rPr>
                    <w:t>30%</w:t>
                  </w:r>
                  <w:r>
                    <w:rPr>
                      <w:szCs w:val="21"/>
                      <w:lang w:val="fr-FR"/>
                    </w:rPr>
                    <w:t>）</w:t>
                  </w:r>
                </w:p>
              </w:tc>
              <w:tc>
                <w:tcPr>
                  <w:tcW w:w="709" w:type="pct"/>
                  <w:vAlign w:val="center"/>
                </w:tcPr>
                <w:p w14:paraId="27292CA3" w14:textId="77777777" w:rsidR="009737DB" w:rsidRDefault="00000000">
                  <w:pPr>
                    <w:adjustRightInd w:val="0"/>
                    <w:snapToGrid w:val="0"/>
                    <w:jc w:val="center"/>
                    <w:rPr>
                      <w:szCs w:val="21"/>
                    </w:rPr>
                  </w:pPr>
                  <w:r>
                    <w:rPr>
                      <w:szCs w:val="21"/>
                    </w:rPr>
                    <w:t>t/a</w:t>
                  </w:r>
                </w:p>
              </w:tc>
              <w:tc>
                <w:tcPr>
                  <w:tcW w:w="982" w:type="pct"/>
                  <w:vAlign w:val="center"/>
                </w:tcPr>
                <w:p w14:paraId="71A220CF" w14:textId="1BB36C62" w:rsidR="009737DB" w:rsidRDefault="00831597">
                  <w:pPr>
                    <w:adjustRightInd w:val="0"/>
                    <w:snapToGrid w:val="0"/>
                    <w:jc w:val="center"/>
                    <w:rPr>
                      <w:szCs w:val="21"/>
                    </w:rPr>
                  </w:pPr>
                  <w:r>
                    <w:rPr>
                      <w:szCs w:val="21"/>
                    </w:rPr>
                    <w:t>10000</w:t>
                  </w:r>
                </w:p>
              </w:tc>
              <w:tc>
                <w:tcPr>
                  <w:tcW w:w="1219" w:type="pct"/>
                  <w:vAlign w:val="center"/>
                </w:tcPr>
                <w:p w14:paraId="73D19CDB" w14:textId="77777777" w:rsidR="009737DB" w:rsidRDefault="00000000">
                  <w:pPr>
                    <w:jc w:val="center"/>
                    <w:rPr>
                      <w:szCs w:val="21"/>
                    </w:rPr>
                  </w:pPr>
                  <w:r>
                    <w:rPr>
                      <w:szCs w:val="21"/>
                    </w:rPr>
                    <w:t>烘干前</w:t>
                  </w:r>
                </w:p>
              </w:tc>
            </w:tr>
            <w:tr w:rsidR="009737DB" w14:paraId="16E6C5F2" w14:textId="77777777">
              <w:trPr>
                <w:cantSplit/>
                <w:trHeight w:val="20"/>
                <w:jc w:val="center"/>
              </w:trPr>
              <w:tc>
                <w:tcPr>
                  <w:tcW w:w="564" w:type="pct"/>
                  <w:vAlign w:val="center"/>
                </w:tcPr>
                <w:p w14:paraId="5C0D2E27" w14:textId="77777777" w:rsidR="009737DB" w:rsidRPr="001F1015" w:rsidRDefault="00000000">
                  <w:pPr>
                    <w:jc w:val="center"/>
                    <w:rPr>
                      <w:szCs w:val="21"/>
                    </w:rPr>
                  </w:pPr>
                  <w:r w:rsidRPr="001F1015">
                    <w:rPr>
                      <w:szCs w:val="21"/>
                    </w:rPr>
                    <w:t>2</w:t>
                  </w:r>
                </w:p>
              </w:tc>
              <w:tc>
                <w:tcPr>
                  <w:tcW w:w="1526" w:type="pct"/>
                  <w:vAlign w:val="center"/>
                </w:tcPr>
                <w:p w14:paraId="00B08143" w14:textId="77777777" w:rsidR="009737DB" w:rsidRPr="001F1015" w:rsidRDefault="00000000">
                  <w:pPr>
                    <w:jc w:val="center"/>
                    <w:rPr>
                      <w:szCs w:val="21"/>
                    </w:rPr>
                  </w:pPr>
                  <w:r w:rsidRPr="001F1015">
                    <w:rPr>
                      <w:rFonts w:hint="eastAsia"/>
                      <w:szCs w:val="21"/>
                    </w:rPr>
                    <w:t>生物质成型燃料</w:t>
                  </w:r>
                </w:p>
              </w:tc>
              <w:tc>
                <w:tcPr>
                  <w:tcW w:w="709" w:type="pct"/>
                  <w:vAlign w:val="center"/>
                </w:tcPr>
                <w:p w14:paraId="0E5B9AD2" w14:textId="77777777" w:rsidR="009737DB" w:rsidRPr="001F1015" w:rsidRDefault="00000000">
                  <w:pPr>
                    <w:adjustRightInd w:val="0"/>
                    <w:snapToGrid w:val="0"/>
                    <w:jc w:val="center"/>
                    <w:rPr>
                      <w:szCs w:val="21"/>
                    </w:rPr>
                  </w:pPr>
                  <w:r w:rsidRPr="001F1015">
                    <w:rPr>
                      <w:szCs w:val="21"/>
                    </w:rPr>
                    <w:t>t/a</w:t>
                  </w:r>
                </w:p>
              </w:tc>
              <w:tc>
                <w:tcPr>
                  <w:tcW w:w="982" w:type="pct"/>
                  <w:vAlign w:val="center"/>
                </w:tcPr>
                <w:p w14:paraId="6B4F1599" w14:textId="7FFAD7D5" w:rsidR="009737DB" w:rsidRPr="001F1015" w:rsidRDefault="00661691">
                  <w:pPr>
                    <w:adjustRightInd w:val="0"/>
                    <w:snapToGrid w:val="0"/>
                    <w:jc w:val="center"/>
                    <w:rPr>
                      <w:szCs w:val="21"/>
                    </w:rPr>
                  </w:pPr>
                  <w:r>
                    <w:rPr>
                      <w:rFonts w:hint="eastAsia"/>
                      <w:szCs w:val="21"/>
                    </w:rPr>
                    <w:t>1309.30</w:t>
                  </w:r>
                </w:p>
              </w:tc>
              <w:tc>
                <w:tcPr>
                  <w:tcW w:w="1219" w:type="pct"/>
                  <w:vAlign w:val="center"/>
                </w:tcPr>
                <w:p w14:paraId="53FC7379" w14:textId="77777777" w:rsidR="009737DB" w:rsidRPr="001F1015" w:rsidRDefault="00000000">
                  <w:pPr>
                    <w:adjustRightInd w:val="0"/>
                    <w:snapToGrid w:val="0"/>
                    <w:jc w:val="center"/>
                    <w:rPr>
                      <w:szCs w:val="21"/>
                    </w:rPr>
                  </w:pPr>
                  <w:r w:rsidRPr="001F1015">
                    <w:rPr>
                      <w:rFonts w:hint="eastAsia"/>
                      <w:szCs w:val="21"/>
                    </w:rPr>
                    <w:t>外购</w:t>
                  </w:r>
                </w:p>
              </w:tc>
            </w:tr>
          </w:tbl>
          <w:p w14:paraId="2E44985A" w14:textId="77777777" w:rsidR="009737DB" w:rsidRDefault="00000000">
            <w:pPr>
              <w:spacing w:line="520" w:lineRule="exact"/>
              <w:ind w:firstLine="480"/>
              <w:rPr>
                <w:sz w:val="24"/>
              </w:rPr>
            </w:pPr>
            <w:r>
              <w:rPr>
                <w:sz w:val="24"/>
              </w:rPr>
              <w:t>根据</w:t>
            </w:r>
            <w:r>
              <w:rPr>
                <w:rFonts w:hint="eastAsia"/>
                <w:sz w:val="24"/>
              </w:rPr>
              <w:t>本项目</w:t>
            </w:r>
            <w:r>
              <w:rPr>
                <w:sz w:val="24"/>
              </w:rPr>
              <w:t>生物质成型燃料分析报告，生物质压块燃料热值取</w:t>
            </w:r>
            <w:r>
              <w:rPr>
                <w:rFonts w:hint="eastAsia"/>
                <w:sz w:val="24"/>
              </w:rPr>
              <w:t>9.58</w:t>
            </w:r>
            <w:r>
              <w:rPr>
                <w:sz w:val="24"/>
              </w:rPr>
              <w:t>MJ/kg</w:t>
            </w:r>
            <w:r>
              <w:rPr>
                <w:sz w:val="24"/>
              </w:rPr>
              <w:t>（见附件</w:t>
            </w:r>
            <w:r>
              <w:rPr>
                <w:sz w:val="24"/>
              </w:rPr>
              <w:t>2</w:t>
            </w:r>
            <w:r>
              <w:rPr>
                <w:sz w:val="24"/>
              </w:rPr>
              <w:t>），热风炉热效率为</w:t>
            </w:r>
            <w:r>
              <w:rPr>
                <w:sz w:val="24"/>
              </w:rPr>
              <w:t>80%</w:t>
            </w:r>
            <w:r>
              <w:rPr>
                <w:sz w:val="24"/>
              </w:rPr>
              <w:t>，参考尹协镇《粮食烘干过程中不同外部条件对烘干能耗的影响》，每烘干</w:t>
            </w:r>
            <w:r>
              <w:rPr>
                <w:sz w:val="24"/>
              </w:rPr>
              <w:t>1kg</w:t>
            </w:r>
            <w:r>
              <w:rPr>
                <w:sz w:val="24"/>
              </w:rPr>
              <w:t>水能耗取</w:t>
            </w:r>
            <w:r>
              <w:rPr>
                <w:sz w:val="24"/>
              </w:rPr>
              <w:t>5400kJ/kg</w:t>
            </w:r>
            <w:r>
              <w:rPr>
                <w:sz w:val="24"/>
              </w:rPr>
              <w:t>，本项目收购需要烘干的水稻潮粮含水率约为</w:t>
            </w:r>
            <w:r>
              <w:rPr>
                <w:sz w:val="24"/>
              </w:rPr>
              <w:t>30%</w:t>
            </w:r>
            <w:r>
              <w:rPr>
                <w:sz w:val="24"/>
              </w:rPr>
              <w:t>，储存时含水率约为</w:t>
            </w:r>
            <w:r>
              <w:rPr>
                <w:sz w:val="24"/>
              </w:rPr>
              <w:t>14%</w:t>
            </w:r>
            <w:r>
              <w:rPr>
                <w:sz w:val="24"/>
              </w:rPr>
              <w:t>。本项目水分蒸发量依据</w:t>
            </w:r>
            <w:r>
              <w:rPr>
                <w:sz w:val="24"/>
              </w:rPr>
              <w:t>W=G</w:t>
            </w:r>
            <w:r>
              <w:rPr>
                <w:sz w:val="24"/>
              </w:rPr>
              <w:t>（</w:t>
            </w:r>
            <w:r>
              <w:rPr>
                <w:sz w:val="24"/>
              </w:rPr>
              <w:t>ω1-ω2</w:t>
            </w:r>
            <w:r>
              <w:rPr>
                <w:sz w:val="24"/>
              </w:rPr>
              <w:t>）</w:t>
            </w:r>
            <w:r>
              <w:rPr>
                <w:sz w:val="24"/>
              </w:rPr>
              <w:t>/</w:t>
            </w:r>
            <w:r>
              <w:rPr>
                <w:sz w:val="24"/>
              </w:rPr>
              <w:t>（</w:t>
            </w:r>
            <w:r>
              <w:rPr>
                <w:sz w:val="24"/>
              </w:rPr>
              <w:t>100-ω2</w:t>
            </w:r>
            <w:r>
              <w:rPr>
                <w:sz w:val="24"/>
              </w:rPr>
              <w:t>）进行计算。</w:t>
            </w:r>
          </w:p>
          <w:p w14:paraId="18957A75" w14:textId="77777777" w:rsidR="009737DB" w:rsidRDefault="00000000">
            <w:pPr>
              <w:spacing w:line="520" w:lineRule="exact"/>
              <w:ind w:firstLine="480"/>
              <w:rPr>
                <w:sz w:val="24"/>
              </w:rPr>
            </w:pPr>
            <w:r>
              <w:rPr>
                <w:sz w:val="24"/>
              </w:rPr>
              <w:lastRenderedPageBreak/>
              <w:t>W</w:t>
            </w:r>
            <w:r>
              <w:rPr>
                <w:sz w:val="24"/>
              </w:rPr>
              <w:t>：水分蒸发量</w:t>
            </w:r>
          </w:p>
          <w:p w14:paraId="3987921A" w14:textId="774FD95E" w:rsidR="009737DB" w:rsidRDefault="00000000">
            <w:pPr>
              <w:spacing w:line="520" w:lineRule="exact"/>
              <w:ind w:firstLine="480"/>
              <w:rPr>
                <w:sz w:val="24"/>
              </w:rPr>
            </w:pPr>
            <w:r>
              <w:rPr>
                <w:sz w:val="24"/>
              </w:rPr>
              <w:t>G</w:t>
            </w:r>
            <w:r>
              <w:rPr>
                <w:sz w:val="24"/>
              </w:rPr>
              <w:t>：处理量（本项目为</w:t>
            </w:r>
            <w:r w:rsidR="00831597">
              <w:rPr>
                <w:sz w:val="24"/>
              </w:rPr>
              <w:t>10</w:t>
            </w:r>
            <w:r>
              <w:rPr>
                <w:sz w:val="24"/>
              </w:rPr>
              <w:t>000t</w:t>
            </w:r>
            <w:r>
              <w:rPr>
                <w:sz w:val="24"/>
              </w:rPr>
              <w:t>）</w:t>
            </w:r>
          </w:p>
          <w:p w14:paraId="20FCC0BF" w14:textId="77777777" w:rsidR="009737DB" w:rsidRDefault="00000000">
            <w:pPr>
              <w:spacing w:line="520" w:lineRule="exact"/>
              <w:ind w:firstLine="480"/>
              <w:rPr>
                <w:sz w:val="24"/>
              </w:rPr>
            </w:pPr>
            <w:r>
              <w:rPr>
                <w:sz w:val="24"/>
              </w:rPr>
              <w:t>ω1</w:t>
            </w:r>
            <w:r>
              <w:rPr>
                <w:sz w:val="24"/>
              </w:rPr>
              <w:t>：进料含水量百分数（本项目为</w:t>
            </w:r>
            <w:r>
              <w:rPr>
                <w:sz w:val="24"/>
              </w:rPr>
              <w:t>30</w:t>
            </w:r>
            <w:r>
              <w:rPr>
                <w:sz w:val="24"/>
              </w:rPr>
              <w:t>）</w:t>
            </w:r>
            <w:r>
              <w:rPr>
                <w:sz w:val="24"/>
              </w:rPr>
              <w:t xml:space="preserve"> </w:t>
            </w:r>
          </w:p>
          <w:p w14:paraId="1B7B15F0" w14:textId="77777777" w:rsidR="009737DB" w:rsidRDefault="00000000">
            <w:pPr>
              <w:spacing w:line="520" w:lineRule="exact"/>
              <w:ind w:firstLine="480"/>
              <w:rPr>
                <w:sz w:val="24"/>
              </w:rPr>
            </w:pPr>
            <w:r>
              <w:rPr>
                <w:sz w:val="24"/>
              </w:rPr>
              <w:t>ω2</w:t>
            </w:r>
            <w:r>
              <w:rPr>
                <w:sz w:val="24"/>
              </w:rPr>
              <w:t>：出料含水量百分数（本项目为</w:t>
            </w:r>
            <w:r>
              <w:rPr>
                <w:sz w:val="24"/>
              </w:rPr>
              <w:t>14</w:t>
            </w:r>
            <w:r>
              <w:rPr>
                <w:sz w:val="24"/>
              </w:rPr>
              <w:t>）</w:t>
            </w:r>
          </w:p>
          <w:p w14:paraId="5C0554A7" w14:textId="77777777" w:rsidR="009737DB" w:rsidRDefault="00000000">
            <w:pPr>
              <w:spacing w:line="520" w:lineRule="exact"/>
              <w:ind w:firstLine="480"/>
              <w:rPr>
                <w:sz w:val="24"/>
              </w:rPr>
            </w:pPr>
            <w:r>
              <w:rPr>
                <w:sz w:val="24"/>
              </w:rPr>
              <w:t>1</w:t>
            </w:r>
            <w:r>
              <w:rPr>
                <w:sz w:val="24"/>
              </w:rPr>
              <w:t>千卡（</w:t>
            </w:r>
            <w:r>
              <w:rPr>
                <w:sz w:val="24"/>
              </w:rPr>
              <w:t>kcal</w:t>
            </w:r>
            <w:r>
              <w:rPr>
                <w:sz w:val="24"/>
              </w:rPr>
              <w:t>）</w:t>
            </w:r>
            <w:r>
              <w:rPr>
                <w:sz w:val="24"/>
              </w:rPr>
              <w:t>=4186</w:t>
            </w:r>
            <w:r>
              <w:rPr>
                <w:sz w:val="24"/>
              </w:rPr>
              <w:t>焦耳（</w:t>
            </w:r>
            <w:r>
              <w:rPr>
                <w:sz w:val="24"/>
              </w:rPr>
              <w:t>J</w:t>
            </w:r>
            <w:r>
              <w:rPr>
                <w:sz w:val="24"/>
              </w:rPr>
              <w:t>）</w:t>
            </w:r>
          </w:p>
          <w:p w14:paraId="538D7AE9" w14:textId="55A4ADF2" w:rsidR="009737DB" w:rsidRDefault="00000000">
            <w:pPr>
              <w:spacing w:line="520" w:lineRule="exact"/>
              <w:ind w:firstLine="480"/>
              <w:rPr>
                <w:sz w:val="24"/>
              </w:rPr>
            </w:pPr>
            <w:r>
              <w:rPr>
                <w:sz w:val="24"/>
              </w:rPr>
              <w:t>本项目水分蒸发量为：</w:t>
            </w:r>
            <w:r>
              <w:rPr>
                <w:sz w:val="24"/>
              </w:rPr>
              <w:t>W=G</w:t>
            </w:r>
            <w:r>
              <w:rPr>
                <w:sz w:val="24"/>
              </w:rPr>
              <w:t>（</w:t>
            </w:r>
            <w:r>
              <w:rPr>
                <w:sz w:val="24"/>
              </w:rPr>
              <w:t>ω1-ω2</w:t>
            </w:r>
            <w:r>
              <w:rPr>
                <w:sz w:val="24"/>
              </w:rPr>
              <w:t>）</w:t>
            </w:r>
            <w:r>
              <w:rPr>
                <w:sz w:val="24"/>
              </w:rPr>
              <w:t>/</w:t>
            </w:r>
            <w:r>
              <w:rPr>
                <w:sz w:val="24"/>
              </w:rPr>
              <w:t>（</w:t>
            </w:r>
            <w:r>
              <w:rPr>
                <w:sz w:val="24"/>
              </w:rPr>
              <w:t>100-ω2</w:t>
            </w:r>
            <w:r>
              <w:rPr>
                <w:sz w:val="24"/>
              </w:rPr>
              <w:t>）</w:t>
            </w:r>
            <w:r>
              <w:rPr>
                <w:sz w:val="24"/>
              </w:rPr>
              <w:t>=</w:t>
            </w:r>
            <w:r w:rsidR="00DC6C1A">
              <w:rPr>
                <w:sz w:val="24"/>
              </w:rPr>
              <w:t>998</w:t>
            </w:r>
            <w:r w:rsidR="00661691">
              <w:rPr>
                <w:sz w:val="24"/>
              </w:rPr>
              <w:t>8</w:t>
            </w:r>
            <w:r>
              <w:rPr>
                <w:sz w:val="24"/>
              </w:rPr>
              <w:t>×</w:t>
            </w:r>
            <w:r>
              <w:rPr>
                <w:sz w:val="24"/>
              </w:rPr>
              <w:t>（</w:t>
            </w:r>
            <w:r>
              <w:rPr>
                <w:sz w:val="24"/>
              </w:rPr>
              <w:t>30-14</w:t>
            </w:r>
            <w:r>
              <w:rPr>
                <w:sz w:val="24"/>
              </w:rPr>
              <w:t>）</w:t>
            </w:r>
            <w:r>
              <w:rPr>
                <w:sz w:val="24"/>
              </w:rPr>
              <w:t>/</w:t>
            </w:r>
            <w:r>
              <w:rPr>
                <w:sz w:val="24"/>
              </w:rPr>
              <w:t>（</w:t>
            </w:r>
            <w:r>
              <w:rPr>
                <w:sz w:val="24"/>
              </w:rPr>
              <w:t>100-14</w:t>
            </w:r>
            <w:r>
              <w:rPr>
                <w:sz w:val="24"/>
              </w:rPr>
              <w:t>）</w:t>
            </w:r>
            <w:r>
              <w:rPr>
                <w:sz w:val="24"/>
              </w:rPr>
              <w:t>=</w:t>
            </w:r>
            <w:r w:rsidR="00DC6C1A">
              <w:rPr>
                <w:sz w:val="24"/>
              </w:rPr>
              <w:t>1858.</w:t>
            </w:r>
            <w:r w:rsidR="00661691">
              <w:rPr>
                <w:sz w:val="24"/>
              </w:rPr>
              <w:t>23</w:t>
            </w:r>
            <w:r>
              <w:rPr>
                <w:sz w:val="24"/>
              </w:rPr>
              <w:t>t</w:t>
            </w:r>
          </w:p>
          <w:p w14:paraId="75B11A3A" w14:textId="77777777" w:rsidR="009737DB" w:rsidRDefault="00000000">
            <w:pPr>
              <w:widowControl/>
              <w:spacing w:line="520" w:lineRule="exact"/>
              <w:ind w:firstLine="480"/>
              <w:jc w:val="left"/>
              <w:rPr>
                <w:kern w:val="0"/>
                <w:sz w:val="24"/>
                <w:lang w:bidi="ar"/>
              </w:rPr>
            </w:pPr>
            <w:r>
              <w:rPr>
                <w:kern w:val="0"/>
                <w:sz w:val="24"/>
                <w:lang w:bidi="ar"/>
              </w:rPr>
              <w:t>本项目所需生物质压块燃料</w:t>
            </w:r>
            <w:proofErr w:type="gramStart"/>
            <w:r>
              <w:rPr>
                <w:kern w:val="0"/>
                <w:sz w:val="24"/>
                <w:lang w:bidi="ar"/>
              </w:rPr>
              <w:t>量按照</w:t>
            </w:r>
            <w:proofErr w:type="gramEnd"/>
            <w:r>
              <w:rPr>
                <w:kern w:val="0"/>
                <w:sz w:val="24"/>
                <w:lang w:bidi="ar"/>
              </w:rPr>
              <w:t>下方公式计算：</w:t>
            </w:r>
          </w:p>
          <w:p w14:paraId="26481E41" w14:textId="77777777" w:rsidR="009737DB" w:rsidRDefault="00000000">
            <w:pPr>
              <w:ind w:firstLine="480"/>
              <w:jc w:val="center"/>
              <w:rPr>
                <w:sz w:val="24"/>
              </w:rPr>
            </w:pPr>
            <w:r>
              <w:rPr>
                <w:noProof/>
                <w:sz w:val="24"/>
              </w:rPr>
              <w:drawing>
                <wp:inline distT="0" distB="0" distL="114300" distR="114300" wp14:anchorId="592FC7AC" wp14:editId="190BEC60">
                  <wp:extent cx="1885950" cy="4953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4"/>
                          <pic:cNvPicPr>
                            <a:picLocks noChangeAspect="1"/>
                          </pic:cNvPicPr>
                        </pic:nvPicPr>
                        <pic:blipFill>
                          <a:blip r:embed="rId13"/>
                          <a:stretch>
                            <a:fillRect/>
                          </a:stretch>
                        </pic:blipFill>
                        <pic:spPr>
                          <a:xfrm>
                            <a:off x="0" y="0"/>
                            <a:ext cx="1885950" cy="495300"/>
                          </a:xfrm>
                          <a:prstGeom prst="rect">
                            <a:avLst/>
                          </a:prstGeom>
                          <a:noFill/>
                          <a:ln>
                            <a:noFill/>
                          </a:ln>
                        </pic:spPr>
                      </pic:pic>
                    </a:graphicData>
                  </a:graphic>
                </wp:inline>
              </w:drawing>
            </w:r>
          </w:p>
          <w:p w14:paraId="37BD6EC4" w14:textId="77777777" w:rsidR="009737DB" w:rsidRDefault="00000000">
            <w:pPr>
              <w:widowControl/>
              <w:spacing w:line="520" w:lineRule="exact"/>
              <w:ind w:firstLine="480"/>
              <w:jc w:val="left"/>
              <w:rPr>
                <w:sz w:val="24"/>
              </w:rPr>
            </w:pPr>
            <w:r>
              <w:rPr>
                <w:kern w:val="0"/>
                <w:sz w:val="24"/>
                <w:lang w:bidi="ar"/>
              </w:rPr>
              <w:t>式中：</w:t>
            </w:r>
            <w:r>
              <w:rPr>
                <w:kern w:val="0"/>
                <w:sz w:val="24"/>
                <w:lang w:bidi="ar"/>
              </w:rPr>
              <w:t>M</w:t>
            </w:r>
            <w:r>
              <w:rPr>
                <w:kern w:val="0"/>
                <w:sz w:val="24"/>
                <w:lang w:bidi="ar"/>
              </w:rPr>
              <w:t>：生物质压块燃料消耗量，</w:t>
            </w:r>
            <w:r>
              <w:rPr>
                <w:kern w:val="0"/>
                <w:sz w:val="24"/>
                <w:lang w:bidi="ar"/>
              </w:rPr>
              <w:t>t/a</w:t>
            </w:r>
            <w:r>
              <w:rPr>
                <w:kern w:val="0"/>
                <w:sz w:val="24"/>
                <w:lang w:bidi="ar"/>
              </w:rPr>
              <w:t>；</w:t>
            </w:r>
          </w:p>
          <w:p w14:paraId="794F3628" w14:textId="77777777" w:rsidR="009737DB" w:rsidRDefault="00000000">
            <w:pPr>
              <w:widowControl/>
              <w:spacing w:line="520" w:lineRule="exact"/>
              <w:ind w:firstLineChars="474" w:firstLine="1138"/>
              <w:jc w:val="left"/>
              <w:rPr>
                <w:sz w:val="24"/>
              </w:rPr>
            </w:pPr>
            <w:r>
              <w:rPr>
                <w:kern w:val="0"/>
                <w:sz w:val="24"/>
                <w:lang w:bidi="ar"/>
              </w:rPr>
              <w:t>e</w:t>
            </w:r>
            <w:r>
              <w:rPr>
                <w:kern w:val="0"/>
                <w:sz w:val="24"/>
                <w:lang w:bidi="ar"/>
              </w:rPr>
              <w:t>：烘干单位质量水的能耗，取</w:t>
            </w:r>
            <w:r>
              <w:rPr>
                <w:kern w:val="0"/>
                <w:sz w:val="24"/>
                <w:lang w:bidi="ar"/>
              </w:rPr>
              <w:t>5400kJ/kg</w:t>
            </w:r>
            <w:r>
              <w:rPr>
                <w:kern w:val="0"/>
                <w:sz w:val="24"/>
                <w:lang w:bidi="ar"/>
              </w:rPr>
              <w:t>，即</w:t>
            </w:r>
            <w:r>
              <w:rPr>
                <w:kern w:val="0"/>
                <w:sz w:val="24"/>
                <w:lang w:bidi="ar"/>
              </w:rPr>
              <w:t>5400MJ/t</w:t>
            </w:r>
            <w:r>
              <w:rPr>
                <w:kern w:val="0"/>
                <w:sz w:val="24"/>
                <w:lang w:bidi="ar"/>
              </w:rPr>
              <w:t>；</w:t>
            </w:r>
          </w:p>
          <w:p w14:paraId="6EDD9E61" w14:textId="2BF234AC" w:rsidR="009737DB" w:rsidRDefault="00000000">
            <w:pPr>
              <w:widowControl/>
              <w:spacing w:line="520" w:lineRule="exact"/>
              <w:ind w:firstLineChars="474" w:firstLine="1138"/>
              <w:jc w:val="left"/>
              <w:rPr>
                <w:sz w:val="24"/>
              </w:rPr>
            </w:pPr>
            <w:r>
              <w:rPr>
                <w:kern w:val="0"/>
                <w:sz w:val="24"/>
                <w:lang w:bidi="ar"/>
              </w:rPr>
              <w:t>m</w:t>
            </w:r>
            <w:r>
              <w:rPr>
                <w:kern w:val="0"/>
                <w:sz w:val="24"/>
                <w:lang w:bidi="ar"/>
              </w:rPr>
              <w:t>：水分蒸发量，本项目为</w:t>
            </w:r>
            <w:r w:rsidR="00661691">
              <w:rPr>
                <w:rFonts w:hint="eastAsia"/>
                <w:kern w:val="0"/>
                <w:sz w:val="24"/>
                <w:lang w:bidi="ar"/>
              </w:rPr>
              <w:t>1858.23</w:t>
            </w:r>
            <w:r>
              <w:rPr>
                <w:kern w:val="0"/>
                <w:sz w:val="24"/>
                <w:lang w:bidi="ar"/>
              </w:rPr>
              <w:t>t/a</w:t>
            </w:r>
            <w:r>
              <w:rPr>
                <w:kern w:val="0"/>
                <w:sz w:val="24"/>
                <w:lang w:bidi="ar"/>
              </w:rPr>
              <w:t>；</w:t>
            </w:r>
          </w:p>
          <w:p w14:paraId="4711E733" w14:textId="77777777" w:rsidR="009737DB" w:rsidRDefault="00000000">
            <w:pPr>
              <w:widowControl/>
              <w:spacing w:line="520" w:lineRule="exact"/>
              <w:ind w:firstLineChars="474" w:firstLine="1138"/>
              <w:jc w:val="left"/>
              <w:rPr>
                <w:kern w:val="0"/>
                <w:sz w:val="24"/>
                <w:lang w:bidi="ar"/>
              </w:rPr>
            </w:pPr>
            <w:r>
              <w:rPr>
                <w:kern w:val="0"/>
                <w:sz w:val="24"/>
                <w:lang w:bidi="ar"/>
              </w:rPr>
              <w:t>Q</w:t>
            </w:r>
            <w:r>
              <w:rPr>
                <w:kern w:val="0"/>
                <w:sz w:val="24"/>
                <w:lang w:bidi="ar"/>
              </w:rPr>
              <w:t>：生物质压块燃料的收到基低位发热量，本项目为</w:t>
            </w:r>
            <w:r>
              <w:rPr>
                <w:rFonts w:hint="eastAsia"/>
                <w:kern w:val="0"/>
                <w:sz w:val="24"/>
                <w:lang w:bidi="ar"/>
              </w:rPr>
              <w:t>9.58</w:t>
            </w:r>
            <w:r>
              <w:rPr>
                <w:kern w:val="0"/>
                <w:sz w:val="24"/>
                <w:lang w:bidi="ar"/>
              </w:rPr>
              <w:t>MJ/kg</w:t>
            </w:r>
            <w:r>
              <w:rPr>
                <w:kern w:val="0"/>
                <w:sz w:val="24"/>
                <w:lang w:bidi="ar"/>
              </w:rPr>
              <w:t>；</w:t>
            </w:r>
          </w:p>
          <w:p w14:paraId="14DF6207" w14:textId="77777777" w:rsidR="009737DB" w:rsidRDefault="00000000">
            <w:pPr>
              <w:widowControl/>
              <w:spacing w:line="520" w:lineRule="exact"/>
              <w:ind w:firstLineChars="474" w:firstLine="1138"/>
              <w:jc w:val="left"/>
              <w:rPr>
                <w:sz w:val="24"/>
              </w:rPr>
            </w:pPr>
            <w:r>
              <w:rPr>
                <w:kern w:val="0"/>
                <w:sz w:val="24"/>
                <w:lang w:bidi="ar"/>
              </w:rPr>
              <w:t>η</w:t>
            </w:r>
            <w:r>
              <w:rPr>
                <w:kern w:val="0"/>
                <w:sz w:val="24"/>
                <w:lang w:bidi="ar"/>
              </w:rPr>
              <w:t>：热风炉热效率，本项目为</w:t>
            </w:r>
            <w:r>
              <w:rPr>
                <w:kern w:val="0"/>
                <w:sz w:val="24"/>
                <w:lang w:bidi="ar"/>
              </w:rPr>
              <w:t>80%</w:t>
            </w:r>
            <w:r>
              <w:rPr>
                <w:kern w:val="0"/>
                <w:sz w:val="24"/>
                <w:lang w:bidi="ar"/>
              </w:rPr>
              <w:t>。</w:t>
            </w:r>
          </w:p>
          <w:p w14:paraId="58C0597E" w14:textId="51E61085" w:rsidR="009737DB" w:rsidRDefault="00000000">
            <w:pPr>
              <w:spacing w:line="520" w:lineRule="exact"/>
              <w:ind w:firstLine="480"/>
              <w:rPr>
                <w:sz w:val="24"/>
              </w:rPr>
            </w:pPr>
            <w:r>
              <w:rPr>
                <w:sz w:val="24"/>
              </w:rPr>
              <w:t>经计算，生物质压块消耗量为</w:t>
            </w:r>
            <w:r w:rsidR="00661691">
              <w:rPr>
                <w:rFonts w:hint="eastAsia"/>
                <w:sz w:val="24"/>
              </w:rPr>
              <w:t>1309.30</w:t>
            </w:r>
            <w:r>
              <w:rPr>
                <w:sz w:val="24"/>
              </w:rPr>
              <w:t>t/a</w:t>
            </w:r>
            <w:r>
              <w:rPr>
                <w:sz w:val="24"/>
              </w:rPr>
              <w:t>。</w:t>
            </w:r>
          </w:p>
          <w:bookmarkEnd w:id="18"/>
          <w:p w14:paraId="66362464" w14:textId="77777777" w:rsidR="009737DB" w:rsidRDefault="00000000">
            <w:pPr>
              <w:adjustRightInd w:val="0"/>
              <w:snapToGrid w:val="0"/>
              <w:spacing w:line="500" w:lineRule="exact"/>
              <w:ind w:firstLineChars="200" w:firstLine="480"/>
              <w:rPr>
                <w:bCs/>
                <w:sz w:val="24"/>
              </w:rPr>
            </w:pPr>
            <w:r>
              <w:rPr>
                <w:bCs/>
                <w:sz w:val="24"/>
              </w:rPr>
              <w:t>3</w:t>
            </w:r>
            <w:r>
              <w:rPr>
                <w:bCs/>
                <w:sz w:val="24"/>
              </w:rPr>
              <w:t>、主要产品方案</w:t>
            </w:r>
          </w:p>
          <w:p w14:paraId="461F0691" w14:textId="38CE0D6E" w:rsidR="009737DB" w:rsidRDefault="00000000">
            <w:pPr>
              <w:adjustRightInd w:val="0"/>
              <w:snapToGrid w:val="0"/>
              <w:spacing w:line="500" w:lineRule="exact"/>
              <w:ind w:firstLineChars="200" w:firstLine="480"/>
              <w:rPr>
                <w:sz w:val="24"/>
              </w:rPr>
            </w:pPr>
            <w:r>
              <w:rPr>
                <w:sz w:val="24"/>
              </w:rPr>
              <w:t>主要产品方案表见表</w:t>
            </w:r>
            <w:r>
              <w:rPr>
                <w:sz w:val="24"/>
              </w:rPr>
              <w:t>2-3</w:t>
            </w:r>
            <w:r>
              <w:rPr>
                <w:sz w:val="24"/>
              </w:rPr>
              <w:t>。</w:t>
            </w:r>
            <w:r w:rsidR="00661691">
              <w:rPr>
                <w:rFonts w:hint="eastAsia"/>
                <w:sz w:val="24"/>
              </w:rPr>
              <w:t>0</w:t>
            </w:r>
            <w:r w:rsidR="00661691">
              <w:rPr>
                <w:sz w:val="24"/>
              </w:rPr>
              <w:t>0</w:t>
            </w:r>
          </w:p>
          <w:p w14:paraId="2F4BB448" w14:textId="77777777" w:rsidR="009737DB" w:rsidRDefault="00000000">
            <w:pPr>
              <w:spacing w:line="480" w:lineRule="exact"/>
              <w:jc w:val="center"/>
              <w:rPr>
                <w:b/>
                <w:sz w:val="24"/>
              </w:rPr>
            </w:pPr>
            <w:r>
              <w:rPr>
                <w:b/>
                <w:sz w:val="24"/>
              </w:rPr>
              <w:t>表</w:t>
            </w:r>
            <w:r>
              <w:rPr>
                <w:b/>
                <w:sz w:val="24"/>
              </w:rPr>
              <w:t xml:space="preserve">2-3  </w:t>
            </w:r>
            <w:r>
              <w:rPr>
                <w:b/>
                <w:sz w:val="24"/>
              </w:rPr>
              <w:t>主要产品方案表</w:t>
            </w:r>
          </w:p>
          <w:tbl>
            <w:tblPr>
              <w:tblW w:w="4998"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72"/>
              <w:gridCol w:w="2117"/>
              <w:gridCol w:w="1820"/>
              <w:gridCol w:w="1716"/>
              <w:gridCol w:w="1660"/>
            </w:tblGrid>
            <w:tr w:rsidR="009737DB" w14:paraId="3D71C0CB" w14:textId="77777777">
              <w:trPr>
                <w:cantSplit/>
                <w:trHeight w:val="90"/>
                <w:jc w:val="center"/>
              </w:trPr>
              <w:tc>
                <w:tcPr>
                  <w:tcW w:w="639" w:type="pct"/>
                  <w:tcBorders>
                    <w:tl2br w:val="nil"/>
                    <w:tr2bl w:val="nil"/>
                  </w:tcBorders>
                  <w:vAlign w:val="center"/>
                </w:tcPr>
                <w:p w14:paraId="064FEC33" w14:textId="77777777" w:rsidR="009737DB" w:rsidRDefault="00000000">
                  <w:pPr>
                    <w:jc w:val="center"/>
                    <w:rPr>
                      <w:szCs w:val="21"/>
                    </w:rPr>
                  </w:pPr>
                  <w:bookmarkStart w:id="19" w:name="_Hlk84530751"/>
                  <w:r>
                    <w:rPr>
                      <w:szCs w:val="21"/>
                      <w:lang w:bidi="ar"/>
                    </w:rPr>
                    <w:t>序号</w:t>
                  </w:r>
                </w:p>
              </w:tc>
              <w:tc>
                <w:tcPr>
                  <w:tcW w:w="1262" w:type="pct"/>
                  <w:tcBorders>
                    <w:tl2br w:val="nil"/>
                    <w:tr2bl w:val="nil"/>
                  </w:tcBorders>
                  <w:vAlign w:val="center"/>
                </w:tcPr>
                <w:p w14:paraId="4325234A" w14:textId="77777777" w:rsidR="009737DB" w:rsidRDefault="00000000">
                  <w:pPr>
                    <w:jc w:val="center"/>
                    <w:rPr>
                      <w:szCs w:val="21"/>
                      <w:lang w:bidi="ar"/>
                    </w:rPr>
                  </w:pPr>
                  <w:r>
                    <w:rPr>
                      <w:szCs w:val="21"/>
                      <w:lang w:bidi="ar"/>
                    </w:rPr>
                    <w:t>产品名称</w:t>
                  </w:r>
                </w:p>
              </w:tc>
              <w:tc>
                <w:tcPr>
                  <w:tcW w:w="1084" w:type="pct"/>
                  <w:tcBorders>
                    <w:tl2br w:val="nil"/>
                    <w:tr2bl w:val="nil"/>
                  </w:tcBorders>
                  <w:vAlign w:val="center"/>
                </w:tcPr>
                <w:p w14:paraId="02C7A1A8" w14:textId="77777777" w:rsidR="009737DB" w:rsidRDefault="00000000">
                  <w:pPr>
                    <w:jc w:val="center"/>
                    <w:rPr>
                      <w:szCs w:val="21"/>
                    </w:rPr>
                  </w:pPr>
                  <w:r>
                    <w:rPr>
                      <w:szCs w:val="21"/>
                      <w:lang w:bidi="ar"/>
                    </w:rPr>
                    <w:t>单位</w:t>
                  </w:r>
                </w:p>
              </w:tc>
              <w:tc>
                <w:tcPr>
                  <w:tcW w:w="1022" w:type="pct"/>
                  <w:tcBorders>
                    <w:tl2br w:val="nil"/>
                    <w:tr2bl w:val="nil"/>
                  </w:tcBorders>
                  <w:vAlign w:val="center"/>
                </w:tcPr>
                <w:p w14:paraId="3F91605B" w14:textId="77777777" w:rsidR="009737DB" w:rsidRDefault="00000000">
                  <w:pPr>
                    <w:jc w:val="center"/>
                    <w:rPr>
                      <w:szCs w:val="21"/>
                    </w:rPr>
                  </w:pPr>
                  <w:r>
                    <w:rPr>
                      <w:szCs w:val="21"/>
                      <w:lang w:bidi="ar"/>
                    </w:rPr>
                    <w:t>年产量</w:t>
                  </w:r>
                </w:p>
              </w:tc>
              <w:tc>
                <w:tcPr>
                  <w:tcW w:w="989" w:type="pct"/>
                  <w:tcBorders>
                    <w:tl2br w:val="nil"/>
                    <w:tr2bl w:val="nil"/>
                  </w:tcBorders>
                  <w:vAlign w:val="center"/>
                </w:tcPr>
                <w:p w14:paraId="472A50FC" w14:textId="77777777" w:rsidR="009737DB" w:rsidRDefault="00000000">
                  <w:pPr>
                    <w:jc w:val="center"/>
                    <w:rPr>
                      <w:szCs w:val="21"/>
                    </w:rPr>
                  </w:pPr>
                  <w:r>
                    <w:rPr>
                      <w:szCs w:val="21"/>
                      <w:lang w:bidi="ar"/>
                    </w:rPr>
                    <w:t>备注</w:t>
                  </w:r>
                </w:p>
              </w:tc>
            </w:tr>
            <w:tr w:rsidR="009737DB" w14:paraId="073ACEEC" w14:textId="77777777">
              <w:trPr>
                <w:cantSplit/>
                <w:trHeight w:val="397"/>
                <w:jc w:val="center"/>
              </w:trPr>
              <w:tc>
                <w:tcPr>
                  <w:tcW w:w="639" w:type="pct"/>
                  <w:tcBorders>
                    <w:tl2br w:val="nil"/>
                    <w:tr2bl w:val="nil"/>
                  </w:tcBorders>
                  <w:vAlign w:val="center"/>
                </w:tcPr>
                <w:p w14:paraId="4FFDFF24" w14:textId="77777777" w:rsidR="009737DB" w:rsidRPr="006D4B20" w:rsidRDefault="00000000">
                  <w:pPr>
                    <w:jc w:val="center"/>
                    <w:rPr>
                      <w:szCs w:val="21"/>
                    </w:rPr>
                  </w:pPr>
                  <w:r w:rsidRPr="006D4B20">
                    <w:rPr>
                      <w:szCs w:val="21"/>
                      <w:lang w:bidi="ar"/>
                    </w:rPr>
                    <w:t>1</w:t>
                  </w:r>
                </w:p>
              </w:tc>
              <w:tc>
                <w:tcPr>
                  <w:tcW w:w="1262" w:type="pct"/>
                  <w:tcBorders>
                    <w:tl2br w:val="nil"/>
                    <w:tr2bl w:val="nil"/>
                  </w:tcBorders>
                  <w:vAlign w:val="center"/>
                </w:tcPr>
                <w:p w14:paraId="5E31E849" w14:textId="77777777" w:rsidR="009737DB" w:rsidRPr="006D4B20" w:rsidRDefault="00000000">
                  <w:pPr>
                    <w:jc w:val="center"/>
                    <w:rPr>
                      <w:szCs w:val="21"/>
                      <w:lang w:bidi="ar"/>
                    </w:rPr>
                  </w:pPr>
                  <w:r w:rsidRPr="006D4B20">
                    <w:rPr>
                      <w:szCs w:val="21"/>
                      <w:lang w:bidi="ar"/>
                    </w:rPr>
                    <w:t>玉米</w:t>
                  </w:r>
                </w:p>
              </w:tc>
              <w:tc>
                <w:tcPr>
                  <w:tcW w:w="1084" w:type="pct"/>
                  <w:tcBorders>
                    <w:tl2br w:val="nil"/>
                    <w:tr2bl w:val="nil"/>
                  </w:tcBorders>
                  <w:vAlign w:val="center"/>
                </w:tcPr>
                <w:p w14:paraId="3BA91B0D" w14:textId="77777777" w:rsidR="009737DB" w:rsidRPr="006D4B20" w:rsidRDefault="00000000">
                  <w:pPr>
                    <w:jc w:val="center"/>
                    <w:rPr>
                      <w:szCs w:val="21"/>
                    </w:rPr>
                  </w:pPr>
                  <w:r w:rsidRPr="006D4B20">
                    <w:rPr>
                      <w:szCs w:val="21"/>
                      <w:lang w:val="fr" w:bidi="ar"/>
                    </w:rPr>
                    <w:t>t/a</w:t>
                  </w:r>
                </w:p>
              </w:tc>
              <w:tc>
                <w:tcPr>
                  <w:tcW w:w="1022" w:type="pct"/>
                  <w:tcBorders>
                    <w:tl2br w:val="nil"/>
                    <w:tr2bl w:val="nil"/>
                  </w:tcBorders>
                  <w:vAlign w:val="center"/>
                </w:tcPr>
                <w:p w14:paraId="617F9617" w14:textId="5786B116" w:rsidR="009737DB" w:rsidRPr="006D4B20" w:rsidRDefault="006D4B20">
                  <w:pPr>
                    <w:widowControl/>
                    <w:jc w:val="center"/>
                    <w:rPr>
                      <w:szCs w:val="21"/>
                    </w:rPr>
                  </w:pPr>
                  <w:r w:rsidRPr="006D4B20">
                    <w:rPr>
                      <w:szCs w:val="21"/>
                    </w:rPr>
                    <w:t>9985.503</w:t>
                  </w:r>
                </w:p>
              </w:tc>
              <w:tc>
                <w:tcPr>
                  <w:tcW w:w="989" w:type="pct"/>
                  <w:tcBorders>
                    <w:tl2br w:val="nil"/>
                    <w:tr2bl w:val="nil"/>
                  </w:tcBorders>
                  <w:vAlign w:val="center"/>
                </w:tcPr>
                <w:p w14:paraId="76ADDE6C" w14:textId="1523BA86" w:rsidR="009737DB" w:rsidRDefault="00000000">
                  <w:pPr>
                    <w:jc w:val="center"/>
                    <w:rPr>
                      <w:szCs w:val="21"/>
                    </w:rPr>
                  </w:pPr>
                  <w:r>
                    <w:rPr>
                      <w:szCs w:val="21"/>
                    </w:rPr>
                    <w:t>烘干</w:t>
                  </w:r>
                  <w:r w:rsidR="00DC6C1A">
                    <w:rPr>
                      <w:rFonts w:hint="eastAsia"/>
                      <w:szCs w:val="21"/>
                    </w:rPr>
                    <w:t>后</w:t>
                  </w:r>
                </w:p>
              </w:tc>
            </w:tr>
            <w:bookmarkEnd w:id="19"/>
          </w:tbl>
          <w:p w14:paraId="5354D5CD" w14:textId="77777777" w:rsidR="00DA4D16" w:rsidRDefault="00DA4D16" w:rsidP="00DA4D16">
            <w:pPr>
              <w:pStyle w:val="a6"/>
            </w:pPr>
          </w:p>
          <w:p w14:paraId="6C4F8BE7" w14:textId="77777777" w:rsidR="00DA4D16" w:rsidRDefault="00DA4D16" w:rsidP="00DA4D16">
            <w:pPr>
              <w:pStyle w:val="a6"/>
            </w:pPr>
          </w:p>
          <w:p w14:paraId="04E80B65" w14:textId="77777777" w:rsidR="00DA4D16" w:rsidRDefault="00DA4D16" w:rsidP="00DA4D16">
            <w:pPr>
              <w:pStyle w:val="a6"/>
            </w:pPr>
          </w:p>
          <w:p w14:paraId="7318DD40" w14:textId="77777777" w:rsidR="00DA4D16" w:rsidRDefault="00DA4D16" w:rsidP="00DA4D16">
            <w:pPr>
              <w:pStyle w:val="a6"/>
            </w:pPr>
          </w:p>
          <w:p w14:paraId="67D0864E" w14:textId="77777777" w:rsidR="00DA4D16" w:rsidRDefault="00DA4D16" w:rsidP="00DA4D16">
            <w:pPr>
              <w:pStyle w:val="a6"/>
            </w:pPr>
          </w:p>
          <w:p w14:paraId="092370E0" w14:textId="77777777" w:rsidR="00DA4D16" w:rsidRDefault="00DA4D16" w:rsidP="00DA4D16">
            <w:pPr>
              <w:pStyle w:val="a6"/>
            </w:pPr>
          </w:p>
          <w:p w14:paraId="3E3590C6" w14:textId="77777777" w:rsidR="00DA4D16" w:rsidRDefault="00DA4D16" w:rsidP="00DA4D16">
            <w:pPr>
              <w:pStyle w:val="a6"/>
            </w:pPr>
          </w:p>
          <w:p w14:paraId="1DE0CAEC" w14:textId="77777777" w:rsidR="00DA4D16" w:rsidRDefault="00DA4D16" w:rsidP="00DA4D16">
            <w:pPr>
              <w:pStyle w:val="a6"/>
            </w:pPr>
          </w:p>
          <w:p w14:paraId="3E419555" w14:textId="77777777" w:rsidR="00DA4D16" w:rsidRDefault="00DA4D16" w:rsidP="00DA4D16">
            <w:pPr>
              <w:pStyle w:val="a6"/>
            </w:pPr>
          </w:p>
          <w:p w14:paraId="1E4AC68A" w14:textId="53D57049" w:rsidR="00DA4D16" w:rsidRDefault="00DA4D16" w:rsidP="00DA4D16">
            <w:pPr>
              <w:pStyle w:val="a6"/>
            </w:pPr>
            <w:r>
              <w:rPr>
                <w:rFonts w:hint="eastAsia"/>
                <w:noProof/>
              </w:rPr>
              <mc:AlternateContent>
                <mc:Choice Requires="wps">
                  <w:drawing>
                    <wp:anchor distT="0" distB="0" distL="114300" distR="114300" simplePos="0" relativeHeight="251652608" behindDoc="0" locked="0" layoutInCell="1" allowOverlap="1" wp14:anchorId="027521BE" wp14:editId="2B9A645E">
                      <wp:simplePos x="0" y="0"/>
                      <wp:positionH relativeFrom="column">
                        <wp:posOffset>3647440</wp:posOffset>
                      </wp:positionH>
                      <wp:positionV relativeFrom="paragraph">
                        <wp:posOffset>195580</wp:posOffset>
                      </wp:positionV>
                      <wp:extent cx="1420495" cy="532765"/>
                      <wp:effectExtent l="4445" t="4445" r="22860" b="15240"/>
                      <wp:wrapNone/>
                      <wp:docPr id="1910706905" name="矩形 2"/>
                      <wp:cNvGraphicFramePr/>
                      <a:graphic xmlns:a="http://schemas.openxmlformats.org/drawingml/2006/main">
                        <a:graphicData uri="http://schemas.microsoft.com/office/word/2010/wordprocessingShape">
                          <wps:wsp>
                            <wps:cNvSpPr/>
                            <wps:spPr>
                              <a:xfrm>
                                <a:off x="0" y="0"/>
                                <a:ext cx="1420495" cy="532765"/>
                              </a:xfrm>
                              <a:prstGeom prst="rect">
                                <a:avLst/>
                              </a:prstGeom>
                              <a:ln w="317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2EC8D58F" w14:textId="022A38A2" w:rsidR="00DA4D16" w:rsidRDefault="00DA4D16" w:rsidP="00DA4D16">
                                  <w:pPr>
                                    <w:jc w:val="center"/>
                                  </w:pPr>
                                  <w:r>
                                    <w:rPr>
                                      <w:rFonts w:hint="eastAsia"/>
                                    </w:rPr>
                                    <w:t>清筛收尘</w:t>
                                  </w:r>
                                  <w:r w:rsidR="00661691">
                                    <w:t>1.79</w:t>
                                  </w:r>
                                </w:p>
                                <w:p w14:paraId="025976CC" w14:textId="2A3E02CC" w:rsidR="00DA4D16" w:rsidRPr="00DA4D16" w:rsidRDefault="00DA4D16" w:rsidP="00DA4D16">
                                  <w:pPr>
                                    <w:pStyle w:val="TOC2"/>
                                    <w:ind w:firstLineChars="50" w:firstLine="110"/>
                                  </w:pPr>
                                  <w:r>
                                    <w:rPr>
                                      <w:rFonts w:hint="eastAsia"/>
                                    </w:rPr>
                                    <w:t>清筛杂质</w:t>
                                  </w:r>
                                  <w:r w:rsidR="00DC6C1A">
                                    <w:rPr>
                                      <w:rFonts w:hint="eastAsia"/>
                                    </w:rPr>
                                    <w:t>1</w:t>
                                  </w:r>
                                  <w:r w:rsidR="00DC6C1A">
                                    <w:t>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27521BE" id="矩形 2" o:spid="_x0000_s1026" style="position:absolute;left:0;text-align:left;margin-left:287.2pt;margin-top:15.4pt;width:111.85pt;height:41.9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" fillcolor="white [3201]" strokecolor="black [3213]" strokeweight=".25pt">
                      <v:stroke dashstyle="dash"/>
                      <v:textbox>
                        <w:txbxContent>
                          <w:p w14:paraId="2EC8D58F" w14:textId="022A38A2" w:rsidR="00DA4D16" w:rsidRDefault="00DA4D16" w:rsidP="00DA4D16">
                            <w:pPr>
                              <w:jc w:val="center"/>
                            </w:pPr>
                            <w:r>
                              <w:rPr>
                                <w:rFonts w:hint="eastAsia"/>
                              </w:rPr>
                              <w:t>清筛收尘</w:t>
                            </w:r>
                            <w:r w:rsidR="00661691">
                              <w:t>1.79</w:t>
                            </w:r>
                          </w:p>
                          <w:p w14:paraId="025976CC" w14:textId="2A3E02CC" w:rsidR="00DA4D16" w:rsidRPr="00DA4D16" w:rsidRDefault="00DA4D16" w:rsidP="00DA4D16">
                            <w:pPr>
                              <w:pStyle w:val="TOC2"/>
                              <w:ind w:firstLineChars="50" w:firstLine="110"/>
                            </w:pPr>
                            <w:r>
                              <w:rPr>
                                <w:rFonts w:hint="eastAsia"/>
                              </w:rPr>
                              <w:t>清筛杂质</w:t>
                            </w:r>
                            <w:r w:rsidR="00DC6C1A">
                              <w:rPr>
                                <w:rFonts w:hint="eastAsia"/>
                              </w:rPr>
                              <w:t>1</w:t>
                            </w:r>
                            <w:r w:rsidR="00DC6C1A">
                              <w:t>0</w:t>
                            </w:r>
                          </w:p>
                        </w:txbxContent>
                      </v:textbox>
                    </v:rect>
                  </w:pict>
                </mc:Fallback>
              </mc:AlternateContent>
            </w:r>
            <w:r>
              <w:rPr>
                <w:rFonts w:hint="eastAsia"/>
                <w:noProof/>
              </w:rPr>
              <mc:AlternateContent>
                <mc:Choice Requires="wps">
                  <w:drawing>
                    <wp:anchor distT="0" distB="0" distL="114300" distR="114300" simplePos="0" relativeHeight="251646464" behindDoc="0" locked="0" layoutInCell="1" allowOverlap="1" wp14:anchorId="1C4CE10A" wp14:editId="33CC6431">
                      <wp:simplePos x="0" y="0"/>
                      <wp:positionH relativeFrom="column">
                        <wp:posOffset>1843405</wp:posOffset>
                      </wp:positionH>
                      <wp:positionV relativeFrom="paragraph">
                        <wp:posOffset>85725</wp:posOffset>
                      </wp:positionV>
                      <wp:extent cx="1383665" cy="285750"/>
                      <wp:effectExtent l="0" t="0" r="26670" b="19685"/>
                      <wp:wrapNone/>
                      <wp:docPr id="1106466458" name="矩形 3"/>
                      <wp:cNvGraphicFramePr/>
                      <a:graphic xmlns:a="http://schemas.openxmlformats.org/drawingml/2006/main">
                        <a:graphicData uri="http://schemas.microsoft.com/office/word/2010/wordprocessingShape">
                          <wps:wsp>
                            <wps:cNvSpPr/>
                            <wps:spPr>
                              <a:xfrm>
                                <a:off x="0" y="0"/>
                                <a:ext cx="1383527" cy="285667"/>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B5AA82" w14:textId="5A724C63" w:rsidR="00DA4D16" w:rsidRDefault="00DA4D16" w:rsidP="00DA4D16">
                                  <w:pPr>
                                    <w:jc w:val="center"/>
                                  </w:pPr>
                                  <w:r>
                                    <w:rPr>
                                      <w:rFonts w:hint="eastAsia"/>
                                    </w:rPr>
                                    <w:t>收购玉米潮粮</w:t>
                                  </w:r>
                                  <w:r>
                                    <w:t>10</w:t>
                                  </w:r>
                                  <w:r>
                                    <w:rPr>
                                      <w:rFonts w:hint="eastAsia"/>
                                    </w:rPr>
                                    <w:t>000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C4CE10A" id="矩形 3" o:spid="_x0000_s1027" style="position:absolute;left:0;text-align:left;margin-left:145.15pt;margin-top:6.75pt;width:108.95pt;height:22.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" fillcolor="white [3201]" strokecolor="black [3213]" strokeweight=".25pt">
                      <v:textbox>
                        <w:txbxContent>
                          <w:p w14:paraId="69B5AA82" w14:textId="5A724C63" w:rsidR="00DA4D16" w:rsidRDefault="00DA4D16" w:rsidP="00DA4D16">
                            <w:pPr>
                              <w:jc w:val="center"/>
                            </w:pPr>
                            <w:r>
                              <w:rPr>
                                <w:rFonts w:hint="eastAsia"/>
                              </w:rPr>
                              <w:t>收购玉米潮粮</w:t>
                            </w:r>
                            <w:r>
                              <w:t>10</w:t>
                            </w:r>
                            <w:r>
                              <w:rPr>
                                <w:rFonts w:hint="eastAsia"/>
                              </w:rPr>
                              <w:t>000</w:t>
                            </w:r>
                          </w:p>
                        </w:txbxContent>
                      </v:textbox>
                    </v:rect>
                  </w:pict>
                </mc:Fallback>
              </mc:AlternateContent>
            </w:r>
          </w:p>
          <w:p w14:paraId="35AF6E55" w14:textId="5F6C763B" w:rsidR="00DA4D16" w:rsidRDefault="00DC6C1A" w:rsidP="00DA4D16">
            <w:pPr>
              <w:pStyle w:val="a6"/>
            </w:pPr>
            <w:r>
              <w:rPr>
                <w:rFonts w:hint="eastAsia"/>
                <w:noProof/>
              </w:rPr>
              <mc:AlternateContent>
                <mc:Choice Requires="wps">
                  <w:drawing>
                    <wp:anchor distT="0" distB="0" distL="114300" distR="114300" simplePos="0" relativeHeight="251663872" behindDoc="0" locked="0" layoutInCell="1" allowOverlap="1" wp14:anchorId="0CB4EBC3" wp14:editId="56A92A44">
                      <wp:simplePos x="0" y="0"/>
                      <wp:positionH relativeFrom="column">
                        <wp:posOffset>88076</wp:posOffset>
                      </wp:positionH>
                      <wp:positionV relativeFrom="paragraph">
                        <wp:posOffset>198154</wp:posOffset>
                      </wp:positionV>
                      <wp:extent cx="1365885" cy="254635"/>
                      <wp:effectExtent l="4445" t="4445" r="20320" b="7620"/>
                      <wp:wrapNone/>
                      <wp:docPr id="37" name="矩形 4"/>
                      <wp:cNvGraphicFramePr/>
                      <a:graphic xmlns:a="http://schemas.openxmlformats.org/drawingml/2006/main">
                        <a:graphicData uri="http://schemas.microsoft.com/office/word/2010/wordprocessingShape">
                          <wps:wsp>
                            <wps:cNvSpPr/>
                            <wps:spPr>
                              <a:xfrm>
                                <a:off x="0" y="0"/>
                                <a:ext cx="1365885" cy="254635"/>
                              </a:xfrm>
                              <a:prstGeom prst="rect">
                                <a:avLst/>
                              </a:prstGeom>
                              <a:ln w="317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795B3C14" w14:textId="601FA195" w:rsidR="00DA4D16" w:rsidRDefault="00DA4D16" w:rsidP="00DA4D16">
                                  <w:pPr>
                                    <w:jc w:val="center"/>
                                    <w:rPr>
                                      <w:color w:val="FF0000"/>
                                    </w:rPr>
                                  </w:pPr>
                                  <w:r>
                                    <w:rPr>
                                      <w:rFonts w:hint="eastAsia"/>
                                    </w:rPr>
                                    <w:t>排尘</w:t>
                                  </w:r>
                                  <w:r>
                                    <w:t>0.</w:t>
                                  </w:r>
                                  <w:r w:rsidR="00DC6C1A">
                                    <w:t>21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CB4EBC3" id="矩形 4" o:spid="_x0000_s1028" style="position:absolute;left:0;text-align:left;margin-left:6.95pt;margin-top:15.6pt;width:107.55pt;height:20.0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" fillcolor="white [3201]" strokecolor="black [3213]" strokeweight=".25pt">
                      <v:stroke dashstyle="dash"/>
                      <v:textbox>
                        <w:txbxContent>
                          <w:p w14:paraId="795B3C14" w14:textId="601FA195" w:rsidR="00DA4D16" w:rsidRDefault="00DA4D16" w:rsidP="00DA4D16">
                            <w:pPr>
                              <w:jc w:val="center"/>
                              <w:rPr>
                                <w:color w:val="FF0000"/>
                              </w:rPr>
                            </w:pPr>
                            <w:r>
                              <w:rPr>
                                <w:rFonts w:hint="eastAsia"/>
                              </w:rPr>
                              <w:t>排尘</w:t>
                            </w:r>
                            <w:r>
                              <w:t>0.</w:t>
                            </w:r>
                            <w:r w:rsidR="00DC6C1A">
                              <w:t>21</w:t>
                            </w:r>
                          </w:p>
                        </w:txbxContent>
                      </v:textbox>
                    </v:rect>
                  </w:pict>
                </mc:Fallback>
              </mc:AlternateContent>
            </w:r>
            <w:r w:rsidR="00DA4D16">
              <w:rPr>
                <w:rFonts w:hint="eastAsia"/>
                <w:noProof/>
              </w:rPr>
              <mc:AlternateContent>
                <mc:Choice Requires="wps">
                  <w:drawing>
                    <wp:anchor distT="0" distB="0" distL="114300" distR="114300" simplePos="0" relativeHeight="251662848" behindDoc="0" locked="0" layoutInCell="1" allowOverlap="1" wp14:anchorId="652289E2" wp14:editId="4ACA86FB">
                      <wp:simplePos x="0" y="0"/>
                      <wp:positionH relativeFrom="column">
                        <wp:posOffset>1473200</wp:posOffset>
                      </wp:positionH>
                      <wp:positionV relativeFrom="paragraph">
                        <wp:posOffset>198120</wp:posOffset>
                      </wp:positionV>
                      <wp:extent cx="1026160" cy="104140"/>
                      <wp:effectExtent l="0" t="4445" r="2540" b="43815"/>
                      <wp:wrapNone/>
                      <wp:docPr id="39" name="直接箭头连接符 5"/>
                      <wp:cNvGraphicFramePr/>
                      <a:graphic xmlns:a="http://schemas.openxmlformats.org/drawingml/2006/main">
                        <a:graphicData uri="http://schemas.microsoft.com/office/word/2010/wordprocessingShape">
                          <wps:wsp>
                            <wps:cNvCnPr/>
                            <wps:spPr>
                              <a:xfrm flipH="1">
                                <a:off x="0" y="0"/>
                                <a:ext cx="1026160" cy="10414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6C7CDC6" id="_x0000_t32" coordsize="21600,21600" o:spt="32" o:oned="t" path="m,l21600,21600e" filled="f">
                      <v:path arrowok="t" fillok="f" o:connecttype="none"/>
                      <o:lock v:ext="edit" shapetype="t"/>
                    </v:shapetype>
                    <v:shape id="直接箭头连接符 5" o:spid="_x0000_s1026" type="#_x0000_t32" style="position:absolute;left:0;text-align:left;margin-left:116pt;margin-top:15.6pt;width:80.8pt;height:8.2pt;flip:x;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" strokecolor="black [3200]" strokeweight=".5pt">
                      <v:stroke dashstyle="dash" endarrow="block" joinstyle="miter"/>
                    </v:shape>
                  </w:pict>
                </mc:Fallback>
              </mc:AlternateContent>
            </w:r>
            <w:r w:rsidR="00DA4D16">
              <w:rPr>
                <w:rFonts w:hint="eastAsia"/>
                <w:noProof/>
              </w:rPr>
              <mc:AlternateContent>
                <mc:Choice Requires="wps">
                  <w:drawing>
                    <wp:anchor distT="0" distB="0" distL="114300" distR="114300" simplePos="0" relativeHeight="251655680" behindDoc="0" locked="0" layoutInCell="1" allowOverlap="1" wp14:anchorId="1628CE99" wp14:editId="760787D7">
                      <wp:simplePos x="0" y="0"/>
                      <wp:positionH relativeFrom="column">
                        <wp:posOffset>2535555</wp:posOffset>
                      </wp:positionH>
                      <wp:positionV relativeFrom="paragraph">
                        <wp:posOffset>204470</wp:posOffset>
                      </wp:positionV>
                      <wp:extent cx="1096645" cy="45720"/>
                      <wp:effectExtent l="0" t="38100" r="27305" b="88265"/>
                      <wp:wrapNone/>
                      <wp:docPr id="33" name="直接箭头连接符 6"/>
                      <wp:cNvGraphicFramePr/>
                      <a:graphic xmlns:a="http://schemas.openxmlformats.org/drawingml/2006/main">
                        <a:graphicData uri="http://schemas.microsoft.com/office/word/2010/wordprocessingShape">
                          <wps:wsp>
                            <wps:cNvCnPr/>
                            <wps:spPr>
                              <a:xfrm>
                                <a:off x="0" y="0"/>
                                <a:ext cx="1096949" cy="45719"/>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D2668E" id="直接箭头连接符 6" o:spid="_x0000_s1026" type="#_x0000_t32" style="position:absolute;left:0;text-align:left;margin-left:199.65pt;margin-top:16.1pt;width:86.35pt;height:3.6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" strokecolor="black [3200]" strokeweight=".5pt">
                      <v:stroke dashstyle="dash" endarrow="block" joinstyle="miter"/>
                    </v:shape>
                  </w:pict>
                </mc:Fallback>
              </mc:AlternateContent>
            </w:r>
            <w:r w:rsidR="00DA4D16">
              <w:rPr>
                <w:rFonts w:hint="eastAsia"/>
                <w:noProof/>
              </w:rPr>
              <mc:AlternateContent>
                <mc:Choice Requires="wps">
                  <w:drawing>
                    <wp:anchor distT="0" distB="0" distL="114300" distR="114300" simplePos="0" relativeHeight="251654656" behindDoc="0" locked="0" layoutInCell="1" allowOverlap="1" wp14:anchorId="7814D6FB" wp14:editId="46098386">
                      <wp:simplePos x="0" y="0"/>
                      <wp:positionH relativeFrom="column">
                        <wp:posOffset>2519680</wp:posOffset>
                      </wp:positionH>
                      <wp:positionV relativeFrom="paragraph">
                        <wp:posOffset>95250</wp:posOffset>
                      </wp:positionV>
                      <wp:extent cx="0" cy="302260"/>
                      <wp:effectExtent l="76200" t="0" r="57150" b="60325"/>
                      <wp:wrapNone/>
                      <wp:docPr id="334087151" name="直接箭头连接符 7"/>
                      <wp:cNvGraphicFramePr/>
                      <a:graphic xmlns:a="http://schemas.openxmlformats.org/drawingml/2006/main">
                        <a:graphicData uri="http://schemas.microsoft.com/office/word/2010/wordprocessingShape">
                          <wps:wsp>
                            <wps:cNvCnPr/>
                            <wps:spPr>
                              <a:xfrm>
                                <a:off x="0" y="0"/>
                                <a:ext cx="0" cy="302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55E61C" id="直接箭头连接符 7" o:spid="_x0000_s1026" type="#_x0000_t32" style="position:absolute;left:0;text-align:left;margin-left:198.4pt;margin-top:7.5pt;width:0;height:23.8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" strokecolor="black [3200]" strokeweight=".5pt">
                      <v:stroke endarrow="block" joinstyle="miter"/>
                    </v:shape>
                  </w:pict>
                </mc:Fallback>
              </mc:AlternateContent>
            </w:r>
          </w:p>
          <w:p w14:paraId="26287052" w14:textId="77777777" w:rsidR="00DA4D16" w:rsidRDefault="00DA4D16" w:rsidP="00DA4D16">
            <w:pPr>
              <w:pStyle w:val="a6"/>
            </w:pPr>
            <w:r>
              <w:rPr>
                <w:rFonts w:hint="eastAsia"/>
                <w:noProof/>
              </w:rPr>
              <mc:AlternateContent>
                <mc:Choice Requires="wps">
                  <w:drawing>
                    <wp:anchor distT="0" distB="0" distL="114300" distR="114300" simplePos="0" relativeHeight="251647488" behindDoc="0" locked="0" layoutInCell="1" allowOverlap="1" wp14:anchorId="5437F5EF" wp14:editId="432C7A8D">
                      <wp:simplePos x="0" y="0"/>
                      <wp:positionH relativeFrom="column">
                        <wp:posOffset>1699895</wp:posOffset>
                      </wp:positionH>
                      <wp:positionV relativeFrom="paragraph">
                        <wp:posOffset>152400</wp:posOffset>
                      </wp:positionV>
                      <wp:extent cx="1709420" cy="286385"/>
                      <wp:effectExtent l="0" t="0" r="24130" b="19050"/>
                      <wp:wrapNone/>
                      <wp:docPr id="1972822799" name="矩形 8"/>
                      <wp:cNvGraphicFramePr/>
                      <a:graphic xmlns:a="http://schemas.openxmlformats.org/drawingml/2006/main">
                        <a:graphicData uri="http://schemas.microsoft.com/office/word/2010/wordprocessingShape">
                          <wps:wsp>
                            <wps:cNvSpPr/>
                            <wps:spPr>
                              <a:xfrm>
                                <a:off x="0" y="0"/>
                                <a:ext cx="1709530" cy="286247"/>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1CB8F6" w14:textId="1805F604" w:rsidR="00DA4D16" w:rsidRDefault="00DA4D16" w:rsidP="00DA4D16">
                                  <w:pPr>
                                    <w:jc w:val="center"/>
                                    <w:rPr>
                                      <w:color w:val="FF0000"/>
                                    </w:rPr>
                                  </w:pPr>
                                  <w:r>
                                    <w:rPr>
                                      <w:rFonts w:hint="eastAsia"/>
                                    </w:rPr>
                                    <w:t>入烘干塔玉米潮粮</w:t>
                                  </w:r>
                                  <w:r w:rsidR="00DC6C1A">
                                    <w:rPr>
                                      <w:rFonts w:hint="eastAsia"/>
                                    </w:rPr>
                                    <w:t>9</w:t>
                                  </w:r>
                                  <w:r w:rsidR="00DC6C1A">
                                    <w:t>98</w:t>
                                  </w:r>
                                  <w:r w:rsidR="00661691">
                                    <w:t>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437F5EF" id="矩形 8" o:spid="_x0000_s1029" style="position:absolute;left:0;text-align:left;margin-left:133.85pt;margin-top:12pt;width:134.6pt;height:22.5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" fillcolor="white [3201]" strokecolor="black [3213]" strokeweight=".25pt">
                      <v:textbox>
                        <w:txbxContent>
                          <w:p w14:paraId="3C1CB8F6" w14:textId="1805F604" w:rsidR="00DA4D16" w:rsidRDefault="00DA4D16" w:rsidP="00DA4D16">
                            <w:pPr>
                              <w:jc w:val="center"/>
                              <w:rPr>
                                <w:color w:val="FF0000"/>
                              </w:rPr>
                            </w:pPr>
                            <w:r>
                              <w:rPr>
                                <w:rFonts w:hint="eastAsia"/>
                              </w:rPr>
                              <w:t>入烘干塔玉米潮粮</w:t>
                            </w:r>
                            <w:r w:rsidR="00DC6C1A">
                              <w:rPr>
                                <w:rFonts w:hint="eastAsia"/>
                              </w:rPr>
                              <w:t>9</w:t>
                            </w:r>
                            <w:r w:rsidR="00DC6C1A">
                              <w:t>98</w:t>
                            </w:r>
                            <w:r w:rsidR="00661691">
                              <w:t>8</w:t>
                            </w:r>
                          </w:p>
                        </w:txbxContent>
                      </v:textbox>
                    </v:rect>
                  </w:pict>
                </mc:Fallback>
              </mc:AlternateContent>
            </w:r>
          </w:p>
          <w:p w14:paraId="7869D187" w14:textId="68448328" w:rsidR="00DA4D16" w:rsidRDefault="00DC6C1A" w:rsidP="00DA4D16">
            <w:pPr>
              <w:pStyle w:val="a6"/>
            </w:pPr>
            <w:r>
              <w:rPr>
                <w:rFonts w:hint="eastAsia"/>
                <w:noProof/>
              </w:rPr>
              <mc:AlternateContent>
                <mc:Choice Requires="wps">
                  <w:drawing>
                    <wp:anchor distT="0" distB="0" distL="114300" distR="114300" simplePos="0" relativeHeight="251666944" behindDoc="0" locked="0" layoutInCell="1" allowOverlap="1" wp14:anchorId="27688A0C" wp14:editId="5F3792E9">
                      <wp:simplePos x="0" y="0"/>
                      <wp:positionH relativeFrom="column">
                        <wp:posOffset>2535898</wp:posOffset>
                      </wp:positionH>
                      <wp:positionV relativeFrom="paragraph">
                        <wp:posOffset>203423</wp:posOffset>
                      </wp:positionV>
                      <wp:extent cx="0" cy="543697"/>
                      <wp:effectExtent l="76200" t="0" r="57150" b="66040"/>
                      <wp:wrapNone/>
                      <wp:docPr id="1090347884" name="直接箭头连接符 9"/>
                      <wp:cNvGraphicFramePr/>
                      <a:graphic xmlns:a="http://schemas.openxmlformats.org/drawingml/2006/main">
                        <a:graphicData uri="http://schemas.microsoft.com/office/word/2010/wordprocessingShape">
                          <wps:wsp>
                            <wps:cNvCnPr/>
                            <wps:spPr>
                              <a:xfrm>
                                <a:off x="0" y="0"/>
                                <a:ext cx="0" cy="5436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6A71A0" id="直接箭头连接符 9" o:spid="_x0000_s1026" type="#_x0000_t32" style="position:absolute;left:0;text-align:left;margin-left:199.7pt;margin-top:16pt;width:0;height:42.8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" strokecolor="black [3213]" strokeweight=".5pt">
                      <v:stroke endarrow="block" joinstyle="miter"/>
                    </v:shape>
                  </w:pict>
                </mc:Fallback>
              </mc:AlternateContent>
            </w:r>
            <w:r w:rsidR="00DA4D16">
              <w:rPr>
                <w:rFonts w:hint="eastAsia"/>
                <w:noProof/>
              </w:rPr>
              <mc:AlternateContent>
                <mc:Choice Requires="wps">
                  <w:drawing>
                    <wp:anchor distT="0" distB="0" distL="114300" distR="114300" simplePos="0" relativeHeight="251661824" behindDoc="0" locked="0" layoutInCell="1" allowOverlap="1" wp14:anchorId="72E5A7A3" wp14:editId="5DF63E8D">
                      <wp:simplePos x="0" y="0"/>
                      <wp:positionH relativeFrom="column">
                        <wp:posOffset>105410</wp:posOffset>
                      </wp:positionH>
                      <wp:positionV relativeFrom="paragraph">
                        <wp:posOffset>187960</wp:posOffset>
                      </wp:positionV>
                      <wp:extent cx="1365885" cy="254635"/>
                      <wp:effectExtent l="4445" t="4445" r="20320" b="7620"/>
                      <wp:wrapNone/>
                      <wp:docPr id="577444485" name="矩形 10"/>
                      <wp:cNvGraphicFramePr/>
                      <a:graphic xmlns:a="http://schemas.openxmlformats.org/drawingml/2006/main">
                        <a:graphicData uri="http://schemas.microsoft.com/office/word/2010/wordprocessingShape">
                          <wps:wsp>
                            <wps:cNvSpPr/>
                            <wps:spPr>
                              <a:xfrm>
                                <a:off x="0" y="0"/>
                                <a:ext cx="1365885" cy="254635"/>
                              </a:xfrm>
                              <a:prstGeom prst="rect">
                                <a:avLst/>
                              </a:prstGeom>
                              <a:ln w="317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34F08C36" w14:textId="73C2919E" w:rsidR="00DA4D16" w:rsidRPr="006D4B20" w:rsidRDefault="00DA4D16" w:rsidP="00DA4D16">
                                  <w:pPr>
                                    <w:jc w:val="center"/>
                                  </w:pPr>
                                  <w:r w:rsidRPr="006D4B20">
                                    <w:rPr>
                                      <w:rFonts w:hint="eastAsia"/>
                                    </w:rPr>
                                    <w:t>排尘</w:t>
                                  </w:r>
                                  <w:r w:rsidR="006D4B20" w:rsidRPr="006D4B20">
                                    <w:t>0.75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2E5A7A3" id="矩形 10" o:spid="_x0000_s1030" style="position:absolute;left:0;text-align:left;margin-left:8.3pt;margin-top:14.8pt;width:107.55pt;height:20.0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" fillcolor="white [3201]" strokecolor="black [3213]" strokeweight=".25pt">
                      <v:stroke dashstyle="dash"/>
                      <v:textbox>
                        <w:txbxContent>
                          <w:p w14:paraId="34F08C36" w14:textId="73C2919E" w:rsidR="00DA4D16" w:rsidRPr="006D4B20" w:rsidRDefault="00DA4D16" w:rsidP="00DA4D16">
                            <w:pPr>
                              <w:jc w:val="center"/>
                            </w:pPr>
                            <w:r w:rsidRPr="006D4B20">
                              <w:rPr>
                                <w:rFonts w:hint="eastAsia"/>
                              </w:rPr>
                              <w:t>排尘</w:t>
                            </w:r>
                            <w:r w:rsidR="006D4B20" w:rsidRPr="006D4B20">
                              <w:t>0.75</w:t>
                            </w:r>
                          </w:p>
                        </w:txbxContent>
                      </v:textbox>
                    </v:rect>
                  </w:pict>
                </mc:Fallback>
              </mc:AlternateContent>
            </w:r>
          </w:p>
          <w:p w14:paraId="0E981CC9" w14:textId="77777777" w:rsidR="00DA4D16" w:rsidRDefault="00DA4D16" w:rsidP="00DA4D16">
            <w:pPr>
              <w:pStyle w:val="a6"/>
            </w:pPr>
            <w:r>
              <w:rPr>
                <w:rFonts w:hint="eastAsia"/>
                <w:noProof/>
              </w:rPr>
              <mc:AlternateContent>
                <mc:Choice Requires="wps">
                  <w:drawing>
                    <wp:anchor distT="0" distB="0" distL="114300" distR="114300" simplePos="0" relativeHeight="251660800" behindDoc="0" locked="0" layoutInCell="1" allowOverlap="1" wp14:anchorId="2A004D6B" wp14:editId="5E116FAE">
                      <wp:simplePos x="0" y="0"/>
                      <wp:positionH relativeFrom="column">
                        <wp:posOffset>1471295</wp:posOffset>
                      </wp:positionH>
                      <wp:positionV relativeFrom="paragraph">
                        <wp:posOffset>72390</wp:posOffset>
                      </wp:positionV>
                      <wp:extent cx="1018540" cy="43180"/>
                      <wp:effectExtent l="0" t="34925" r="10160" b="17145"/>
                      <wp:wrapNone/>
                      <wp:docPr id="498962047" name="直接箭头连接符 11"/>
                      <wp:cNvGraphicFramePr/>
                      <a:graphic xmlns:a="http://schemas.openxmlformats.org/drawingml/2006/main">
                        <a:graphicData uri="http://schemas.microsoft.com/office/word/2010/wordprocessingShape">
                          <wps:wsp>
                            <wps:cNvCnPr/>
                            <wps:spPr>
                              <a:xfrm flipH="1" flipV="1">
                                <a:off x="0" y="0"/>
                                <a:ext cx="1018540" cy="4318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E574D6" id="直接箭头连接符 11" o:spid="_x0000_s1026" type="#_x0000_t32" style="position:absolute;left:0;text-align:left;margin-left:115.85pt;margin-top:5.7pt;width:80.2pt;height:3.4pt;flip:x y;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" strokecolor="black [3200]" strokeweight=".5pt">
                      <v:stroke dashstyle="dash" endarrow="block" joinstyle="miter"/>
                    </v:shape>
                  </w:pict>
                </mc:Fallback>
              </mc:AlternateContent>
            </w:r>
            <w:r>
              <w:rPr>
                <w:rFonts w:hint="eastAsia"/>
                <w:noProof/>
              </w:rPr>
              <mc:AlternateContent>
                <mc:Choice Requires="wps">
                  <w:drawing>
                    <wp:anchor distT="0" distB="0" distL="114300" distR="114300" simplePos="0" relativeHeight="251657728" behindDoc="0" locked="0" layoutInCell="1" allowOverlap="1" wp14:anchorId="5FC9DA85" wp14:editId="5C8199CB">
                      <wp:simplePos x="0" y="0"/>
                      <wp:positionH relativeFrom="column">
                        <wp:posOffset>2546985</wp:posOffset>
                      </wp:positionH>
                      <wp:positionV relativeFrom="paragraph">
                        <wp:posOffset>115570</wp:posOffset>
                      </wp:positionV>
                      <wp:extent cx="1096645" cy="45720"/>
                      <wp:effectExtent l="0" t="38100" r="27305" b="88265"/>
                      <wp:wrapNone/>
                      <wp:docPr id="44" name="直接箭头连接符 12"/>
                      <wp:cNvGraphicFramePr/>
                      <a:graphic xmlns:a="http://schemas.openxmlformats.org/drawingml/2006/main">
                        <a:graphicData uri="http://schemas.microsoft.com/office/word/2010/wordprocessingShape">
                          <wps:wsp>
                            <wps:cNvCnPr/>
                            <wps:spPr>
                              <a:xfrm>
                                <a:off x="0" y="0"/>
                                <a:ext cx="1096949" cy="45719"/>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C21D09" id="直接箭头连接符 12" o:spid="_x0000_s1026" type="#_x0000_t32" style="position:absolute;left:0;text-align:left;margin-left:200.55pt;margin-top:9.1pt;width:86.35pt;height:3.6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" strokecolor="black [3200]" strokeweight=".5pt">
                      <v:stroke dashstyle="dash" endarrow="block" joinstyle="miter"/>
                    </v:shape>
                  </w:pict>
                </mc:Fallback>
              </mc:AlternateContent>
            </w:r>
            <w:r>
              <w:rPr>
                <w:rFonts w:hint="eastAsia"/>
                <w:noProof/>
              </w:rPr>
              <mc:AlternateContent>
                <mc:Choice Requires="wps">
                  <w:drawing>
                    <wp:anchor distT="0" distB="0" distL="114300" distR="114300" simplePos="0" relativeHeight="251653632" behindDoc="0" locked="0" layoutInCell="1" allowOverlap="1" wp14:anchorId="34DA650D" wp14:editId="5D093A2C">
                      <wp:simplePos x="0" y="0"/>
                      <wp:positionH relativeFrom="column">
                        <wp:posOffset>3648710</wp:posOffset>
                      </wp:positionH>
                      <wp:positionV relativeFrom="paragraph">
                        <wp:posOffset>40005</wp:posOffset>
                      </wp:positionV>
                      <wp:extent cx="1365885" cy="254635"/>
                      <wp:effectExtent l="4445" t="4445" r="20320" b="7620"/>
                      <wp:wrapNone/>
                      <wp:docPr id="173606229" name="矩形 13"/>
                      <wp:cNvGraphicFramePr/>
                      <a:graphic xmlns:a="http://schemas.openxmlformats.org/drawingml/2006/main">
                        <a:graphicData uri="http://schemas.microsoft.com/office/word/2010/wordprocessingShape">
                          <wps:wsp>
                            <wps:cNvSpPr/>
                            <wps:spPr>
                              <a:xfrm>
                                <a:off x="0" y="0"/>
                                <a:ext cx="1365885" cy="254442"/>
                              </a:xfrm>
                              <a:prstGeom prst="rect">
                                <a:avLst/>
                              </a:prstGeom>
                              <a:ln w="317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26F992DD" w14:textId="1CC16D5B" w:rsidR="00DA4D16" w:rsidRDefault="00DA4D16" w:rsidP="00DA4D16">
                                  <w:pPr>
                                    <w:jc w:val="center"/>
                                    <w:rPr>
                                      <w:color w:val="FF0000"/>
                                    </w:rPr>
                                  </w:pPr>
                                  <w:r>
                                    <w:rPr>
                                      <w:rFonts w:hint="eastAsia"/>
                                    </w:rPr>
                                    <w:t>烘干水量</w:t>
                                  </w:r>
                                  <w:r w:rsidR="00DC6C1A">
                                    <w:t>1858.42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4DA650D" id="矩形 13" o:spid="_x0000_s1031" style="position:absolute;left:0;text-align:left;margin-left:287.3pt;margin-top:3.15pt;width:107.55pt;height:20.0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" fillcolor="white [3201]" strokecolor="black [3213]" strokeweight=".25pt">
                      <v:stroke dashstyle="dash"/>
                      <v:textbox>
                        <w:txbxContent>
                          <w:p w14:paraId="26F992DD" w14:textId="1CC16D5B" w:rsidR="00DA4D16" w:rsidRDefault="00DA4D16" w:rsidP="00DA4D16">
                            <w:pPr>
                              <w:jc w:val="center"/>
                              <w:rPr>
                                <w:color w:val="FF0000"/>
                              </w:rPr>
                            </w:pPr>
                            <w:r>
                              <w:rPr>
                                <w:rFonts w:hint="eastAsia"/>
                              </w:rPr>
                              <w:t>烘干水量</w:t>
                            </w:r>
                            <w:r w:rsidR="00DC6C1A">
                              <w:t>1858.42</w:t>
                            </w:r>
                          </w:p>
                        </w:txbxContent>
                      </v:textbox>
                    </v:rect>
                  </w:pict>
                </mc:Fallback>
              </mc:AlternateContent>
            </w:r>
          </w:p>
          <w:p w14:paraId="7C94FE7E" w14:textId="2A069687" w:rsidR="00DA4D16" w:rsidRDefault="00DC6C1A" w:rsidP="00DA4D16">
            <w:pPr>
              <w:pStyle w:val="a6"/>
            </w:pPr>
            <w:r>
              <w:rPr>
                <w:rFonts w:hint="eastAsia"/>
                <w:noProof/>
              </w:rPr>
              <mc:AlternateContent>
                <mc:Choice Requires="wps">
                  <w:drawing>
                    <wp:anchor distT="0" distB="0" distL="114300" distR="114300" simplePos="0" relativeHeight="251650560" behindDoc="0" locked="0" layoutInCell="1" allowOverlap="1" wp14:anchorId="11EE2E62" wp14:editId="0B4C45A4">
                      <wp:simplePos x="0" y="0"/>
                      <wp:positionH relativeFrom="column">
                        <wp:posOffset>1887803</wp:posOffset>
                      </wp:positionH>
                      <wp:positionV relativeFrom="paragraph">
                        <wp:posOffset>230093</wp:posOffset>
                      </wp:positionV>
                      <wp:extent cx="1383030" cy="285115"/>
                      <wp:effectExtent l="0" t="0" r="26670" b="19685"/>
                      <wp:wrapNone/>
                      <wp:docPr id="155424806" name="矩形 14"/>
                      <wp:cNvGraphicFramePr/>
                      <a:graphic xmlns:a="http://schemas.openxmlformats.org/drawingml/2006/main">
                        <a:graphicData uri="http://schemas.microsoft.com/office/word/2010/wordprocessingShape">
                          <wps:wsp>
                            <wps:cNvSpPr/>
                            <wps:spPr>
                              <a:xfrm>
                                <a:off x="0" y="0"/>
                                <a:ext cx="1383030" cy="28511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F70E3F" w14:textId="325DA013" w:rsidR="00DA4D16" w:rsidRPr="006D4B20" w:rsidRDefault="00DA4D16" w:rsidP="00DA4D16">
                                  <w:pPr>
                                    <w:jc w:val="center"/>
                                  </w:pPr>
                                  <w:r w:rsidRPr="006D4B20">
                                    <w:rPr>
                                      <w:rFonts w:hint="eastAsia"/>
                                    </w:rPr>
                                    <w:t>生产干粮</w:t>
                                  </w:r>
                                  <w:r w:rsidR="006D4B20" w:rsidRPr="006D4B20">
                                    <w:t>9985.503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1EE2E62" id="矩形 14" o:spid="_x0000_s1032" style="position:absolute;left:0;text-align:left;margin-left:148.65pt;margin-top:18.1pt;width:108.9pt;height:22.4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" fillcolor="white [3201]" strokecolor="black [3213]" strokeweight=".25pt">
                      <v:textbox>
                        <w:txbxContent>
                          <w:p w14:paraId="32F70E3F" w14:textId="325DA013" w:rsidR="00DA4D16" w:rsidRPr="006D4B20" w:rsidRDefault="00DA4D16" w:rsidP="00DA4D16">
                            <w:pPr>
                              <w:jc w:val="center"/>
                            </w:pPr>
                            <w:r w:rsidRPr="006D4B20">
                              <w:rPr>
                                <w:rFonts w:hint="eastAsia"/>
                              </w:rPr>
                              <w:t>生产干粮</w:t>
                            </w:r>
                            <w:r w:rsidR="006D4B20" w:rsidRPr="006D4B20">
                              <w:t>9985.503</w:t>
                            </w:r>
                          </w:p>
                        </w:txbxContent>
                      </v:textbox>
                    </v:rect>
                  </w:pict>
                </mc:Fallback>
              </mc:AlternateContent>
            </w:r>
            <w:r w:rsidR="00DA4D16">
              <w:rPr>
                <w:rFonts w:hint="eastAsia"/>
                <w:noProof/>
              </w:rPr>
              <mc:AlternateContent>
                <mc:Choice Requires="wps">
                  <w:drawing>
                    <wp:anchor distT="0" distB="0" distL="114300" distR="114300" simplePos="0" relativeHeight="251665920" behindDoc="0" locked="0" layoutInCell="1" allowOverlap="1" wp14:anchorId="351A79EC" wp14:editId="25B300EF">
                      <wp:simplePos x="0" y="0"/>
                      <wp:positionH relativeFrom="column">
                        <wp:posOffset>105410</wp:posOffset>
                      </wp:positionH>
                      <wp:positionV relativeFrom="paragraph">
                        <wp:posOffset>91440</wp:posOffset>
                      </wp:positionV>
                      <wp:extent cx="1365885" cy="254635"/>
                      <wp:effectExtent l="4445" t="4445" r="20320" b="7620"/>
                      <wp:wrapNone/>
                      <wp:docPr id="985994736" name="矩形 15"/>
                      <wp:cNvGraphicFramePr/>
                      <a:graphic xmlns:a="http://schemas.openxmlformats.org/drawingml/2006/main">
                        <a:graphicData uri="http://schemas.microsoft.com/office/word/2010/wordprocessingShape">
                          <wps:wsp>
                            <wps:cNvSpPr/>
                            <wps:spPr>
                              <a:xfrm>
                                <a:off x="0" y="0"/>
                                <a:ext cx="1365885" cy="254635"/>
                              </a:xfrm>
                              <a:prstGeom prst="rect">
                                <a:avLst/>
                              </a:prstGeom>
                              <a:ln w="317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1255E536" w14:textId="4783CE99" w:rsidR="00DA4D16" w:rsidRPr="006D4B20" w:rsidRDefault="00DA4D16" w:rsidP="00DA4D16">
                                  <w:pPr>
                                    <w:jc w:val="center"/>
                                  </w:pPr>
                                  <w:r w:rsidRPr="006D4B20">
                                    <w:rPr>
                                      <w:rFonts w:hint="eastAsia"/>
                                    </w:rPr>
                                    <w:t>收尘</w:t>
                                  </w:r>
                                  <w:r w:rsidR="006D4B20" w:rsidRPr="006D4B20">
                                    <w:t>1.747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51A79EC" id="矩形 15" o:spid="_x0000_s1033" style="position:absolute;left:0;text-align:left;margin-left:8.3pt;margin-top:7.2pt;width:107.55pt;height:20.0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" fillcolor="white [3201]" strokecolor="black [3213]" strokeweight=".25pt">
                      <v:stroke dashstyle="dash"/>
                      <v:textbox>
                        <w:txbxContent>
                          <w:p w14:paraId="1255E536" w14:textId="4783CE99" w:rsidR="00DA4D16" w:rsidRPr="006D4B20" w:rsidRDefault="00DA4D16" w:rsidP="00DA4D16">
                            <w:pPr>
                              <w:jc w:val="center"/>
                            </w:pPr>
                            <w:r w:rsidRPr="006D4B20">
                              <w:rPr>
                                <w:rFonts w:hint="eastAsia"/>
                              </w:rPr>
                              <w:t>收尘</w:t>
                            </w:r>
                            <w:r w:rsidR="006D4B20" w:rsidRPr="006D4B20">
                              <w:t>1.747</w:t>
                            </w:r>
                          </w:p>
                        </w:txbxContent>
                      </v:textbox>
                    </v:rect>
                  </w:pict>
                </mc:Fallback>
              </mc:AlternateContent>
            </w:r>
            <w:r w:rsidR="00DA4D16">
              <w:rPr>
                <w:rFonts w:hint="eastAsia"/>
                <w:noProof/>
              </w:rPr>
              <mc:AlternateContent>
                <mc:Choice Requires="wps">
                  <w:drawing>
                    <wp:anchor distT="0" distB="0" distL="114300" distR="114300" simplePos="0" relativeHeight="251664896" behindDoc="0" locked="0" layoutInCell="1" allowOverlap="1" wp14:anchorId="25EF2C19" wp14:editId="32C75FCD">
                      <wp:simplePos x="0" y="0"/>
                      <wp:positionH relativeFrom="column">
                        <wp:posOffset>1471930</wp:posOffset>
                      </wp:positionH>
                      <wp:positionV relativeFrom="paragraph">
                        <wp:posOffset>52705</wp:posOffset>
                      </wp:positionV>
                      <wp:extent cx="1027430" cy="161290"/>
                      <wp:effectExtent l="0" t="4445" r="1270" b="43815"/>
                      <wp:wrapNone/>
                      <wp:docPr id="48" name="直接箭头连接符 16"/>
                      <wp:cNvGraphicFramePr/>
                      <a:graphic xmlns:a="http://schemas.openxmlformats.org/drawingml/2006/main">
                        <a:graphicData uri="http://schemas.microsoft.com/office/word/2010/wordprocessingShape">
                          <wps:wsp>
                            <wps:cNvCnPr/>
                            <wps:spPr>
                              <a:xfrm flipH="1">
                                <a:off x="0" y="0"/>
                                <a:ext cx="1027430" cy="16129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9365B5" id="直接箭头连接符 16" o:spid="_x0000_s1026" type="#_x0000_t32" style="position:absolute;left:0;text-align:left;margin-left:115.9pt;margin-top:4.15pt;width:80.9pt;height:12.7pt;flip:x;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" strokecolor="black [3200]" strokeweight=".5pt">
                      <v:stroke dashstyle="dash" endarrow="block" joinstyle="miter"/>
                    </v:shape>
                  </w:pict>
                </mc:Fallback>
              </mc:AlternateContent>
            </w:r>
          </w:p>
          <w:p w14:paraId="160CDF8C" w14:textId="25077455" w:rsidR="00DC6C1A" w:rsidRPr="00DC6C1A" w:rsidRDefault="00DC6C1A" w:rsidP="00DC6C1A">
            <w:pPr>
              <w:pStyle w:val="a6"/>
            </w:pPr>
          </w:p>
          <w:p w14:paraId="7620E69C" w14:textId="70990BB7" w:rsidR="009737DB" w:rsidRDefault="004A6589">
            <w:pPr>
              <w:spacing w:line="480" w:lineRule="exact"/>
              <w:jc w:val="center"/>
              <w:rPr>
                <w:b/>
                <w:sz w:val="24"/>
              </w:rPr>
            </w:pPr>
            <w:r>
              <w:rPr>
                <w:rFonts w:hint="eastAsia"/>
                <w:b/>
                <w:sz w:val="24"/>
              </w:rPr>
              <w:t>图</w:t>
            </w:r>
            <w:r w:rsidRPr="00DA4D16">
              <w:rPr>
                <w:b/>
                <w:sz w:val="24"/>
              </w:rPr>
              <w:t>2-</w:t>
            </w:r>
            <w:r>
              <w:rPr>
                <w:b/>
                <w:sz w:val="24"/>
              </w:rPr>
              <w:t>1</w:t>
            </w:r>
            <w:r w:rsidRPr="00DA4D16">
              <w:rPr>
                <w:b/>
                <w:sz w:val="24"/>
              </w:rPr>
              <w:t xml:space="preserve">  </w:t>
            </w:r>
            <w:r w:rsidRPr="00DA4D16">
              <w:rPr>
                <w:b/>
                <w:sz w:val="24"/>
              </w:rPr>
              <w:t>物料平衡</w:t>
            </w:r>
            <w:r w:rsidR="00DA4D16" w:rsidRPr="00DA4D16">
              <w:rPr>
                <w:rFonts w:hint="eastAsia"/>
                <w:b/>
                <w:sz w:val="24"/>
              </w:rPr>
              <w:t>图</w:t>
            </w:r>
          </w:p>
          <w:p w14:paraId="3AC1EFF0" w14:textId="77777777" w:rsidR="009737DB" w:rsidRDefault="00000000">
            <w:pPr>
              <w:adjustRightInd w:val="0"/>
              <w:snapToGrid w:val="0"/>
              <w:spacing w:line="500" w:lineRule="exact"/>
              <w:ind w:firstLineChars="200" w:firstLine="480"/>
              <w:rPr>
                <w:bCs/>
                <w:sz w:val="24"/>
              </w:rPr>
            </w:pPr>
            <w:r>
              <w:rPr>
                <w:bCs/>
                <w:sz w:val="24"/>
              </w:rPr>
              <w:t>4</w:t>
            </w:r>
            <w:r>
              <w:rPr>
                <w:bCs/>
                <w:sz w:val="24"/>
              </w:rPr>
              <w:t>、主要设备</w:t>
            </w:r>
          </w:p>
          <w:p w14:paraId="3D1E8E73" w14:textId="4E8BA234" w:rsidR="009737DB" w:rsidRDefault="00000000">
            <w:pPr>
              <w:adjustRightInd w:val="0"/>
              <w:snapToGrid w:val="0"/>
              <w:spacing w:line="500" w:lineRule="exact"/>
              <w:ind w:firstLineChars="200" w:firstLine="480"/>
              <w:rPr>
                <w:bCs/>
                <w:sz w:val="24"/>
              </w:rPr>
            </w:pPr>
            <w:r>
              <w:rPr>
                <w:bCs/>
                <w:sz w:val="24"/>
              </w:rPr>
              <w:t>本项目主要生产设备见表</w:t>
            </w:r>
            <w:r>
              <w:rPr>
                <w:bCs/>
                <w:sz w:val="24"/>
              </w:rPr>
              <w:t>2-</w:t>
            </w:r>
            <w:r w:rsidR="004A6589">
              <w:rPr>
                <w:bCs/>
                <w:sz w:val="24"/>
              </w:rPr>
              <w:t>4</w:t>
            </w:r>
            <w:r>
              <w:rPr>
                <w:bCs/>
                <w:sz w:val="24"/>
              </w:rPr>
              <w:t>。</w:t>
            </w:r>
          </w:p>
          <w:p w14:paraId="584B9776" w14:textId="0FD6F067" w:rsidR="009737DB" w:rsidRDefault="00000000">
            <w:pPr>
              <w:spacing w:line="480" w:lineRule="exact"/>
              <w:jc w:val="center"/>
              <w:rPr>
                <w:b/>
                <w:sz w:val="24"/>
              </w:rPr>
            </w:pPr>
            <w:r>
              <w:rPr>
                <w:b/>
                <w:sz w:val="24"/>
              </w:rPr>
              <w:t>表</w:t>
            </w:r>
            <w:r>
              <w:rPr>
                <w:b/>
                <w:sz w:val="24"/>
              </w:rPr>
              <w:t>2-</w:t>
            </w:r>
            <w:r w:rsidR="004A6589">
              <w:rPr>
                <w:b/>
                <w:sz w:val="24"/>
              </w:rPr>
              <w:t>4</w:t>
            </w:r>
            <w:r>
              <w:rPr>
                <w:b/>
                <w:sz w:val="24"/>
              </w:rPr>
              <w:t xml:space="preserve">  </w:t>
            </w:r>
            <w:r>
              <w:rPr>
                <w:b/>
                <w:sz w:val="24"/>
              </w:rPr>
              <w:t>本项目主要生产设备一览表</w:t>
            </w:r>
          </w:p>
          <w:tbl>
            <w:tblPr>
              <w:tblW w:w="5000" w:type="pct"/>
              <w:jc w:val="center"/>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1291"/>
              <w:gridCol w:w="3515"/>
              <w:gridCol w:w="1646"/>
              <w:gridCol w:w="1936"/>
            </w:tblGrid>
            <w:tr w:rsidR="009737DB" w14:paraId="5D619072" w14:textId="77777777">
              <w:trPr>
                <w:trHeight w:val="397"/>
                <w:tblHeader/>
                <w:jc w:val="center"/>
              </w:trPr>
              <w:tc>
                <w:tcPr>
                  <w:tcW w:w="770" w:type="pct"/>
                  <w:vAlign w:val="center"/>
                </w:tcPr>
                <w:p w14:paraId="66FE60DB" w14:textId="77777777" w:rsidR="009737DB" w:rsidRDefault="00000000">
                  <w:pPr>
                    <w:jc w:val="center"/>
                    <w:rPr>
                      <w:szCs w:val="21"/>
                      <w:lang w:bidi="ar"/>
                    </w:rPr>
                  </w:pPr>
                  <w:bookmarkStart w:id="20" w:name="_Hlk84530798"/>
                  <w:bookmarkEnd w:id="17"/>
                  <w:r>
                    <w:rPr>
                      <w:szCs w:val="21"/>
                      <w:lang w:bidi="ar"/>
                    </w:rPr>
                    <w:t>序号</w:t>
                  </w:r>
                </w:p>
              </w:tc>
              <w:tc>
                <w:tcPr>
                  <w:tcW w:w="2095" w:type="pct"/>
                  <w:vAlign w:val="center"/>
                </w:tcPr>
                <w:p w14:paraId="47D6AD57" w14:textId="77777777" w:rsidR="009737DB" w:rsidRDefault="00000000">
                  <w:pPr>
                    <w:jc w:val="center"/>
                    <w:rPr>
                      <w:szCs w:val="21"/>
                      <w:lang w:bidi="ar"/>
                    </w:rPr>
                  </w:pPr>
                  <w:r>
                    <w:rPr>
                      <w:szCs w:val="21"/>
                      <w:lang w:bidi="ar"/>
                    </w:rPr>
                    <w:t>名称</w:t>
                  </w:r>
                </w:p>
              </w:tc>
              <w:tc>
                <w:tcPr>
                  <w:tcW w:w="981" w:type="pct"/>
                  <w:vAlign w:val="center"/>
                </w:tcPr>
                <w:p w14:paraId="11C4BF25" w14:textId="77777777" w:rsidR="009737DB" w:rsidRDefault="00000000">
                  <w:pPr>
                    <w:jc w:val="center"/>
                    <w:rPr>
                      <w:szCs w:val="21"/>
                      <w:lang w:bidi="ar"/>
                    </w:rPr>
                  </w:pPr>
                  <w:r>
                    <w:rPr>
                      <w:szCs w:val="21"/>
                      <w:lang w:bidi="ar"/>
                    </w:rPr>
                    <w:t>单位</w:t>
                  </w:r>
                </w:p>
              </w:tc>
              <w:tc>
                <w:tcPr>
                  <w:tcW w:w="1154" w:type="pct"/>
                  <w:vAlign w:val="center"/>
                </w:tcPr>
                <w:p w14:paraId="43E5AE6E" w14:textId="77777777" w:rsidR="009737DB" w:rsidRDefault="00000000">
                  <w:pPr>
                    <w:jc w:val="center"/>
                    <w:rPr>
                      <w:szCs w:val="21"/>
                      <w:lang w:bidi="ar"/>
                    </w:rPr>
                  </w:pPr>
                  <w:r>
                    <w:rPr>
                      <w:szCs w:val="21"/>
                      <w:lang w:bidi="ar"/>
                    </w:rPr>
                    <w:t>数量</w:t>
                  </w:r>
                </w:p>
              </w:tc>
            </w:tr>
            <w:tr w:rsidR="009737DB" w14:paraId="11E19A4A" w14:textId="77777777" w:rsidTr="001821BF">
              <w:trPr>
                <w:trHeight w:val="397"/>
                <w:jc w:val="center"/>
              </w:trPr>
              <w:tc>
                <w:tcPr>
                  <w:tcW w:w="770" w:type="pct"/>
                  <w:vAlign w:val="center"/>
                </w:tcPr>
                <w:p w14:paraId="02EF4121" w14:textId="77777777" w:rsidR="009737DB" w:rsidRDefault="00000000">
                  <w:pPr>
                    <w:jc w:val="center"/>
                    <w:rPr>
                      <w:szCs w:val="21"/>
                      <w:lang w:bidi="ar"/>
                    </w:rPr>
                  </w:pPr>
                  <w:r>
                    <w:rPr>
                      <w:szCs w:val="21"/>
                      <w:lang w:bidi="ar"/>
                    </w:rPr>
                    <w:t>1</w:t>
                  </w:r>
                </w:p>
              </w:tc>
              <w:tc>
                <w:tcPr>
                  <w:tcW w:w="2095" w:type="pct"/>
                  <w:vAlign w:val="center"/>
                </w:tcPr>
                <w:p w14:paraId="2FA24F0E" w14:textId="67CFECC7" w:rsidR="009737DB" w:rsidRDefault="00672886">
                  <w:pPr>
                    <w:jc w:val="center"/>
                    <w:rPr>
                      <w:szCs w:val="21"/>
                      <w:lang w:bidi="ar"/>
                    </w:rPr>
                  </w:pPr>
                  <w:r>
                    <w:rPr>
                      <w:szCs w:val="21"/>
                      <w:lang w:bidi="ar"/>
                    </w:rPr>
                    <w:t>350t/d</w:t>
                  </w:r>
                  <w:r>
                    <w:rPr>
                      <w:szCs w:val="21"/>
                      <w:lang w:bidi="ar"/>
                    </w:rPr>
                    <w:t>烘干塔</w:t>
                  </w:r>
                </w:p>
              </w:tc>
              <w:tc>
                <w:tcPr>
                  <w:tcW w:w="981" w:type="pct"/>
                  <w:vAlign w:val="center"/>
                </w:tcPr>
                <w:p w14:paraId="00BF8B2F" w14:textId="77777777" w:rsidR="009737DB" w:rsidRDefault="00000000">
                  <w:pPr>
                    <w:jc w:val="center"/>
                    <w:rPr>
                      <w:szCs w:val="21"/>
                      <w:lang w:bidi="ar"/>
                    </w:rPr>
                  </w:pPr>
                  <w:r>
                    <w:rPr>
                      <w:szCs w:val="21"/>
                      <w:lang w:bidi="ar"/>
                    </w:rPr>
                    <w:t>台</w:t>
                  </w:r>
                </w:p>
              </w:tc>
              <w:tc>
                <w:tcPr>
                  <w:tcW w:w="1154" w:type="pct"/>
                  <w:vAlign w:val="center"/>
                </w:tcPr>
                <w:p w14:paraId="4F4B2BF1" w14:textId="77777777" w:rsidR="009737DB" w:rsidRDefault="00000000">
                  <w:pPr>
                    <w:snapToGrid w:val="0"/>
                    <w:jc w:val="center"/>
                    <w:textAlignment w:val="baseline"/>
                    <w:rPr>
                      <w:szCs w:val="21"/>
                      <w:lang w:bidi="ar"/>
                    </w:rPr>
                  </w:pPr>
                  <w:r>
                    <w:rPr>
                      <w:szCs w:val="21"/>
                    </w:rPr>
                    <w:t>1</w:t>
                  </w:r>
                </w:p>
              </w:tc>
            </w:tr>
            <w:tr w:rsidR="009737DB" w14:paraId="5C86CE0B" w14:textId="77777777" w:rsidTr="001821BF">
              <w:trPr>
                <w:trHeight w:val="397"/>
                <w:jc w:val="center"/>
              </w:trPr>
              <w:tc>
                <w:tcPr>
                  <w:tcW w:w="770" w:type="pct"/>
                  <w:vAlign w:val="center"/>
                </w:tcPr>
                <w:p w14:paraId="16E8D0BE" w14:textId="77777777" w:rsidR="009737DB" w:rsidRDefault="00000000">
                  <w:pPr>
                    <w:jc w:val="center"/>
                    <w:rPr>
                      <w:szCs w:val="21"/>
                      <w:lang w:bidi="ar"/>
                    </w:rPr>
                  </w:pPr>
                  <w:r>
                    <w:rPr>
                      <w:szCs w:val="21"/>
                      <w:lang w:bidi="ar"/>
                    </w:rPr>
                    <w:t>2</w:t>
                  </w:r>
                </w:p>
              </w:tc>
              <w:tc>
                <w:tcPr>
                  <w:tcW w:w="2095" w:type="pct"/>
                  <w:vAlign w:val="center"/>
                </w:tcPr>
                <w:p w14:paraId="7C9CC3EA" w14:textId="163CC696" w:rsidR="009737DB" w:rsidRDefault="00672886">
                  <w:pPr>
                    <w:jc w:val="center"/>
                    <w:rPr>
                      <w:szCs w:val="21"/>
                      <w:lang w:bidi="ar"/>
                    </w:rPr>
                  </w:pPr>
                  <w:r>
                    <w:rPr>
                      <w:szCs w:val="21"/>
                      <w:lang w:bidi="ar"/>
                    </w:rPr>
                    <w:t>36</w:t>
                  </w:r>
                  <w:r>
                    <w:rPr>
                      <w:rFonts w:hint="eastAsia"/>
                      <w:szCs w:val="21"/>
                      <w:lang w:bidi="ar"/>
                    </w:rPr>
                    <w:t>0</w:t>
                  </w:r>
                  <w:r>
                    <w:rPr>
                      <w:rFonts w:hint="eastAsia"/>
                      <w:szCs w:val="21"/>
                      <w:lang w:bidi="ar"/>
                    </w:rPr>
                    <w:t>万</w:t>
                  </w:r>
                  <w:r>
                    <w:rPr>
                      <w:szCs w:val="21"/>
                      <w:lang w:bidi="ar"/>
                    </w:rPr>
                    <w:t>Kcal</w:t>
                  </w:r>
                  <w:r>
                    <w:rPr>
                      <w:szCs w:val="21"/>
                      <w:lang w:bidi="ar"/>
                    </w:rPr>
                    <w:t>热风炉</w:t>
                  </w:r>
                </w:p>
              </w:tc>
              <w:tc>
                <w:tcPr>
                  <w:tcW w:w="981" w:type="pct"/>
                  <w:vAlign w:val="center"/>
                </w:tcPr>
                <w:p w14:paraId="2514DF5F" w14:textId="77777777" w:rsidR="009737DB" w:rsidRDefault="00000000">
                  <w:pPr>
                    <w:jc w:val="center"/>
                    <w:rPr>
                      <w:szCs w:val="21"/>
                      <w:lang w:bidi="ar"/>
                    </w:rPr>
                  </w:pPr>
                  <w:r>
                    <w:rPr>
                      <w:szCs w:val="21"/>
                      <w:lang w:bidi="ar"/>
                    </w:rPr>
                    <w:t>台</w:t>
                  </w:r>
                </w:p>
              </w:tc>
              <w:tc>
                <w:tcPr>
                  <w:tcW w:w="1154" w:type="pct"/>
                  <w:vAlign w:val="center"/>
                </w:tcPr>
                <w:p w14:paraId="2CCA00A0" w14:textId="77777777" w:rsidR="009737DB" w:rsidRDefault="00000000">
                  <w:pPr>
                    <w:snapToGrid w:val="0"/>
                    <w:jc w:val="center"/>
                    <w:textAlignment w:val="baseline"/>
                    <w:rPr>
                      <w:szCs w:val="21"/>
                      <w:lang w:bidi="ar"/>
                    </w:rPr>
                  </w:pPr>
                  <w:r>
                    <w:rPr>
                      <w:szCs w:val="21"/>
                    </w:rPr>
                    <w:t>1</w:t>
                  </w:r>
                </w:p>
              </w:tc>
            </w:tr>
            <w:tr w:rsidR="009737DB" w14:paraId="7B2DCEEE" w14:textId="77777777" w:rsidTr="001821BF">
              <w:trPr>
                <w:trHeight w:val="397"/>
                <w:jc w:val="center"/>
              </w:trPr>
              <w:tc>
                <w:tcPr>
                  <w:tcW w:w="770" w:type="pct"/>
                  <w:vAlign w:val="center"/>
                </w:tcPr>
                <w:p w14:paraId="3A9B669F" w14:textId="7D5B714F" w:rsidR="009737DB" w:rsidRDefault="001821BF">
                  <w:pPr>
                    <w:jc w:val="center"/>
                    <w:rPr>
                      <w:szCs w:val="21"/>
                      <w:lang w:bidi="ar"/>
                    </w:rPr>
                  </w:pPr>
                  <w:r>
                    <w:rPr>
                      <w:szCs w:val="21"/>
                      <w:lang w:bidi="ar"/>
                    </w:rPr>
                    <w:t>3</w:t>
                  </w:r>
                </w:p>
              </w:tc>
              <w:tc>
                <w:tcPr>
                  <w:tcW w:w="2095" w:type="pct"/>
                  <w:vAlign w:val="center"/>
                </w:tcPr>
                <w:p w14:paraId="76BCA771" w14:textId="3BBF5303" w:rsidR="009737DB" w:rsidRDefault="00975EF6">
                  <w:pPr>
                    <w:jc w:val="center"/>
                    <w:rPr>
                      <w:szCs w:val="21"/>
                      <w:lang w:bidi="ar"/>
                    </w:rPr>
                  </w:pPr>
                  <w:r>
                    <w:rPr>
                      <w:rFonts w:hint="eastAsia"/>
                      <w:szCs w:val="21"/>
                      <w:lang w:bidi="ar"/>
                    </w:rPr>
                    <w:t>清理筛</w:t>
                  </w:r>
                </w:p>
              </w:tc>
              <w:tc>
                <w:tcPr>
                  <w:tcW w:w="981" w:type="pct"/>
                  <w:vAlign w:val="center"/>
                </w:tcPr>
                <w:p w14:paraId="3E709768" w14:textId="77777777" w:rsidR="009737DB" w:rsidRDefault="00000000">
                  <w:pPr>
                    <w:jc w:val="center"/>
                    <w:rPr>
                      <w:szCs w:val="21"/>
                      <w:lang w:bidi="ar"/>
                    </w:rPr>
                  </w:pPr>
                  <w:r>
                    <w:rPr>
                      <w:szCs w:val="21"/>
                      <w:lang w:bidi="ar"/>
                    </w:rPr>
                    <w:t>台</w:t>
                  </w:r>
                </w:p>
              </w:tc>
              <w:tc>
                <w:tcPr>
                  <w:tcW w:w="1154" w:type="pct"/>
                  <w:vAlign w:val="center"/>
                </w:tcPr>
                <w:p w14:paraId="006D4647" w14:textId="77777777" w:rsidR="009737DB" w:rsidRDefault="00000000">
                  <w:pPr>
                    <w:snapToGrid w:val="0"/>
                    <w:jc w:val="center"/>
                    <w:textAlignment w:val="baseline"/>
                    <w:rPr>
                      <w:szCs w:val="21"/>
                      <w:lang w:bidi="ar"/>
                    </w:rPr>
                  </w:pPr>
                  <w:r>
                    <w:rPr>
                      <w:szCs w:val="21"/>
                    </w:rPr>
                    <w:t>1</w:t>
                  </w:r>
                </w:p>
              </w:tc>
            </w:tr>
            <w:tr w:rsidR="001821BF" w14:paraId="183C8852" w14:textId="77777777" w:rsidTr="001821BF">
              <w:trPr>
                <w:trHeight w:val="397"/>
                <w:jc w:val="center"/>
              </w:trPr>
              <w:tc>
                <w:tcPr>
                  <w:tcW w:w="770" w:type="pct"/>
                  <w:vAlign w:val="center"/>
                </w:tcPr>
                <w:p w14:paraId="2768890F" w14:textId="058CF3FB" w:rsidR="001821BF" w:rsidRDefault="001821BF" w:rsidP="001821BF">
                  <w:pPr>
                    <w:jc w:val="center"/>
                    <w:rPr>
                      <w:szCs w:val="21"/>
                      <w:lang w:bidi="ar"/>
                    </w:rPr>
                  </w:pPr>
                  <w:r>
                    <w:rPr>
                      <w:rFonts w:hint="eastAsia"/>
                      <w:szCs w:val="21"/>
                      <w:lang w:bidi="ar"/>
                    </w:rPr>
                    <w:t>4</w:t>
                  </w:r>
                </w:p>
              </w:tc>
              <w:tc>
                <w:tcPr>
                  <w:tcW w:w="2095" w:type="pct"/>
                  <w:vAlign w:val="center"/>
                </w:tcPr>
                <w:p w14:paraId="705EC88E" w14:textId="77777777" w:rsidR="001821BF" w:rsidRDefault="001821BF" w:rsidP="001821BF">
                  <w:pPr>
                    <w:jc w:val="center"/>
                    <w:rPr>
                      <w:szCs w:val="21"/>
                      <w:lang w:bidi="ar"/>
                    </w:rPr>
                  </w:pPr>
                  <w:r>
                    <w:rPr>
                      <w:szCs w:val="21"/>
                      <w:lang w:bidi="ar"/>
                    </w:rPr>
                    <w:t>提升机</w:t>
                  </w:r>
                </w:p>
              </w:tc>
              <w:tc>
                <w:tcPr>
                  <w:tcW w:w="981" w:type="pct"/>
                  <w:vAlign w:val="center"/>
                </w:tcPr>
                <w:p w14:paraId="7F40F40E" w14:textId="77777777" w:rsidR="001821BF" w:rsidRDefault="001821BF" w:rsidP="001821BF">
                  <w:pPr>
                    <w:jc w:val="center"/>
                    <w:rPr>
                      <w:szCs w:val="21"/>
                      <w:lang w:bidi="ar"/>
                    </w:rPr>
                  </w:pPr>
                  <w:r>
                    <w:rPr>
                      <w:szCs w:val="21"/>
                      <w:lang w:bidi="ar"/>
                    </w:rPr>
                    <w:t>台</w:t>
                  </w:r>
                </w:p>
              </w:tc>
              <w:tc>
                <w:tcPr>
                  <w:tcW w:w="1154" w:type="pct"/>
                  <w:vAlign w:val="center"/>
                </w:tcPr>
                <w:p w14:paraId="79DFC2AE" w14:textId="3C873689" w:rsidR="001821BF" w:rsidRDefault="001821BF" w:rsidP="001821BF">
                  <w:pPr>
                    <w:snapToGrid w:val="0"/>
                    <w:jc w:val="center"/>
                    <w:textAlignment w:val="baseline"/>
                    <w:rPr>
                      <w:szCs w:val="21"/>
                      <w:lang w:bidi="ar"/>
                    </w:rPr>
                  </w:pPr>
                  <w:r>
                    <w:rPr>
                      <w:szCs w:val="21"/>
                    </w:rPr>
                    <w:t>1</w:t>
                  </w:r>
                </w:p>
              </w:tc>
            </w:tr>
            <w:tr w:rsidR="001821BF" w14:paraId="18C7C9DF" w14:textId="77777777" w:rsidTr="001821BF">
              <w:trPr>
                <w:trHeight w:val="397"/>
                <w:jc w:val="center"/>
              </w:trPr>
              <w:tc>
                <w:tcPr>
                  <w:tcW w:w="770" w:type="pct"/>
                  <w:vAlign w:val="center"/>
                </w:tcPr>
                <w:p w14:paraId="6546760C" w14:textId="2A9314C3" w:rsidR="001821BF" w:rsidRDefault="001821BF" w:rsidP="001821BF">
                  <w:pPr>
                    <w:jc w:val="center"/>
                    <w:rPr>
                      <w:szCs w:val="21"/>
                      <w:lang w:bidi="ar"/>
                    </w:rPr>
                  </w:pPr>
                  <w:r>
                    <w:rPr>
                      <w:rFonts w:hint="eastAsia"/>
                      <w:szCs w:val="21"/>
                      <w:lang w:bidi="ar"/>
                    </w:rPr>
                    <w:t>5</w:t>
                  </w:r>
                </w:p>
              </w:tc>
              <w:tc>
                <w:tcPr>
                  <w:tcW w:w="2095" w:type="pct"/>
                  <w:vAlign w:val="center"/>
                </w:tcPr>
                <w:p w14:paraId="5B2B9668" w14:textId="77777777" w:rsidR="001821BF" w:rsidRDefault="001821BF" w:rsidP="001821BF">
                  <w:pPr>
                    <w:jc w:val="center"/>
                    <w:rPr>
                      <w:szCs w:val="21"/>
                      <w:lang w:bidi="ar"/>
                    </w:rPr>
                  </w:pPr>
                  <w:r>
                    <w:rPr>
                      <w:szCs w:val="21"/>
                      <w:lang w:bidi="ar"/>
                    </w:rPr>
                    <w:t>输送机</w:t>
                  </w:r>
                </w:p>
              </w:tc>
              <w:tc>
                <w:tcPr>
                  <w:tcW w:w="981" w:type="pct"/>
                  <w:vAlign w:val="center"/>
                </w:tcPr>
                <w:p w14:paraId="3235EAC6" w14:textId="77777777" w:rsidR="001821BF" w:rsidRDefault="001821BF" w:rsidP="001821BF">
                  <w:pPr>
                    <w:jc w:val="center"/>
                    <w:rPr>
                      <w:szCs w:val="21"/>
                      <w:lang w:bidi="ar"/>
                    </w:rPr>
                  </w:pPr>
                  <w:r>
                    <w:rPr>
                      <w:szCs w:val="21"/>
                      <w:lang w:bidi="ar"/>
                    </w:rPr>
                    <w:t>台</w:t>
                  </w:r>
                </w:p>
              </w:tc>
              <w:tc>
                <w:tcPr>
                  <w:tcW w:w="1154" w:type="pct"/>
                  <w:vAlign w:val="center"/>
                </w:tcPr>
                <w:p w14:paraId="597C8359" w14:textId="06A38952" w:rsidR="001821BF" w:rsidRDefault="001821BF" w:rsidP="001821BF">
                  <w:pPr>
                    <w:snapToGrid w:val="0"/>
                    <w:jc w:val="center"/>
                    <w:textAlignment w:val="baseline"/>
                    <w:rPr>
                      <w:szCs w:val="21"/>
                      <w:lang w:bidi="ar"/>
                    </w:rPr>
                  </w:pPr>
                  <w:r>
                    <w:rPr>
                      <w:szCs w:val="21"/>
                    </w:rPr>
                    <w:t>2</w:t>
                  </w:r>
                </w:p>
              </w:tc>
            </w:tr>
            <w:tr w:rsidR="001821BF" w14:paraId="3EDD115F" w14:textId="77777777" w:rsidTr="001821BF">
              <w:trPr>
                <w:trHeight w:val="397"/>
                <w:jc w:val="center"/>
              </w:trPr>
              <w:tc>
                <w:tcPr>
                  <w:tcW w:w="770" w:type="pct"/>
                  <w:vAlign w:val="center"/>
                </w:tcPr>
                <w:p w14:paraId="43983000" w14:textId="229D1976" w:rsidR="001821BF" w:rsidRDefault="001821BF" w:rsidP="001821BF">
                  <w:pPr>
                    <w:jc w:val="center"/>
                    <w:rPr>
                      <w:szCs w:val="21"/>
                      <w:lang w:bidi="ar"/>
                    </w:rPr>
                  </w:pPr>
                  <w:r>
                    <w:rPr>
                      <w:rFonts w:hint="eastAsia"/>
                      <w:szCs w:val="21"/>
                      <w:lang w:bidi="ar"/>
                    </w:rPr>
                    <w:t>6</w:t>
                  </w:r>
                </w:p>
              </w:tc>
              <w:tc>
                <w:tcPr>
                  <w:tcW w:w="2095" w:type="pct"/>
                  <w:vAlign w:val="center"/>
                </w:tcPr>
                <w:p w14:paraId="40764E7C" w14:textId="77777777" w:rsidR="001821BF" w:rsidRDefault="001821BF" w:rsidP="001821BF">
                  <w:pPr>
                    <w:jc w:val="center"/>
                    <w:rPr>
                      <w:szCs w:val="21"/>
                      <w:lang w:bidi="ar"/>
                    </w:rPr>
                  </w:pPr>
                  <w:r>
                    <w:rPr>
                      <w:szCs w:val="21"/>
                      <w:lang w:bidi="ar"/>
                    </w:rPr>
                    <w:t>布袋除尘器</w:t>
                  </w:r>
                </w:p>
              </w:tc>
              <w:tc>
                <w:tcPr>
                  <w:tcW w:w="981" w:type="pct"/>
                  <w:vAlign w:val="center"/>
                </w:tcPr>
                <w:p w14:paraId="15ADC6C3" w14:textId="77777777" w:rsidR="001821BF" w:rsidRDefault="001821BF" w:rsidP="001821BF">
                  <w:pPr>
                    <w:jc w:val="center"/>
                    <w:rPr>
                      <w:szCs w:val="21"/>
                      <w:lang w:bidi="ar"/>
                    </w:rPr>
                  </w:pPr>
                  <w:r>
                    <w:rPr>
                      <w:szCs w:val="21"/>
                      <w:lang w:bidi="ar"/>
                    </w:rPr>
                    <w:t>套</w:t>
                  </w:r>
                </w:p>
              </w:tc>
              <w:tc>
                <w:tcPr>
                  <w:tcW w:w="1154" w:type="pct"/>
                  <w:vAlign w:val="center"/>
                </w:tcPr>
                <w:p w14:paraId="46AEE6E7" w14:textId="63488E9C" w:rsidR="001821BF" w:rsidRDefault="001821BF" w:rsidP="001821BF">
                  <w:pPr>
                    <w:snapToGrid w:val="0"/>
                    <w:jc w:val="center"/>
                    <w:textAlignment w:val="baseline"/>
                    <w:rPr>
                      <w:szCs w:val="21"/>
                      <w:lang w:bidi="ar"/>
                    </w:rPr>
                  </w:pPr>
                  <w:r>
                    <w:rPr>
                      <w:szCs w:val="21"/>
                    </w:rPr>
                    <w:t>2</w:t>
                  </w:r>
                </w:p>
              </w:tc>
            </w:tr>
            <w:tr w:rsidR="001821BF" w14:paraId="542108F3" w14:textId="77777777" w:rsidTr="001821BF">
              <w:trPr>
                <w:trHeight w:val="397"/>
                <w:jc w:val="center"/>
              </w:trPr>
              <w:tc>
                <w:tcPr>
                  <w:tcW w:w="770" w:type="pct"/>
                  <w:vAlign w:val="center"/>
                </w:tcPr>
                <w:p w14:paraId="34FB4673" w14:textId="4954A76E" w:rsidR="001821BF" w:rsidRDefault="001821BF" w:rsidP="001821BF">
                  <w:pPr>
                    <w:jc w:val="center"/>
                    <w:rPr>
                      <w:szCs w:val="21"/>
                      <w:lang w:bidi="ar"/>
                    </w:rPr>
                  </w:pPr>
                  <w:r>
                    <w:rPr>
                      <w:rFonts w:hint="eastAsia"/>
                      <w:szCs w:val="21"/>
                      <w:lang w:bidi="ar"/>
                    </w:rPr>
                    <w:t>7</w:t>
                  </w:r>
                </w:p>
              </w:tc>
              <w:tc>
                <w:tcPr>
                  <w:tcW w:w="2095" w:type="pct"/>
                  <w:vAlign w:val="center"/>
                </w:tcPr>
                <w:p w14:paraId="26CA6A38" w14:textId="33793CFF" w:rsidR="001821BF" w:rsidRDefault="001821BF" w:rsidP="001821BF">
                  <w:pPr>
                    <w:jc w:val="center"/>
                    <w:rPr>
                      <w:szCs w:val="21"/>
                      <w:lang w:bidi="ar"/>
                    </w:rPr>
                  </w:pPr>
                  <w:r>
                    <w:rPr>
                      <w:rFonts w:hint="eastAsia"/>
                      <w:szCs w:val="21"/>
                      <w:lang w:bidi="ar"/>
                    </w:rPr>
                    <w:t>风机</w:t>
                  </w:r>
                </w:p>
              </w:tc>
              <w:tc>
                <w:tcPr>
                  <w:tcW w:w="981" w:type="pct"/>
                  <w:vAlign w:val="center"/>
                </w:tcPr>
                <w:p w14:paraId="3E59A1EA" w14:textId="6D60A3A8" w:rsidR="001821BF" w:rsidRDefault="001821BF" w:rsidP="001821BF">
                  <w:pPr>
                    <w:jc w:val="center"/>
                    <w:rPr>
                      <w:szCs w:val="21"/>
                      <w:lang w:bidi="ar"/>
                    </w:rPr>
                  </w:pPr>
                  <w:r>
                    <w:rPr>
                      <w:rFonts w:hint="eastAsia"/>
                      <w:szCs w:val="21"/>
                      <w:lang w:bidi="ar"/>
                    </w:rPr>
                    <w:t>台</w:t>
                  </w:r>
                </w:p>
              </w:tc>
              <w:tc>
                <w:tcPr>
                  <w:tcW w:w="1154" w:type="pct"/>
                  <w:vAlign w:val="center"/>
                </w:tcPr>
                <w:p w14:paraId="0FA550FF" w14:textId="78BF44C8" w:rsidR="001821BF" w:rsidRDefault="001821BF" w:rsidP="001821BF">
                  <w:pPr>
                    <w:snapToGrid w:val="0"/>
                    <w:jc w:val="center"/>
                    <w:textAlignment w:val="baseline"/>
                    <w:rPr>
                      <w:szCs w:val="21"/>
                    </w:rPr>
                  </w:pPr>
                  <w:r>
                    <w:rPr>
                      <w:szCs w:val="21"/>
                    </w:rPr>
                    <w:t>9</w:t>
                  </w:r>
                </w:p>
              </w:tc>
            </w:tr>
          </w:tbl>
          <w:bookmarkEnd w:id="20"/>
          <w:p w14:paraId="41F0411A" w14:textId="77777777" w:rsidR="009737DB" w:rsidRDefault="00000000">
            <w:pPr>
              <w:adjustRightInd w:val="0"/>
              <w:snapToGrid w:val="0"/>
              <w:spacing w:line="500" w:lineRule="exact"/>
              <w:ind w:firstLineChars="200" w:firstLine="480"/>
              <w:rPr>
                <w:bCs/>
                <w:sz w:val="24"/>
              </w:rPr>
            </w:pPr>
            <w:r>
              <w:rPr>
                <w:bCs/>
                <w:sz w:val="24"/>
              </w:rPr>
              <w:t>5</w:t>
            </w:r>
            <w:r>
              <w:rPr>
                <w:bCs/>
                <w:sz w:val="24"/>
              </w:rPr>
              <w:t>、劳动定员及工作制度</w:t>
            </w:r>
          </w:p>
          <w:p w14:paraId="38FE693F" w14:textId="54FD637D" w:rsidR="009737DB" w:rsidRDefault="00000000">
            <w:pPr>
              <w:adjustRightInd w:val="0"/>
              <w:snapToGrid w:val="0"/>
              <w:spacing w:line="500" w:lineRule="exact"/>
              <w:ind w:firstLineChars="200" w:firstLine="480"/>
              <w:rPr>
                <w:bCs/>
                <w:sz w:val="24"/>
              </w:rPr>
            </w:pPr>
            <w:r>
              <w:rPr>
                <w:bCs/>
                <w:sz w:val="24"/>
              </w:rPr>
              <w:t>本项目劳动人员为</w:t>
            </w:r>
            <w:r w:rsidR="00002983">
              <w:rPr>
                <w:rFonts w:hint="eastAsia"/>
                <w:bCs/>
                <w:sz w:val="24"/>
              </w:rPr>
              <w:t>8</w:t>
            </w:r>
            <w:r>
              <w:rPr>
                <w:bCs/>
                <w:sz w:val="24"/>
              </w:rPr>
              <w:t>人，年工作</w:t>
            </w:r>
            <w:r>
              <w:rPr>
                <w:rFonts w:hint="eastAsia"/>
                <w:bCs/>
                <w:sz w:val="24"/>
              </w:rPr>
              <w:t>30</w:t>
            </w:r>
            <w:r>
              <w:rPr>
                <w:bCs/>
                <w:sz w:val="24"/>
              </w:rPr>
              <w:t>天，</w:t>
            </w:r>
            <w:r>
              <w:rPr>
                <w:bCs/>
                <w:sz w:val="24"/>
              </w:rPr>
              <w:t>2</w:t>
            </w:r>
            <w:r>
              <w:rPr>
                <w:bCs/>
                <w:sz w:val="24"/>
              </w:rPr>
              <w:t>班制，每班</w:t>
            </w:r>
            <w:r>
              <w:rPr>
                <w:rFonts w:hint="eastAsia"/>
                <w:bCs/>
                <w:sz w:val="24"/>
              </w:rPr>
              <w:t>12</w:t>
            </w:r>
            <w:r>
              <w:rPr>
                <w:bCs/>
                <w:sz w:val="24"/>
              </w:rPr>
              <w:t>小时。</w:t>
            </w:r>
          </w:p>
          <w:p w14:paraId="131877D2" w14:textId="77777777" w:rsidR="009737DB" w:rsidRDefault="00000000">
            <w:pPr>
              <w:adjustRightInd w:val="0"/>
              <w:snapToGrid w:val="0"/>
              <w:spacing w:line="500" w:lineRule="exact"/>
              <w:ind w:firstLineChars="200" w:firstLine="480"/>
              <w:rPr>
                <w:bCs/>
                <w:sz w:val="24"/>
              </w:rPr>
            </w:pPr>
            <w:r>
              <w:rPr>
                <w:bCs/>
                <w:sz w:val="24"/>
              </w:rPr>
              <w:t>6</w:t>
            </w:r>
            <w:r>
              <w:rPr>
                <w:bCs/>
                <w:sz w:val="24"/>
              </w:rPr>
              <w:t>、公用工程</w:t>
            </w:r>
          </w:p>
          <w:p w14:paraId="2CB97647" w14:textId="77777777" w:rsidR="009737DB" w:rsidRDefault="00000000">
            <w:pPr>
              <w:adjustRightInd w:val="0"/>
              <w:snapToGrid w:val="0"/>
              <w:spacing w:line="500" w:lineRule="exact"/>
              <w:ind w:firstLineChars="200" w:firstLine="480"/>
              <w:rPr>
                <w:bCs/>
                <w:sz w:val="24"/>
              </w:rPr>
            </w:pPr>
            <w:r>
              <w:rPr>
                <w:bCs/>
                <w:sz w:val="24"/>
              </w:rPr>
              <w:t>（</w:t>
            </w:r>
            <w:r>
              <w:rPr>
                <w:bCs/>
                <w:sz w:val="24"/>
              </w:rPr>
              <w:t>1</w:t>
            </w:r>
            <w:r>
              <w:rPr>
                <w:bCs/>
                <w:sz w:val="24"/>
              </w:rPr>
              <w:t>）给排水</w:t>
            </w:r>
          </w:p>
          <w:p w14:paraId="61FB441A" w14:textId="77777777" w:rsidR="009737DB" w:rsidRDefault="00000000">
            <w:pPr>
              <w:adjustRightInd w:val="0"/>
              <w:snapToGrid w:val="0"/>
              <w:spacing w:line="500" w:lineRule="exact"/>
              <w:ind w:firstLineChars="200" w:firstLine="480"/>
              <w:rPr>
                <w:bCs/>
                <w:sz w:val="24"/>
              </w:rPr>
            </w:pPr>
            <w:r>
              <w:rPr>
                <w:bCs/>
                <w:sz w:val="24"/>
              </w:rPr>
              <w:t>①</w:t>
            </w:r>
            <w:r>
              <w:rPr>
                <w:bCs/>
                <w:sz w:val="24"/>
              </w:rPr>
              <w:t>供水</w:t>
            </w:r>
          </w:p>
          <w:p w14:paraId="7F709021" w14:textId="42A8CFF6" w:rsidR="009737DB" w:rsidRDefault="00000000">
            <w:pPr>
              <w:adjustRightInd w:val="0"/>
              <w:snapToGrid w:val="0"/>
              <w:spacing w:line="500" w:lineRule="exact"/>
              <w:ind w:firstLineChars="200" w:firstLine="480"/>
              <w:rPr>
                <w:bCs/>
                <w:sz w:val="24"/>
              </w:rPr>
            </w:pPr>
            <w:r>
              <w:rPr>
                <w:bCs/>
                <w:sz w:val="24"/>
              </w:rPr>
              <w:t>本项目建设完成后生产不用水，项目职工生活用水由</w:t>
            </w:r>
            <w:r w:rsidR="002A266E">
              <w:rPr>
                <w:rFonts w:hint="eastAsia"/>
                <w:bCs/>
                <w:sz w:val="24"/>
              </w:rPr>
              <w:t>厂内水井</w:t>
            </w:r>
            <w:r>
              <w:rPr>
                <w:bCs/>
                <w:sz w:val="24"/>
              </w:rPr>
              <w:t>供给。本项目劳动定员</w:t>
            </w:r>
            <w:r w:rsidR="002A266E">
              <w:rPr>
                <w:bCs/>
                <w:sz w:val="24"/>
              </w:rPr>
              <w:t>8</w:t>
            </w:r>
            <w:r>
              <w:rPr>
                <w:bCs/>
                <w:sz w:val="24"/>
              </w:rPr>
              <w:t>人，年工作</w:t>
            </w:r>
            <w:r>
              <w:rPr>
                <w:rFonts w:hint="eastAsia"/>
                <w:bCs/>
                <w:sz w:val="24"/>
              </w:rPr>
              <w:t>30</w:t>
            </w:r>
            <w:r>
              <w:rPr>
                <w:bCs/>
                <w:sz w:val="24"/>
              </w:rPr>
              <w:t>天，根据黑龙江省地方标准《用水定额》（</w:t>
            </w:r>
            <w:r>
              <w:rPr>
                <w:bCs/>
                <w:sz w:val="24"/>
              </w:rPr>
              <w:t>DB23/T727-2021</w:t>
            </w:r>
            <w:r>
              <w:rPr>
                <w:bCs/>
                <w:sz w:val="24"/>
              </w:rPr>
              <w:t>），生活用水按</w:t>
            </w:r>
            <w:r>
              <w:rPr>
                <w:bCs/>
                <w:sz w:val="24"/>
              </w:rPr>
              <w:t>80L/</w:t>
            </w:r>
            <w:r>
              <w:rPr>
                <w:bCs/>
                <w:sz w:val="24"/>
              </w:rPr>
              <w:t>人</w:t>
            </w:r>
            <w:r>
              <w:rPr>
                <w:bCs/>
                <w:sz w:val="24"/>
              </w:rPr>
              <w:t>•d</w:t>
            </w:r>
            <w:r>
              <w:rPr>
                <w:bCs/>
                <w:sz w:val="24"/>
              </w:rPr>
              <w:t>计算，则本项目生活用水量为</w:t>
            </w:r>
            <w:r>
              <w:rPr>
                <w:rFonts w:hint="eastAsia"/>
                <w:bCs/>
                <w:sz w:val="24"/>
              </w:rPr>
              <w:t>0.</w:t>
            </w:r>
            <w:r w:rsidR="002A266E">
              <w:rPr>
                <w:bCs/>
                <w:sz w:val="24"/>
              </w:rPr>
              <w:t>64</w:t>
            </w:r>
            <w:r>
              <w:rPr>
                <w:bCs/>
                <w:sz w:val="24"/>
              </w:rPr>
              <w:t>t/d</w:t>
            </w:r>
            <w:r>
              <w:rPr>
                <w:bCs/>
                <w:sz w:val="24"/>
              </w:rPr>
              <w:t>，</w:t>
            </w:r>
            <w:r>
              <w:rPr>
                <w:rFonts w:hint="eastAsia"/>
                <w:bCs/>
                <w:sz w:val="24"/>
              </w:rPr>
              <w:t>1</w:t>
            </w:r>
            <w:r w:rsidR="002A266E">
              <w:rPr>
                <w:bCs/>
                <w:sz w:val="24"/>
              </w:rPr>
              <w:t>9.2</w:t>
            </w:r>
            <w:r>
              <w:rPr>
                <w:bCs/>
                <w:sz w:val="24"/>
              </w:rPr>
              <w:t>t/a</w:t>
            </w:r>
            <w:r>
              <w:rPr>
                <w:bCs/>
                <w:sz w:val="24"/>
              </w:rPr>
              <w:t>。</w:t>
            </w:r>
          </w:p>
          <w:p w14:paraId="1C563767" w14:textId="77777777" w:rsidR="009737DB" w:rsidRDefault="00000000">
            <w:pPr>
              <w:adjustRightInd w:val="0"/>
              <w:snapToGrid w:val="0"/>
              <w:spacing w:line="500" w:lineRule="exact"/>
              <w:ind w:firstLineChars="200" w:firstLine="480"/>
              <w:rPr>
                <w:bCs/>
                <w:sz w:val="24"/>
              </w:rPr>
            </w:pPr>
            <w:r>
              <w:rPr>
                <w:bCs/>
                <w:sz w:val="24"/>
              </w:rPr>
              <w:t>②</w:t>
            </w:r>
            <w:r>
              <w:rPr>
                <w:bCs/>
                <w:sz w:val="24"/>
              </w:rPr>
              <w:t>排水</w:t>
            </w:r>
          </w:p>
          <w:p w14:paraId="3298362C" w14:textId="55B43A68" w:rsidR="009737DB" w:rsidRDefault="00000000">
            <w:pPr>
              <w:adjustRightInd w:val="0"/>
              <w:snapToGrid w:val="0"/>
              <w:spacing w:line="500" w:lineRule="exact"/>
              <w:ind w:firstLineChars="200" w:firstLine="480"/>
              <w:rPr>
                <w:bCs/>
                <w:sz w:val="24"/>
              </w:rPr>
            </w:pPr>
            <w:r>
              <w:rPr>
                <w:bCs/>
                <w:sz w:val="24"/>
              </w:rPr>
              <w:lastRenderedPageBreak/>
              <w:t>本项目投入营运后废水主要为生活污水。生活污水按用水量的</w:t>
            </w:r>
            <w:r>
              <w:rPr>
                <w:bCs/>
                <w:sz w:val="24"/>
              </w:rPr>
              <w:t>80%</w:t>
            </w:r>
            <w:r>
              <w:rPr>
                <w:bCs/>
                <w:sz w:val="24"/>
              </w:rPr>
              <w:t>计算，污水总量为</w:t>
            </w:r>
            <w:r>
              <w:rPr>
                <w:rFonts w:hint="eastAsia"/>
                <w:bCs/>
                <w:sz w:val="24"/>
              </w:rPr>
              <w:t>0.</w:t>
            </w:r>
            <w:r w:rsidR="002A266E">
              <w:rPr>
                <w:bCs/>
                <w:sz w:val="24"/>
              </w:rPr>
              <w:t>512</w:t>
            </w:r>
            <w:r>
              <w:rPr>
                <w:bCs/>
                <w:sz w:val="24"/>
              </w:rPr>
              <w:t>t/d</w:t>
            </w:r>
            <w:r>
              <w:rPr>
                <w:bCs/>
                <w:sz w:val="24"/>
              </w:rPr>
              <w:t>，</w:t>
            </w:r>
            <w:r>
              <w:rPr>
                <w:rFonts w:hint="eastAsia"/>
                <w:bCs/>
                <w:sz w:val="24"/>
              </w:rPr>
              <w:t>1</w:t>
            </w:r>
            <w:r w:rsidR="002A266E">
              <w:rPr>
                <w:bCs/>
                <w:sz w:val="24"/>
              </w:rPr>
              <w:t>5.36</w:t>
            </w:r>
            <w:r>
              <w:rPr>
                <w:bCs/>
                <w:sz w:val="24"/>
              </w:rPr>
              <w:t>t/a</w:t>
            </w:r>
            <w:r>
              <w:rPr>
                <w:bCs/>
                <w:sz w:val="24"/>
              </w:rPr>
              <w:t>。生活污水主要污染物为</w:t>
            </w:r>
            <w:r>
              <w:rPr>
                <w:bCs/>
                <w:sz w:val="24"/>
              </w:rPr>
              <w:t>COD</w:t>
            </w:r>
            <w:r>
              <w:rPr>
                <w:bCs/>
                <w:sz w:val="24"/>
              </w:rPr>
              <w:t>和氨氮，生活污水排入防渗旱厕，由市政环卫部门定期清掏。</w:t>
            </w:r>
          </w:p>
          <w:p w14:paraId="2D3C6D36" w14:textId="77777777" w:rsidR="009737DB" w:rsidRDefault="00000000">
            <w:pPr>
              <w:adjustRightInd w:val="0"/>
              <w:snapToGrid w:val="0"/>
              <w:spacing w:line="500" w:lineRule="exact"/>
              <w:ind w:firstLineChars="200" w:firstLine="480"/>
              <w:rPr>
                <w:bCs/>
                <w:sz w:val="24"/>
              </w:rPr>
            </w:pPr>
            <w:r>
              <w:rPr>
                <w:bCs/>
                <w:sz w:val="24"/>
              </w:rPr>
              <w:t>（</w:t>
            </w:r>
            <w:r>
              <w:rPr>
                <w:bCs/>
                <w:sz w:val="24"/>
              </w:rPr>
              <w:t>2</w:t>
            </w:r>
            <w:r>
              <w:rPr>
                <w:bCs/>
                <w:sz w:val="24"/>
              </w:rPr>
              <w:t>）供热</w:t>
            </w:r>
          </w:p>
          <w:p w14:paraId="02367BB3" w14:textId="4E1CF966" w:rsidR="009737DB" w:rsidRDefault="00000000">
            <w:pPr>
              <w:adjustRightInd w:val="0"/>
              <w:snapToGrid w:val="0"/>
              <w:spacing w:line="500" w:lineRule="exact"/>
              <w:ind w:firstLineChars="200" w:firstLine="480"/>
              <w:rPr>
                <w:bCs/>
                <w:sz w:val="24"/>
              </w:rPr>
            </w:pPr>
            <w:r>
              <w:rPr>
                <w:bCs/>
                <w:sz w:val="24"/>
              </w:rPr>
              <w:t>①</w:t>
            </w:r>
            <w:r>
              <w:rPr>
                <w:bCs/>
                <w:sz w:val="24"/>
              </w:rPr>
              <w:t>生活供热：本项目</w:t>
            </w:r>
            <w:r w:rsidR="00D90D8C">
              <w:rPr>
                <w:rFonts w:hint="eastAsia"/>
                <w:bCs/>
                <w:sz w:val="24"/>
              </w:rPr>
              <w:t>供暖</w:t>
            </w:r>
            <w:r w:rsidR="00F51313">
              <w:rPr>
                <w:rFonts w:hint="eastAsia"/>
                <w:bCs/>
                <w:sz w:val="24"/>
              </w:rPr>
              <w:t>方式为电取暖</w:t>
            </w:r>
            <w:r>
              <w:rPr>
                <w:bCs/>
                <w:sz w:val="24"/>
              </w:rPr>
              <w:t>。</w:t>
            </w:r>
          </w:p>
          <w:p w14:paraId="7F3435A6" w14:textId="310D539B" w:rsidR="009737DB" w:rsidRDefault="00000000">
            <w:pPr>
              <w:adjustRightInd w:val="0"/>
              <w:snapToGrid w:val="0"/>
              <w:spacing w:line="500" w:lineRule="exact"/>
              <w:ind w:firstLineChars="200" w:firstLine="480"/>
              <w:rPr>
                <w:bCs/>
                <w:sz w:val="24"/>
              </w:rPr>
            </w:pPr>
            <w:r>
              <w:rPr>
                <w:bCs/>
                <w:sz w:val="24"/>
              </w:rPr>
              <w:t>②</w:t>
            </w:r>
            <w:r>
              <w:rPr>
                <w:bCs/>
                <w:sz w:val="24"/>
              </w:rPr>
              <w:t>生产用热：本项目生产</w:t>
            </w:r>
            <w:proofErr w:type="gramStart"/>
            <w:r>
              <w:rPr>
                <w:bCs/>
                <w:sz w:val="24"/>
              </w:rPr>
              <w:t>用热由</w:t>
            </w:r>
            <w:r>
              <w:rPr>
                <w:bCs/>
                <w:sz w:val="24"/>
              </w:rPr>
              <w:t>1</w:t>
            </w:r>
            <w:r>
              <w:rPr>
                <w:bCs/>
                <w:sz w:val="24"/>
              </w:rPr>
              <w:t>台</w:t>
            </w:r>
            <w:proofErr w:type="gramEnd"/>
            <w:r w:rsidR="00D90D8C">
              <w:rPr>
                <w:bCs/>
                <w:sz w:val="24"/>
              </w:rPr>
              <w:t>36</w:t>
            </w:r>
            <w:r>
              <w:rPr>
                <w:rFonts w:hint="eastAsia"/>
                <w:bCs/>
                <w:sz w:val="24"/>
              </w:rPr>
              <w:t>0</w:t>
            </w:r>
            <w:r>
              <w:rPr>
                <w:rFonts w:hint="eastAsia"/>
                <w:bCs/>
                <w:sz w:val="24"/>
              </w:rPr>
              <w:t>万</w:t>
            </w:r>
            <w:r>
              <w:rPr>
                <w:bCs/>
                <w:sz w:val="24"/>
              </w:rPr>
              <w:t>Kcal</w:t>
            </w:r>
            <w:r>
              <w:rPr>
                <w:bCs/>
                <w:sz w:val="24"/>
              </w:rPr>
              <w:t>燃</w:t>
            </w:r>
            <w:r>
              <w:rPr>
                <w:rFonts w:hint="eastAsia"/>
                <w:bCs/>
                <w:sz w:val="24"/>
              </w:rPr>
              <w:t>生物质</w:t>
            </w:r>
            <w:r>
              <w:rPr>
                <w:bCs/>
                <w:sz w:val="24"/>
              </w:rPr>
              <w:t>热风炉</w:t>
            </w:r>
            <w:r>
              <w:rPr>
                <w:rFonts w:hint="eastAsia"/>
                <w:bCs/>
                <w:sz w:val="24"/>
              </w:rPr>
              <w:t>（</w:t>
            </w:r>
            <w:r w:rsidR="00D90D8C">
              <w:rPr>
                <w:bCs/>
                <w:sz w:val="24"/>
              </w:rPr>
              <w:t>6</w:t>
            </w:r>
            <w:r>
              <w:rPr>
                <w:rFonts w:hint="eastAsia"/>
                <w:bCs/>
                <w:sz w:val="24"/>
              </w:rPr>
              <w:t>t/h</w:t>
            </w:r>
            <w:r>
              <w:rPr>
                <w:rFonts w:hint="eastAsia"/>
                <w:bCs/>
                <w:sz w:val="24"/>
              </w:rPr>
              <w:t>）</w:t>
            </w:r>
            <w:r>
              <w:rPr>
                <w:bCs/>
                <w:sz w:val="24"/>
              </w:rPr>
              <w:t>提供，年烘干</w:t>
            </w:r>
            <w:r>
              <w:rPr>
                <w:rFonts w:hint="eastAsia"/>
                <w:bCs/>
                <w:sz w:val="24"/>
              </w:rPr>
              <w:t>30</w:t>
            </w:r>
            <w:r>
              <w:rPr>
                <w:bCs/>
                <w:sz w:val="24"/>
              </w:rPr>
              <w:t>天，每天运行</w:t>
            </w:r>
            <w:r>
              <w:rPr>
                <w:rFonts w:hint="eastAsia"/>
                <w:bCs/>
                <w:sz w:val="24"/>
              </w:rPr>
              <w:t>24</w:t>
            </w:r>
            <w:r>
              <w:rPr>
                <w:bCs/>
                <w:sz w:val="24"/>
              </w:rPr>
              <w:t>小时，一年共</w:t>
            </w:r>
            <w:r>
              <w:rPr>
                <w:rFonts w:hint="eastAsia"/>
                <w:bCs/>
                <w:sz w:val="24"/>
              </w:rPr>
              <w:t>720</w:t>
            </w:r>
            <w:r>
              <w:rPr>
                <w:bCs/>
                <w:sz w:val="24"/>
              </w:rPr>
              <w:t>h</w:t>
            </w:r>
            <w:r>
              <w:rPr>
                <w:bCs/>
                <w:sz w:val="24"/>
              </w:rPr>
              <w:t>。</w:t>
            </w:r>
          </w:p>
          <w:p w14:paraId="10FB2748" w14:textId="77777777" w:rsidR="009737DB" w:rsidRDefault="00000000">
            <w:pPr>
              <w:adjustRightInd w:val="0"/>
              <w:snapToGrid w:val="0"/>
              <w:spacing w:line="500" w:lineRule="exact"/>
              <w:ind w:firstLineChars="200" w:firstLine="480"/>
              <w:rPr>
                <w:bCs/>
                <w:sz w:val="24"/>
              </w:rPr>
            </w:pPr>
            <w:r>
              <w:rPr>
                <w:bCs/>
                <w:sz w:val="24"/>
              </w:rPr>
              <w:t>（</w:t>
            </w:r>
            <w:r>
              <w:rPr>
                <w:bCs/>
                <w:sz w:val="24"/>
              </w:rPr>
              <w:t>3</w:t>
            </w:r>
            <w:r>
              <w:rPr>
                <w:bCs/>
                <w:sz w:val="24"/>
              </w:rPr>
              <w:t>）供电</w:t>
            </w:r>
          </w:p>
          <w:p w14:paraId="0E1EB706" w14:textId="77777777" w:rsidR="009737DB" w:rsidRDefault="00000000">
            <w:pPr>
              <w:adjustRightInd w:val="0"/>
              <w:snapToGrid w:val="0"/>
              <w:spacing w:line="500" w:lineRule="exact"/>
              <w:ind w:firstLineChars="200" w:firstLine="480"/>
              <w:rPr>
                <w:bCs/>
                <w:sz w:val="24"/>
              </w:rPr>
            </w:pPr>
            <w:r>
              <w:rPr>
                <w:bCs/>
                <w:sz w:val="24"/>
              </w:rPr>
              <w:t>项目用电由当地市政电网提供，能够满足本项目用电。</w:t>
            </w:r>
          </w:p>
          <w:p w14:paraId="4B6007B1" w14:textId="77777777" w:rsidR="009737DB" w:rsidRDefault="00000000">
            <w:pPr>
              <w:adjustRightInd w:val="0"/>
              <w:snapToGrid w:val="0"/>
              <w:spacing w:line="500" w:lineRule="exact"/>
              <w:ind w:firstLineChars="200" w:firstLine="480"/>
              <w:rPr>
                <w:bCs/>
                <w:sz w:val="24"/>
              </w:rPr>
            </w:pPr>
            <w:r>
              <w:rPr>
                <w:bCs/>
                <w:sz w:val="24"/>
              </w:rPr>
              <w:t>7</w:t>
            </w:r>
            <w:r>
              <w:rPr>
                <w:bCs/>
                <w:sz w:val="24"/>
              </w:rPr>
              <w:t>、厂区平面布置</w:t>
            </w:r>
          </w:p>
          <w:p w14:paraId="1F473DB3" w14:textId="19D93DC0" w:rsidR="009737DB" w:rsidRDefault="00000000">
            <w:pPr>
              <w:adjustRightInd w:val="0"/>
              <w:snapToGrid w:val="0"/>
              <w:spacing w:line="500" w:lineRule="exact"/>
              <w:ind w:firstLineChars="200" w:firstLine="480"/>
              <w:rPr>
                <w:bCs/>
                <w:sz w:val="24"/>
              </w:rPr>
            </w:pPr>
            <w:r>
              <w:rPr>
                <w:bCs/>
                <w:sz w:val="24"/>
              </w:rPr>
              <w:t>本项目烘干塔位于厂区</w:t>
            </w:r>
            <w:r w:rsidR="00BB1853">
              <w:rPr>
                <w:rFonts w:hint="eastAsia"/>
                <w:bCs/>
                <w:sz w:val="24"/>
              </w:rPr>
              <w:t>南</w:t>
            </w:r>
            <w:r>
              <w:rPr>
                <w:rFonts w:hint="eastAsia"/>
                <w:bCs/>
                <w:sz w:val="24"/>
              </w:rPr>
              <w:t>侧</w:t>
            </w:r>
            <w:r>
              <w:rPr>
                <w:bCs/>
                <w:sz w:val="24"/>
              </w:rPr>
              <w:t>、办公区位于厂区</w:t>
            </w:r>
            <w:r w:rsidR="00BB1853">
              <w:rPr>
                <w:rFonts w:hint="eastAsia"/>
                <w:bCs/>
                <w:sz w:val="24"/>
              </w:rPr>
              <w:t>北侧</w:t>
            </w:r>
            <w:r>
              <w:rPr>
                <w:bCs/>
                <w:sz w:val="24"/>
              </w:rPr>
              <w:t>，地秤位于厂区出入口，成品仓库位于厂区</w:t>
            </w:r>
            <w:r w:rsidR="00BB1853">
              <w:rPr>
                <w:rFonts w:hint="eastAsia"/>
                <w:bCs/>
                <w:sz w:val="24"/>
              </w:rPr>
              <w:t>南侧</w:t>
            </w:r>
            <w:r>
              <w:rPr>
                <w:bCs/>
                <w:sz w:val="24"/>
              </w:rPr>
              <w:t>，厂区平面布置图见附图</w:t>
            </w:r>
            <w:r>
              <w:rPr>
                <w:bCs/>
                <w:sz w:val="24"/>
              </w:rPr>
              <w:t>2</w:t>
            </w:r>
            <w:r>
              <w:rPr>
                <w:bCs/>
                <w:sz w:val="24"/>
              </w:rPr>
              <w:t>。本项目总图布置按照不同功能，合理分区布置，布置紧凑，节约用地，便于管理，同时满足工艺要求，平面布置基本合理。</w:t>
            </w:r>
          </w:p>
          <w:p w14:paraId="0B16AFCE" w14:textId="77777777" w:rsidR="009737DB" w:rsidRPr="00A76D52" w:rsidRDefault="00000000">
            <w:pPr>
              <w:adjustRightInd w:val="0"/>
              <w:snapToGrid w:val="0"/>
              <w:spacing w:line="500" w:lineRule="exact"/>
              <w:ind w:firstLineChars="200" w:firstLine="480"/>
              <w:rPr>
                <w:bCs/>
                <w:sz w:val="24"/>
              </w:rPr>
            </w:pPr>
            <w:r w:rsidRPr="00A76D52">
              <w:rPr>
                <w:bCs/>
                <w:sz w:val="24"/>
              </w:rPr>
              <w:t>8</w:t>
            </w:r>
            <w:r w:rsidRPr="00A76D52">
              <w:rPr>
                <w:bCs/>
                <w:sz w:val="24"/>
              </w:rPr>
              <w:t>、环保投资</w:t>
            </w:r>
          </w:p>
          <w:p w14:paraId="00633906" w14:textId="6CB88F90" w:rsidR="009737DB" w:rsidRPr="00A76D52" w:rsidRDefault="00000000">
            <w:pPr>
              <w:adjustRightInd w:val="0"/>
              <w:snapToGrid w:val="0"/>
              <w:spacing w:line="500" w:lineRule="exact"/>
              <w:ind w:firstLineChars="200" w:firstLine="480"/>
              <w:rPr>
                <w:bCs/>
                <w:sz w:val="24"/>
              </w:rPr>
            </w:pPr>
            <w:r w:rsidRPr="00A76D52">
              <w:rPr>
                <w:bCs/>
                <w:sz w:val="24"/>
              </w:rPr>
              <w:t>本项目总投资</w:t>
            </w:r>
            <w:r w:rsidR="00A76D52">
              <w:rPr>
                <w:bCs/>
                <w:sz w:val="24"/>
              </w:rPr>
              <w:t>478</w:t>
            </w:r>
            <w:r w:rsidRPr="00A76D52">
              <w:rPr>
                <w:bCs/>
                <w:sz w:val="24"/>
              </w:rPr>
              <w:t>万，环保投资</w:t>
            </w:r>
            <w:r w:rsidR="00A76D52">
              <w:rPr>
                <w:bCs/>
                <w:sz w:val="24"/>
              </w:rPr>
              <w:t>26</w:t>
            </w:r>
            <w:r w:rsidRPr="00A76D52">
              <w:rPr>
                <w:bCs/>
                <w:sz w:val="24"/>
              </w:rPr>
              <w:t>万，环保投资占总投资比例为</w:t>
            </w:r>
            <w:r w:rsidR="00A76D52">
              <w:rPr>
                <w:bCs/>
                <w:sz w:val="24"/>
              </w:rPr>
              <w:t>5.44</w:t>
            </w:r>
            <w:r w:rsidRPr="00A76D52">
              <w:rPr>
                <w:bCs/>
                <w:sz w:val="24"/>
              </w:rPr>
              <w:t>%</w:t>
            </w:r>
            <w:r w:rsidRPr="00A76D52">
              <w:rPr>
                <w:bCs/>
                <w:sz w:val="24"/>
              </w:rPr>
              <w:t>，本项目环保投资具体情况参见下表。</w:t>
            </w:r>
          </w:p>
          <w:p w14:paraId="798F3DB8" w14:textId="2096109E" w:rsidR="009737DB" w:rsidRDefault="00000000">
            <w:pPr>
              <w:spacing w:line="480" w:lineRule="exact"/>
              <w:jc w:val="center"/>
              <w:rPr>
                <w:b/>
                <w:sz w:val="24"/>
              </w:rPr>
            </w:pPr>
            <w:r w:rsidRPr="00A76D52">
              <w:rPr>
                <w:b/>
                <w:sz w:val="24"/>
              </w:rPr>
              <w:t>表</w:t>
            </w:r>
            <w:r w:rsidRPr="00A76D52">
              <w:rPr>
                <w:b/>
                <w:sz w:val="24"/>
              </w:rPr>
              <w:t>2-</w:t>
            </w:r>
            <w:r w:rsidR="004A6589">
              <w:rPr>
                <w:b/>
                <w:sz w:val="24"/>
              </w:rPr>
              <w:t>5</w:t>
            </w:r>
            <w:r w:rsidRPr="00A76D52">
              <w:rPr>
                <w:rFonts w:hint="eastAsia"/>
                <w:b/>
                <w:sz w:val="24"/>
              </w:rPr>
              <w:t xml:space="preserve">  </w:t>
            </w:r>
            <w:r w:rsidRPr="00A76D52">
              <w:rPr>
                <w:b/>
                <w:sz w:val="24"/>
              </w:rPr>
              <w:t>环保投资一览表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71"/>
              <w:gridCol w:w="1168"/>
              <w:gridCol w:w="5063"/>
              <w:gridCol w:w="1186"/>
            </w:tblGrid>
            <w:tr w:rsidR="009737DB" w14:paraId="51F03CB0" w14:textId="77777777" w:rsidTr="00A76D52">
              <w:trPr>
                <w:trHeight w:val="299"/>
                <w:jc w:val="center"/>
              </w:trPr>
              <w:tc>
                <w:tcPr>
                  <w:tcW w:w="579" w:type="pct"/>
                  <w:vAlign w:val="center"/>
                </w:tcPr>
                <w:p w14:paraId="073FB1F0" w14:textId="77777777" w:rsidR="009737DB" w:rsidRDefault="00000000">
                  <w:pPr>
                    <w:jc w:val="center"/>
                    <w:rPr>
                      <w:szCs w:val="21"/>
                    </w:rPr>
                  </w:pPr>
                  <w:r>
                    <w:rPr>
                      <w:szCs w:val="21"/>
                    </w:rPr>
                    <w:t>时段</w:t>
                  </w:r>
                </w:p>
              </w:tc>
              <w:tc>
                <w:tcPr>
                  <w:tcW w:w="696" w:type="pct"/>
                  <w:vAlign w:val="center"/>
                </w:tcPr>
                <w:p w14:paraId="3199E9E1" w14:textId="77777777" w:rsidR="009737DB" w:rsidRDefault="00000000">
                  <w:pPr>
                    <w:jc w:val="center"/>
                    <w:rPr>
                      <w:szCs w:val="21"/>
                    </w:rPr>
                  </w:pPr>
                  <w:r>
                    <w:rPr>
                      <w:szCs w:val="21"/>
                    </w:rPr>
                    <w:t>治理项目</w:t>
                  </w:r>
                </w:p>
              </w:tc>
              <w:tc>
                <w:tcPr>
                  <w:tcW w:w="3018" w:type="pct"/>
                  <w:vAlign w:val="center"/>
                </w:tcPr>
                <w:p w14:paraId="78AE1E39" w14:textId="77777777" w:rsidR="009737DB" w:rsidRDefault="00000000">
                  <w:pPr>
                    <w:jc w:val="center"/>
                    <w:rPr>
                      <w:szCs w:val="21"/>
                    </w:rPr>
                  </w:pPr>
                  <w:r>
                    <w:rPr>
                      <w:szCs w:val="21"/>
                    </w:rPr>
                    <w:t>治理措施</w:t>
                  </w:r>
                </w:p>
              </w:tc>
              <w:tc>
                <w:tcPr>
                  <w:tcW w:w="707" w:type="pct"/>
                  <w:vAlign w:val="center"/>
                </w:tcPr>
                <w:p w14:paraId="4ACA6778" w14:textId="77777777" w:rsidR="009737DB" w:rsidRDefault="00000000">
                  <w:pPr>
                    <w:ind w:rightChars="-50" w:right="-105"/>
                    <w:jc w:val="center"/>
                    <w:rPr>
                      <w:szCs w:val="21"/>
                    </w:rPr>
                  </w:pPr>
                  <w:r>
                    <w:rPr>
                      <w:szCs w:val="21"/>
                    </w:rPr>
                    <w:t>环保投资（万元）</w:t>
                  </w:r>
                </w:p>
              </w:tc>
            </w:tr>
            <w:tr w:rsidR="00A76D52" w14:paraId="7E920E71" w14:textId="77777777" w:rsidTr="00A76D52">
              <w:trPr>
                <w:trHeight w:val="243"/>
                <w:jc w:val="center"/>
              </w:trPr>
              <w:tc>
                <w:tcPr>
                  <w:tcW w:w="579" w:type="pct"/>
                  <w:vMerge w:val="restart"/>
                  <w:vAlign w:val="center"/>
                </w:tcPr>
                <w:p w14:paraId="0854FA77" w14:textId="77777777" w:rsidR="00A76D52" w:rsidRDefault="00A76D52">
                  <w:pPr>
                    <w:jc w:val="center"/>
                    <w:rPr>
                      <w:szCs w:val="21"/>
                    </w:rPr>
                  </w:pPr>
                  <w:r>
                    <w:rPr>
                      <w:spacing w:val="-14"/>
                      <w:szCs w:val="21"/>
                    </w:rPr>
                    <w:t>运营期</w:t>
                  </w:r>
                </w:p>
              </w:tc>
              <w:tc>
                <w:tcPr>
                  <w:tcW w:w="696" w:type="pct"/>
                  <w:vMerge w:val="restart"/>
                  <w:vAlign w:val="center"/>
                </w:tcPr>
                <w:p w14:paraId="3F19687E" w14:textId="77777777" w:rsidR="00A76D52" w:rsidRDefault="00A76D52">
                  <w:pPr>
                    <w:jc w:val="center"/>
                    <w:rPr>
                      <w:szCs w:val="21"/>
                    </w:rPr>
                  </w:pPr>
                  <w:r>
                    <w:rPr>
                      <w:szCs w:val="21"/>
                    </w:rPr>
                    <w:t>废气</w:t>
                  </w:r>
                </w:p>
              </w:tc>
              <w:tc>
                <w:tcPr>
                  <w:tcW w:w="3018" w:type="pct"/>
                  <w:vAlign w:val="center"/>
                </w:tcPr>
                <w:p w14:paraId="4CCA8BA1" w14:textId="77777777" w:rsidR="00A76D52" w:rsidRDefault="00A76D52">
                  <w:pPr>
                    <w:jc w:val="center"/>
                    <w:rPr>
                      <w:szCs w:val="21"/>
                    </w:rPr>
                  </w:pPr>
                  <w:r>
                    <w:rPr>
                      <w:szCs w:val="21"/>
                    </w:rPr>
                    <w:t>1</w:t>
                  </w:r>
                  <w:r>
                    <w:rPr>
                      <w:szCs w:val="21"/>
                    </w:rPr>
                    <w:t>套布袋除尘器（除尘效率为</w:t>
                  </w:r>
                  <w:r>
                    <w:rPr>
                      <w:szCs w:val="21"/>
                    </w:rPr>
                    <w:t>99%</w:t>
                  </w:r>
                  <w:r>
                    <w:rPr>
                      <w:szCs w:val="21"/>
                    </w:rPr>
                    <w:t>）</w:t>
                  </w:r>
                  <w:r>
                    <w:rPr>
                      <w:szCs w:val="21"/>
                    </w:rPr>
                    <w:t>+1</w:t>
                  </w:r>
                  <w:r>
                    <w:rPr>
                      <w:szCs w:val="21"/>
                    </w:rPr>
                    <w:t>根</w:t>
                  </w:r>
                  <w:r>
                    <w:rPr>
                      <w:szCs w:val="21"/>
                    </w:rPr>
                    <w:t>15m</w:t>
                  </w:r>
                  <w:r>
                    <w:rPr>
                      <w:szCs w:val="21"/>
                    </w:rPr>
                    <w:t>高烟囱</w:t>
                  </w:r>
                </w:p>
              </w:tc>
              <w:tc>
                <w:tcPr>
                  <w:tcW w:w="707" w:type="pct"/>
                  <w:vAlign w:val="center"/>
                </w:tcPr>
                <w:p w14:paraId="115B81DF" w14:textId="77777777" w:rsidR="00A76D52" w:rsidRDefault="00A76D52">
                  <w:pPr>
                    <w:jc w:val="center"/>
                    <w:rPr>
                      <w:szCs w:val="21"/>
                    </w:rPr>
                  </w:pPr>
                  <w:r>
                    <w:rPr>
                      <w:rFonts w:hint="eastAsia"/>
                      <w:szCs w:val="21"/>
                    </w:rPr>
                    <w:t>6</w:t>
                  </w:r>
                </w:p>
              </w:tc>
            </w:tr>
            <w:tr w:rsidR="00A76D52" w14:paraId="7B840342" w14:textId="77777777" w:rsidTr="00A76D52">
              <w:trPr>
                <w:trHeight w:val="64"/>
                <w:jc w:val="center"/>
              </w:trPr>
              <w:tc>
                <w:tcPr>
                  <w:tcW w:w="579" w:type="pct"/>
                  <w:vMerge/>
                  <w:vAlign w:val="center"/>
                </w:tcPr>
                <w:p w14:paraId="4440FB5D" w14:textId="77777777" w:rsidR="00A76D52" w:rsidRDefault="00A76D52">
                  <w:pPr>
                    <w:ind w:firstLine="364"/>
                    <w:jc w:val="center"/>
                    <w:rPr>
                      <w:spacing w:val="-14"/>
                      <w:szCs w:val="21"/>
                    </w:rPr>
                  </w:pPr>
                </w:p>
              </w:tc>
              <w:tc>
                <w:tcPr>
                  <w:tcW w:w="696" w:type="pct"/>
                  <w:vMerge/>
                  <w:vAlign w:val="center"/>
                </w:tcPr>
                <w:p w14:paraId="0BF7F16F" w14:textId="77777777" w:rsidR="00A76D52" w:rsidRDefault="00A76D52">
                  <w:pPr>
                    <w:ind w:firstLine="420"/>
                    <w:jc w:val="center"/>
                    <w:rPr>
                      <w:szCs w:val="21"/>
                    </w:rPr>
                  </w:pPr>
                </w:p>
              </w:tc>
              <w:tc>
                <w:tcPr>
                  <w:tcW w:w="3018" w:type="pct"/>
                  <w:vAlign w:val="center"/>
                </w:tcPr>
                <w:p w14:paraId="64340BC1" w14:textId="77777777" w:rsidR="00A76D52" w:rsidRDefault="00A76D52" w:rsidP="00A76D52">
                  <w:pPr>
                    <w:adjustRightInd w:val="0"/>
                    <w:snapToGrid w:val="0"/>
                    <w:rPr>
                      <w:szCs w:val="21"/>
                    </w:rPr>
                  </w:pPr>
                  <w:r w:rsidRPr="003B77A6">
                    <w:rPr>
                      <w:rFonts w:ascii="宋体" w:hAnsi="宋体" w:hint="eastAsia"/>
                      <w:szCs w:val="21"/>
                    </w:rPr>
                    <w:t>装卸区设置遮挡设施，</w:t>
                  </w:r>
                  <w:r w:rsidRPr="003B77A6">
                    <w:rPr>
                      <w:szCs w:val="21"/>
                    </w:rPr>
                    <w:t>减小装卸高度，粮食装卸和转运等环节在上粮和落地口以及管道接口处采取密闭方式</w:t>
                  </w:r>
                  <w:r>
                    <w:rPr>
                      <w:rFonts w:hint="eastAsia"/>
                      <w:szCs w:val="21"/>
                    </w:rPr>
                    <w:t>，</w:t>
                  </w:r>
                  <w:r w:rsidRPr="003B77A6">
                    <w:rPr>
                      <w:szCs w:val="21"/>
                    </w:rPr>
                    <w:t>选用密闭性良好的设备，全封闭输送机、烘干塔底部设置围挡盖板</w:t>
                  </w:r>
                  <w:r>
                    <w:rPr>
                      <w:rFonts w:hint="eastAsia"/>
                      <w:szCs w:val="21"/>
                    </w:rPr>
                    <w:t>，</w:t>
                  </w:r>
                  <w:r w:rsidRPr="00FD2C7B">
                    <w:rPr>
                      <w:szCs w:val="21"/>
                    </w:rPr>
                    <w:t>可以</w:t>
                  </w:r>
                  <w:r w:rsidRPr="00FD2C7B">
                    <w:rPr>
                      <w:rFonts w:hint="eastAsia"/>
                      <w:szCs w:val="21"/>
                    </w:rPr>
                    <w:t>减少</w:t>
                  </w:r>
                  <w:r w:rsidRPr="00FD2C7B">
                    <w:rPr>
                      <w:szCs w:val="21"/>
                    </w:rPr>
                    <w:t>70%</w:t>
                  </w:r>
                  <w:r w:rsidRPr="00FD2C7B">
                    <w:rPr>
                      <w:szCs w:val="21"/>
                    </w:rPr>
                    <w:t>的</w:t>
                  </w:r>
                  <w:r>
                    <w:rPr>
                      <w:rFonts w:hint="eastAsia"/>
                      <w:szCs w:val="21"/>
                    </w:rPr>
                    <w:t>烘干</w:t>
                  </w:r>
                  <w:r w:rsidRPr="00FD2C7B">
                    <w:rPr>
                      <w:szCs w:val="21"/>
                    </w:rPr>
                    <w:t>粉尘</w:t>
                  </w:r>
                  <w:r w:rsidRPr="003B77A6">
                    <w:rPr>
                      <w:rFonts w:hint="eastAsia"/>
                      <w:szCs w:val="21"/>
                    </w:rPr>
                    <w:t>。</w:t>
                  </w:r>
                </w:p>
                <w:p w14:paraId="41F5F036" w14:textId="3BB3E0AD" w:rsidR="00A76D52" w:rsidRDefault="00A76D52" w:rsidP="00A76D52">
                  <w:pPr>
                    <w:jc w:val="center"/>
                    <w:rPr>
                      <w:szCs w:val="21"/>
                    </w:rPr>
                  </w:pPr>
                  <w:r w:rsidRPr="00FD2C7B">
                    <w:rPr>
                      <w:rFonts w:hint="eastAsia"/>
                      <w:szCs w:val="21"/>
                    </w:rPr>
                    <w:t>清选工艺采用封闭式清理筛，清理</w:t>
                  </w:r>
                  <w:proofErr w:type="gramStart"/>
                  <w:r w:rsidRPr="00FD2C7B">
                    <w:rPr>
                      <w:rFonts w:hint="eastAsia"/>
                      <w:szCs w:val="21"/>
                    </w:rPr>
                    <w:t>筛</w:t>
                  </w:r>
                  <w:proofErr w:type="gramEnd"/>
                  <w:r w:rsidRPr="00FD2C7B">
                    <w:rPr>
                      <w:rFonts w:hint="eastAsia"/>
                      <w:szCs w:val="21"/>
                    </w:rPr>
                    <w:t>排气口设有小型配套布袋除尘器，排气口位于仓库内部，布袋除尘器</w:t>
                  </w:r>
                  <w:r w:rsidRPr="00FD2C7B">
                    <w:rPr>
                      <w:szCs w:val="21"/>
                    </w:rPr>
                    <w:t>处理效率为</w:t>
                  </w:r>
                  <w:r w:rsidRPr="00FD2C7B">
                    <w:rPr>
                      <w:szCs w:val="21"/>
                    </w:rPr>
                    <w:t>99%</w:t>
                  </w:r>
                  <w:r>
                    <w:rPr>
                      <w:rFonts w:hint="eastAsia"/>
                      <w:szCs w:val="21"/>
                    </w:rPr>
                    <w:t>。</w:t>
                  </w:r>
                </w:p>
              </w:tc>
              <w:tc>
                <w:tcPr>
                  <w:tcW w:w="707" w:type="pct"/>
                  <w:vAlign w:val="center"/>
                </w:tcPr>
                <w:p w14:paraId="130D2D00" w14:textId="0B579853" w:rsidR="00A76D52" w:rsidRDefault="00A76D52">
                  <w:pPr>
                    <w:jc w:val="center"/>
                    <w:rPr>
                      <w:szCs w:val="21"/>
                    </w:rPr>
                  </w:pPr>
                  <w:r>
                    <w:rPr>
                      <w:rFonts w:hint="eastAsia"/>
                      <w:szCs w:val="21"/>
                    </w:rPr>
                    <w:t>1</w:t>
                  </w:r>
                  <w:r>
                    <w:rPr>
                      <w:szCs w:val="21"/>
                    </w:rPr>
                    <w:t>0</w:t>
                  </w:r>
                </w:p>
              </w:tc>
            </w:tr>
            <w:tr w:rsidR="00A76D52" w14:paraId="4D779E1A" w14:textId="77777777" w:rsidTr="00A76D52">
              <w:trPr>
                <w:trHeight w:val="64"/>
                <w:jc w:val="center"/>
              </w:trPr>
              <w:tc>
                <w:tcPr>
                  <w:tcW w:w="579" w:type="pct"/>
                  <w:vMerge/>
                  <w:vAlign w:val="center"/>
                </w:tcPr>
                <w:p w14:paraId="5E4585EC" w14:textId="77777777" w:rsidR="00A76D52" w:rsidRDefault="00A76D52">
                  <w:pPr>
                    <w:ind w:firstLine="364"/>
                    <w:jc w:val="center"/>
                    <w:rPr>
                      <w:spacing w:val="-14"/>
                      <w:szCs w:val="21"/>
                    </w:rPr>
                  </w:pPr>
                </w:p>
              </w:tc>
              <w:tc>
                <w:tcPr>
                  <w:tcW w:w="696" w:type="pct"/>
                  <w:vMerge/>
                  <w:vAlign w:val="center"/>
                </w:tcPr>
                <w:p w14:paraId="2C2F9444" w14:textId="77777777" w:rsidR="00A76D52" w:rsidRDefault="00A76D52">
                  <w:pPr>
                    <w:ind w:firstLine="420"/>
                    <w:jc w:val="center"/>
                    <w:rPr>
                      <w:szCs w:val="21"/>
                    </w:rPr>
                  </w:pPr>
                </w:p>
              </w:tc>
              <w:tc>
                <w:tcPr>
                  <w:tcW w:w="3018" w:type="pct"/>
                  <w:vAlign w:val="center"/>
                </w:tcPr>
                <w:p w14:paraId="3857ACE6" w14:textId="3472E6B3" w:rsidR="00A76D52" w:rsidRPr="003B77A6" w:rsidRDefault="00A76D52" w:rsidP="00A76D52">
                  <w:pPr>
                    <w:adjustRightInd w:val="0"/>
                    <w:snapToGrid w:val="0"/>
                    <w:rPr>
                      <w:rFonts w:ascii="宋体" w:hAnsi="宋体"/>
                      <w:szCs w:val="21"/>
                    </w:rPr>
                  </w:pPr>
                  <w:r w:rsidRPr="00A76D52">
                    <w:rPr>
                      <w:szCs w:val="21"/>
                    </w:rPr>
                    <w:t>烘干塔塔顶设置负压集气罩，用引风机将塔顶潮湿气体和粉尘引向下方，粉尘在管道内进行沉降落到下方灰斗，同时将塔体排潮孔外设置金属防尘挡板，烘干塔内部自带重力沉降室，四周设置防尘挡板，高度与烘干</w:t>
                  </w:r>
                  <w:proofErr w:type="gramStart"/>
                  <w:r w:rsidRPr="00A76D52">
                    <w:rPr>
                      <w:szCs w:val="21"/>
                    </w:rPr>
                    <w:t>塔高度</w:t>
                  </w:r>
                  <w:proofErr w:type="gramEnd"/>
                  <w:r w:rsidRPr="00A76D52">
                    <w:rPr>
                      <w:szCs w:val="21"/>
                    </w:rPr>
                    <w:t>一致，粉尘受挡板格挡后受重力作用回落</w:t>
                  </w:r>
                  <w:r w:rsidRPr="00A76D52">
                    <w:rPr>
                      <w:szCs w:val="21"/>
                    </w:rPr>
                    <w:lastRenderedPageBreak/>
                    <w:t>到烘干塔底部收尘设施中</w:t>
                  </w:r>
                  <w:r>
                    <w:rPr>
                      <w:rFonts w:hint="eastAsia"/>
                      <w:szCs w:val="21"/>
                    </w:rPr>
                    <w:t>，</w:t>
                  </w:r>
                  <w:r w:rsidRPr="003B77A6">
                    <w:rPr>
                      <w:szCs w:val="21"/>
                    </w:rPr>
                    <w:t>可有效阻止</w:t>
                  </w:r>
                  <w:r w:rsidRPr="003B77A6">
                    <w:rPr>
                      <w:rFonts w:hint="eastAsia"/>
                      <w:szCs w:val="21"/>
                    </w:rPr>
                    <w:t>70</w:t>
                  </w:r>
                  <w:r w:rsidRPr="003B77A6">
                    <w:rPr>
                      <w:szCs w:val="21"/>
                    </w:rPr>
                    <w:t>%</w:t>
                  </w:r>
                  <w:r w:rsidRPr="003B77A6">
                    <w:rPr>
                      <w:szCs w:val="21"/>
                    </w:rPr>
                    <w:t>粉尘外溢</w:t>
                  </w:r>
                  <w:r w:rsidRPr="003B77A6">
                    <w:rPr>
                      <w:rFonts w:ascii="宋体" w:hAnsi="宋体" w:cs="宋体" w:hint="eastAsia"/>
                      <w:kern w:val="0"/>
                      <w:szCs w:val="21"/>
                      <w:lang w:bidi="ar"/>
                    </w:rPr>
                    <w:t>。</w:t>
                  </w:r>
                </w:p>
              </w:tc>
              <w:tc>
                <w:tcPr>
                  <w:tcW w:w="707" w:type="pct"/>
                  <w:vAlign w:val="center"/>
                </w:tcPr>
                <w:p w14:paraId="1690D63D" w14:textId="13931D29" w:rsidR="00A76D52" w:rsidRDefault="00A76D52">
                  <w:pPr>
                    <w:jc w:val="center"/>
                    <w:rPr>
                      <w:szCs w:val="21"/>
                    </w:rPr>
                  </w:pPr>
                  <w:r>
                    <w:rPr>
                      <w:rFonts w:hint="eastAsia"/>
                      <w:szCs w:val="21"/>
                    </w:rPr>
                    <w:lastRenderedPageBreak/>
                    <w:t>5</w:t>
                  </w:r>
                </w:p>
              </w:tc>
            </w:tr>
            <w:tr w:rsidR="009737DB" w14:paraId="5EDB5BA9" w14:textId="77777777" w:rsidTr="00A76D52">
              <w:trPr>
                <w:trHeight w:val="386"/>
                <w:jc w:val="center"/>
              </w:trPr>
              <w:tc>
                <w:tcPr>
                  <w:tcW w:w="579" w:type="pct"/>
                  <w:vMerge/>
                  <w:vAlign w:val="center"/>
                </w:tcPr>
                <w:p w14:paraId="127DE5E7" w14:textId="77777777" w:rsidR="009737DB" w:rsidRDefault="009737DB">
                  <w:pPr>
                    <w:ind w:firstLine="420"/>
                    <w:jc w:val="center"/>
                    <w:rPr>
                      <w:szCs w:val="21"/>
                    </w:rPr>
                  </w:pPr>
                </w:p>
              </w:tc>
              <w:tc>
                <w:tcPr>
                  <w:tcW w:w="696" w:type="pct"/>
                  <w:vAlign w:val="center"/>
                </w:tcPr>
                <w:p w14:paraId="02E98A31" w14:textId="77777777" w:rsidR="009737DB" w:rsidRDefault="00000000">
                  <w:pPr>
                    <w:jc w:val="center"/>
                    <w:rPr>
                      <w:szCs w:val="21"/>
                    </w:rPr>
                  </w:pPr>
                  <w:r>
                    <w:rPr>
                      <w:szCs w:val="21"/>
                    </w:rPr>
                    <w:t>噪声</w:t>
                  </w:r>
                </w:p>
              </w:tc>
              <w:tc>
                <w:tcPr>
                  <w:tcW w:w="3018" w:type="pct"/>
                  <w:vAlign w:val="center"/>
                </w:tcPr>
                <w:p w14:paraId="546720EA" w14:textId="77777777" w:rsidR="009737DB" w:rsidRDefault="00000000">
                  <w:pPr>
                    <w:jc w:val="center"/>
                    <w:rPr>
                      <w:szCs w:val="21"/>
                    </w:rPr>
                  </w:pPr>
                  <w:r>
                    <w:rPr>
                      <w:szCs w:val="21"/>
                    </w:rPr>
                    <w:t>隔声、减振</w:t>
                  </w:r>
                </w:p>
              </w:tc>
              <w:tc>
                <w:tcPr>
                  <w:tcW w:w="707" w:type="pct"/>
                  <w:vAlign w:val="center"/>
                </w:tcPr>
                <w:p w14:paraId="136683CF" w14:textId="77777777" w:rsidR="009737DB" w:rsidRDefault="00000000">
                  <w:pPr>
                    <w:jc w:val="center"/>
                    <w:rPr>
                      <w:szCs w:val="21"/>
                    </w:rPr>
                  </w:pPr>
                  <w:r>
                    <w:rPr>
                      <w:rFonts w:hint="eastAsia"/>
                      <w:szCs w:val="21"/>
                    </w:rPr>
                    <w:t>1</w:t>
                  </w:r>
                </w:p>
              </w:tc>
            </w:tr>
            <w:tr w:rsidR="009737DB" w14:paraId="11679533" w14:textId="77777777" w:rsidTr="00A76D52">
              <w:trPr>
                <w:trHeight w:val="386"/>
                <w:jc w:val="center"/>
              </w:trPr>
              <w:tc>
                <w:tcPr>
                  <w:tcW w:w="579" w:type="pct"/>
                  <w:vMerge/>
                  <w:vAlign w:val="center"/>
                </w:tcPr>
                <w:p w14:paraId="20585CD4" w14:textId="77777777" w:rsidR="009737DB" w:rsidRDefault="009737DB">
                  <w:pPr>
                    <w:ind w:firstLine="420"/>
                    <w:jc w:val="center"/>
                    <w:rPr>
                      <w:szCs w:val="21"/>
                    </w:rPr>
                  </w:pPr>
                </w:p>
              </w:tc>
              <w:tc>
                <w:tcPr>
                  <w:tcW w:w="696" w:type="pct"/>
                  <w:vAlign w:val="center"/>
                </w:tcPr>
                <w:p w14:paraId="78EE0335" w14:textId="77777777" w:rsidR="009737DB" w:rsidRDefault="00000000">
                  <w:pPr>
                    <w:jc w:val="center"/>
                    <w:rPr>
                      <w:szCs w:val="21"/>
                    </w:rPr>
                  </w:pPr>
                  <w:r>
                    <w:rPr>
                      <w:szCs w:val="21"/>
                    </w:rPr>
                    <w:t>废水</w:t>
                  </w:r>
                </w:p>
              </w:tc>
              <w:tc>
                <w:tcPr>
                  <w:tcW w:w="3018" w:type="pct"/>
                  <w:vAlign w:val="center"/>
                </w:tcPr>
                <w:p w14:paraId="5DFE126C" w14:textId="77777777" w:rsidR="009737DB" w:rsidRDefault="00000000">
                  <w:pPr>
                    <w:jc w:val="center"/>
                    <w:rPr>
                      <w:szCs w:val="21"/>
                    </w:rPr>
                  </w:pPr>
                  <w:r>
                    <w:rPr>
                      <w:rFonts w:hint="eastAsia"/>
                      <w:szCs w:val="21"/>
                    </w:rPr>
                    <w:t>防渗旱厕</w:t>
                  </w:r>
                </w:p>
              </w:tc>
              <w:tc>
                <w:tcPr>
                  <w:tcW w:w="707" w:type="pct"/>
                  <w:vAlign w:val="center"/>
                </w:tcPr>
                <w:p w14:paraId="771590F9" w14:textId="77777777" w:rsidR="009737DB" w:rsidRDefault="00000000">
                  <w:pPr>
                    <w:jc w:val="center"/>
                    <w:rPr>
                      <w:szCs w:val="21"/>
                    </w:rPr>
                  </w:pPr>
                  <w:r>
                    <w:rPr>
                      <w:rFonts w:hint="eastAsia"/>
                      <w:szCs w:val="21"/>
                    </w:rPr>
                    <w:t>0.1</w:t>
                  </w:r>
                </w:p>
              </w:tc>
            </w:tr>
            <w:tr w:rsidR="009737DB" w14:paraId="78497F83" w14:textId="77777777" w:rsidTr="00A76D52">
              <w:trPr>
                <w:trHeight w:val="386"/>
                <w:jc w:val="center"/>
              </w:trPr>
              <w:tc>
                <w:tcPr>
                  <w:tcW w:w="579" w:type="pct"/>
                  <w:vMerge/>
                  <w:vAlign w:val="center"/>
                </w:tcPr>
                <w:p w14:paraId="4DD37901" w14:textId="77777777" w:rsidR="009737DB" w:rsidRDefault="009737DB">
                  <w:pPr>
                    <w:ind w:firstLine="420"/>
                    <w:jc w:val="center"/>
                    <w:rPr>
                      <w:szCs w:val="21"/>
                    </w:rPr>
                  </w:pPr>
                </w:p>
              </w:tc>
              <w:tc>
                <w:tcPr>
                  <w:tcW w:w="696" w:type="pct"/>
                  <w:vAlign w:val="center"/>
                </w:tcPr>
                <w:p w14:paraId="44D5ED09" w14:textId="77777777" w:rsidR="009737DB" w:rsidRDefault="00000000">
                  <w:pPr>
                    <w:jc w:val="center"/>
                    <w:rPr>
                      <w:szCs w:val="21"/>
                    </w:rPr>
                  </w:pPr>
                  <w:r>
                    <w:rPr>
                      <w:szCs w:val="21"/>
                    </w:rPr>
                    <w:t>固体废物</w:t>
                  </w:r>
                </w:p>
              </w:tc>
              <w:tc>
                <w:tcPr>
                  <w:tcW w:w="3018" w:type="pct"/>
                  <w:vAlign w:val="center"/>
                </w:tcPr>
                <w:p w14:paraId="5DF34BA8" w14:textId="77777777" w:rsidR="009737DB" w:rsidRDefault="00000000">
                  <w:pPr>
                    <w:jc w:val="center"/>
                    <w:rPr>
                      <w:szCs w:val="21"/>
                    </w:rPr>
                  </w:pPr>
                  <w:r>
                    <w:rPr>
                      <w:szCs w:val="21"/>
                    </w:rPr>
                    <w:t>固废收集、运输</w:t>
                  </w:r>
                </w:p>
              </w:tc>
              <w:tc>
                <w:tcPr>
                  <w:tcW w:w="707" w:type="pct"/>
                  <w:vAlign w:val="center"/>
                </w:tcPr>
                <w:p w14:paraId="59AA609E" w14:textId="77777777" w:rsidR="009737DB" w:rsidRDefault="00000000">
                  <w:pPr>
                    <w:jc w:val="center"/>
                    <w:rPr>
                      <w:szCs w:val="21"/>
                    </w:rPr>
                  </w:pPr>
                  <w:r>
                    <w:rPr>
                      <w:rFonts w:hint="eastAsia"/>
                      <w:szCs w:val="21"/>
                    </w:rPr>
                    <w:t>0.9</w:t>
                  </w:r>
                </w:p>
              </w:tc>
            </w:tr>
            <w:tr w:rsidR="009737DB" w14:paraId="5B0889D5" w14:textId="77777777" w:rsidTr="00A76D52">
              <w:trPr>
                <w:trHeight w:val="386"/>
                <w:jc w:val="center"/>
              </w:trPr>
              <w:tc>
                <w:tcPr>
                  <w:tcW w:w="579" w:type="pct"/>
                  <w:vMerge/>
                  <w:vAlign w:val="center"/>
                </w:tcPr>
                <w:p w14:paraId="36ADB6EE" w14:textId="77777777" w:rsidR="009737DB" w:rsidRDefault="009737DB">
                  <w:pPr>
                    <w:ind w:firstLine="420"/>
                    <w:jc w:val="center"/>
                    <w:rPr>
                      <w:szCs w:val="21"/>
                    </w:rPr>
                  </w:pPr>
                </w:p>
              </w:tc>
              <w:tc>
                <w:tcPr>
                  <w:tcW w:w="3714" w:type="pct"/>
                  <w:gridSpan w:val="2"/>
                  <w:vAlign w:val="center"/>
                </w:tcPr>
                <w:p w14:paraId="414FA97E" w14:textId="77777777" w:rsidR="009737DB" w:rsidRPr="00A76D52" w:rsidRDefault="00000000">
                  <w:pPr>
                    <w:jc w:val="center"/>
                    <w:rPr>
                      <w:szCs w:val="21"/>
                    </w:rPr>
                  </w:pPr>
                  <w:r w:rsidRPr="00A76D52">
                    <w:rPr>
                      <w:rFonts w:ascii="宋体" w:hAnsi="宋体" w:hint="eastAsia"/>
                      <w:szCs w:val="21"/>
                    </w:rPr>
                    <w:t>环境管理与监测费用</w:t>
                  </w:r>
                </w:p>
              </w:tc>
              <w:tc>
                <w:tcPr>
                  <w:tcW w:w="707" w:type="pct"/>
                  <w:vAlign w:val="center"/>
                </w:tcPr>
                <w:p w14:paraId="2826293B" w14:textId="77777777" w:rsidR="009737DB" w:rsidRDefault="00000000">
                  <w:pPr>
                    <w:jc w:val="center"/>
                    <w:rPr>
                      <w:szCs w:val="21"/>
                    </w:rPr>
                  </w:pPr>
                  <w:r>
                    <w:rPr>
                      <w:rFonts w:hint="eastAsia"/>
                      <w:szCs w:val="21"/>
                    </w:rPr>
                    <w:t>3</w:t>
                  </w:r>
                </w:p>
              </w:tc>
            </w:tr>
            <w:tr w:rsidR="009737DB" w14:paraId="16446077" w14:textId="77777777" w:rsidTr="00A76D52">
              <w:trPr>
                <w:trHeight w:val="143"/>
                <w:jc w:val="center"/>
              </w:trPr>
              <w:tc>
                <w:tcPr>
                  <w:tcW w:w="1275" w:type="pct"/>
                  <w:gridSpan w:val="2"/>
                  <w:vAlign w:val="center"/>
                </w:tcPr>
                <w:p w14:paraId="719CA291" w14:textId="77777777" w:rsidR="009737DB" w:rsidRDefault="00000000">
                  <w:pPr>
                    <w:jc w:val="center"/>
                    <w:rPr>
                      <w:szCs w:val="21"/>
                    </w:rPr>
                  </w:pPr>
                  <w:r>
                    <w:rPr>
                      <w:szCs w:val="21"/>
                    </w:rPr>
                    <w:t>合计</w:t>
                  </w:r>
                </w:p>
              </w:tc>
              <w:tc>
                <w:tcPr>
                  <w:tcW w:w="3018" w:type="pct"/>
                  <w:vAlign w:val="center"/>
                </w:tcPr>
                <w:p w14:paraId="21158DFD" w14:textId="77777777" w:rsidR="009737DB" w:rsidRDefault="00000000">
                  <w:pPr>
                    <w:jc w:val="center"/>
                    <w:rPr>
                      <w:szCs w:val="21"/>
                    </w:rPr>
                  </w:pPr>
                  <w:r>
                    <w:rPr>
                      <w:szCs w:val="21"/>
                    </w:rPr>
                    <w:t>----</w:t>
                  </w:r>
                </w:p>
              </w:tc>
              <w:tc>
                <w:tcPr>
                  <w:tcW w:w="707" w:type="pct"/>
                  <w:vAlign w:val="center"/>
                </w:tcPr>
                <w:p w14:paraId="52F4D962" w14:textId="35B87D78" w:rsidR="009737DB" w:rsidRDefault="00A76D52">
                  <w:pPr>
                    <w:jc w:val="center"/>
                    <w:rPr>
                      <w:szCs w:val="21"/>
                    </w:rPr>
                  </w:pPr>
                  <w:r>
                    <w:rPr>
                      <w:szCs w:val="21"/>
                    </w:rPr>
                    <w:t>26</w:t>
                  </w:r>
                </w:p>
              </w:tc>
            </w:tr>
            <w:tr w:rsidR="009737DB" w14:paraId="21BB96EB" w14:textId="77777777" w:rsidTr="00A76D52">
              <w:trPr>
                <w:trHeight w:val="119"/>
                <w:jc w:val="center"/>
              </w:trPr>
              <w:tc>
                <w:tcPr>
                  <w:tcW w:w="1275" w:type="pct"/>
                  <w:gridSpan w:val="2"/>
                  <w:vAlign w:val="center"/>
                </w:tcPr>
                <w:p w14:paraId="5835833B" w14:textId="77777777" w:rsidR="009737DB" w:rsidRDefault="00000000">
                  <w:pPr>
                    <w:jc w:val="center"/>
                    <w:rPr>
                      <w:szCs w:val="21"/>
                    </w:rPr>
                  </w:pPr>
                  <w:r>
                    <w:rPr>
                      <w:szCs w:val="21"/>
                    </w:rPr>
                    <w:t>项目总投资</w:t>
                  </w:r>
                </w:p>
              </w:tc>
              <w:tc>
                <w:tcPr>
                  <w:tcW w:w="3018" w:type="pct"/>
                  <w:vAlign w:val="center"/>
                </w:tcPr>
                <w:p w14:paraId="17F84BA6" w14:textId="77777777" w:rsidR="009737DB" w:rsidRDefault="00000000">
                  <w:pPr>
                    <w:jc w:val="center"/>
                    <w:rPr>
                      <w:szCs w:val="21"/>
                    </w:rPr>
                  </w:pPr>
                  <w:r>
                    <w:rPr>
                      <w:szCs w:val="21"/>
                    </w:rPr>
                    <w:t>----</w:t>
                  </w:r>
                </w:p>
              </w:tc>
              <w:tc>
                <w:tcPr>
                  <w:tcW w:w="707" w:type="pct"/>
                  <w:vAlign w:val="center"/>
                </w:tcPr>
                <w:p w14:paraId="2B7AD149" w14:textId="6766852A" w:rsidR="009737DB" w:rsidRDefault="00A76D52">
                  <w:pPr>
                    <w:jc w:val="center"/>
                    <w:rPr>
                      <w:szCs w:val="21"/>
                    </w:rPr>
                  </w:pPr>
                  <w:r>
                    <w:rPr>
                      <w:szCs w:val="21"/>
                    </w:rPr>
                    <w:t>478</w:t>
                  </w:r>
                </w:p>
              </w:tc>
            </w:tr>
            <w:tr w:rsidR="009737DB" w14:paraId="34CEBE1C" w14:textId="77777777" w:rsidTr="00A76D52">
              <w:trPr>
                <w:trHeight w:val="61"/>
                <w:jc w:val="center"/>
              </w:trPr>
              <w:tc>
                <w:tcPr>
                  <w:tcW w:w="1275" w:type="pct"/>
                  <w:gridSpan w:val="2"/>
                  <w:vAlign w:val="center"/>
                </w:tcPr>
                <w:p w14:paraId="34996E18" w14:textId="77777777" w:rsidR="009737DB" w:rsidRDefault="00000000">
                  <w:pPr>
                    <w:jc w:val="center"/>
                    <w:rPr>
                      <w:spacing w:val="-8"/>
                      <w:szCs w:val="21"/>
                    </w:rPr>
                  </w:pPr>
                  <w:r>
                    <w:rPr>
                      <w:spacing w:val="-8"/>
                      <w:szCs w:val="21"/>
                    </w:rPr>
                    <w:t>环保投资占总投资的比例</w:t>
                  </w:r>
                </w:p>
              </w:tc>
              <w:tc>
                <w:tcPr>
                  <w:tcW w:w="3018" w:type="pct"/>
                  <w:vAlign w:val="center"/>
                </w:tcPr>
                <w:p w14:paraId="7D215573" w14:textId="77777777" w:rsidR="009737DB" w:rsidRDefault="00000000">
                  <w:pPr>
                    <w:jc w:val="center"/>
                    <w:rPr>
                      <w:szCs w:val="21"/>
                    </w:rPr>
                  </w:pPr>
                  <w:r>
                    <w:rPr>
                      <w:szCs w:val="21"/>
                    </w:rPr>
                    <w:t>----</w:t>
                  </w:r>
                </w:p>
              </w:tc>
              <w:tc>
                <w:tcPr>
                  <w:tcW w:w="707" w:type="pct"/>
                  <w:vAlign w:val="center"/>
                </w:tcPr>
                <w:p w14:paraId="02D8089A" w14:textId="36C58AE2" w:rsidR="009737DB" w:rsidRDefault="00A76D52">
                  <w:pPr>
                    <w:jc w:val="center"/>
                    <w:rPr>
                      <w:szCs w:val="21"/>
                    </w:rPr>
                  </w:pPr>
                  <w:r>
                    <w:rPr>
                      <w:szCs w:val="21"/>
                    </w:rPr>
                    <w:t>5.44%</w:t>
                  </w:r>
                </w:p>
              </w:tc>
            </w:tr>
          </w:tbl>
          <w:p w14:paraId="7A5FFA8F" w14:textId="77777777" w:rsidR="009737DB" w:rsidRDefault="009737DB">
            <w:pPr>
              <w:spacing w:line="360" w:lineRule="auto"/>
              <w:contextualSpacing/>
              <w:rPr>
                <w:rFonts w:eastAsiaTheme="minorEastAsia"/>
                <w:sz w:val="24"/>
              </w:rPr>
            </w:pPr>
          </w:p>
        </w:tc>
      </w:tr>
      <w:tr w:rsidR="009737DB" w14:paraId="05DCFE01" w14:textId="77777777">
        <w:trPr>
          <w:trHeight w:val="3399"/>
          <w:jc w:val="center"/>
        </w:trPr>
        <w:tc>
          <w:tcPr>
            <w:tcW w:w="448" w:type="dxa"/>
            <w:vAlign w:val="center"/>
          </w:tcPr>
          <w:p w14:paraId="0726E8C1" w14:textId="77777777" w:rsidR="009737DB" w:rsidRDefault="00000000">
            <w:pPr>
              <w:pStyle w:val="ad"/>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lastRenderedPageBreak/>
              <w:t>工艺流程和产排污环节</w:t>
            </w:r>
          </w:p>
        </w:tc>
        <w:tc>
          <w:tcPr>
            <w:tcW w:w="8612" w:type="dxa"/>
          </w:tcPr>
          <w:p w14:paraId="7ABBDAA0" w14:textId="77777777" w:rsidR="009737DB" w:rsidRDefault="00000000">
            <w:pPr>
              <w:spacing w:line="360" w:lineRule="auto"/>
              <w:contextualSpacing/>
              <w:rPr>
                <w:b/>
                <w:bCs/>
                <w:sz w:val="28"/>
              </w:rPr>
            </w:pPr>
            <w:r>
              <w:rPr>
                <w:b/>
                <w:bCs/>
                <w:sz w:val="28"/>
              </w:rPr>
              <w:t>营运期工程分析</w:t>
            </w:r>
          </w:p>
          <w:p w14:paraId="13BF13E7" w14:textId="77777777" w:rsidR="009737DB" w:rsidRDefault="00000000">
            <w:pPr>
              <w:pStyle w:val="af6"/>
              <w:numPr>
                <w:ilvl w:val="0"/>
                <w:numId w:val="6"/>
              </w:numPr>
              <w:spacing w:line="360" w:lineRule="auto"/>
              <w:ind w:left="856" w:firstLineChars="0" w:hanging="374"/>
              <w:contextualSpacing/>
              <w:rPr>
                <w:b/>
                <w:bCs/>
                <w:sz w:val="24"/>
              </w:rPr>
            </w:pPr>
            <w:r>
              <w:rPr>
                <w:b/>
                <w:bCs/>
                <w:sz w:val="24"/>
              </w:rPr>
              <w:t>运营</w:t>
            </w:r>
            <w:proofErr w:type="gramStart"/>
            <w:r>
              <w:rPr>
                <w:b/>
                <w:bCs/>
                <w:sz w:val="24"/>
              </w:rPr>
              <w:t>期生产</w:t>
            </w:r>
            <w:proofErr w:type="gramEnd"/>
            <w:r>
              <w:rPr>
                <w:b/>
                <w:bCs/>
                <w:sz w:val="24"/>
              </w:rPr>
              <w:t>工艺流程</w:t>
            </w:r>
          </w:p>
          <w:p w14:paraId="246B4E6D" w14:textId="77777777" w:rsidR="009737DB" w:rsidRDefault="00000000">
            <w:pPr>
              <w:spacing w:line="360" w:lineRule="auto"/>
              <w:contextualSpacing/>
              <w:rPr>
                <w:bCs/>
                <w:sz w:val="24"/>
              </w:rPr>
            </w:pPr>
            <w:r>
              <w:rPr>
                <w:noProof/>
              </w:rPr>
              <w:drawing>
                <wp:inline distT="0" distB="0" distL="114300" distR="114300" wp14:anchorId="2AD70F23" wp14:editId="176C7980">
                  <wp:extent cx="5245100" cy="2448560"/>
                  <wp:effectExtent l="0" t="0" r="12700" b="5080"/>
                  <wp:docPr id="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4"/>
                          <a:stretch>
                            <a:fillRect/>
                          </a:stretch>
                        </pic:blipFill>
                        <pic:spPr>
                          <a:xfrm>
                            <a:off x="0" y="0"/>
                            <a:ext cx="5245100" cy="2448560"/>
                          </a:xfrm>
                          <a:prstGeom prst="rect">
                            <a:avLst/>
                          </a:prstGeom>
                          <a:noFill/>
                          <a:ln>
                            <a:noFill/>
                          </a:ln>
                        </pic:spPr>
                      </pic:pic>
                    </a:graphicData>
                  </a:graphic>
                </wp:inline>
              </w:drawing>
            </w:r>
          </w:p>
          <w:p w14:paraId="43AC6657" w14:textId="77777777" w:rsidR="009737DB" w:rsidRDefault="00000000">
            <w:pPr>
              <w:spacing w:line="360" w:lineRule="auto"/>
              <w:contextualSpacing/>
              <w:jc w:val="center"/>
              <w:rPr>
                <w:b/>
                <w:bCs/>
                <w:sz w:val="24"/>
              </w:rPr>
            </w:pPr>
            <w:r>
              <w:rPr>
                <w:b/>
                <w:bCs/>
                <w:sz w:val="24"/>
              </w:rPr>
              <w:t>图</w:t>
            </w:r>
            <w:r>
              <w:rPr>
                <w:b/>
                <w:bCs/>
                <w:sz w:val="24"/>
              </w:rPr>
              <w:t>2-</w:t>
            </w:r>
            <w:r>
              <w:rPr>
                <w:rFonts w:hint="eastAsia"/>
                <w:b/>
                <w:bCs/>
                <w:sz w:val="24"/>
              </w:rPr>
              <w:t xml:space="preserve">2  </w:t>
            </w:r>
            <w:r>
              <w:rPr>
                <w:b/>
                <w:sz w:val="24"/>
              </w:rPr>
              <w:t>工艺</w:t>
            </w:r>
            <w:r>
              <w:rPr>
                <w:b/>
                <w:bCs/>
                <w:sz w:val="24"/>
              </w:rPr>
              <w:t>流程及产排污节点图</w:t>
            </w:r>
          </w:p>
          <w:p w14:paraId="47DF0108" w14:textId="77777777" w:rsidR="009737DB" w:rsidRDefault="00000000">
            <w:pPr>
              <w:adjustRightInd w:val="0"/>
              <w:snapToGrid w:val="0"/>
              <w:spacing w:line="360" w:lineRule="auto"/>
              <w:ind w:firstLineChars="200" w:firstLine="480"/>
              <w:rPr>
                <w:kern w:val="0"/>
                <w:sz w:val="24"/>
              </w:rPr>
            </w:pPr>
            <w:r w:rsidRPr="001F1015">
              <w:rPr>
                <w:kern w:val="0"/>
                <w:sz w:val="24"/>
              </w:rPr>
              <w:t>本项目生产工艺流程简述如下：</w:t>
            </w:r>
          </w:p>
          <w:p w14:paraId="5137592F" w14:textId="77777777" w:rsidR="009737DB" w:rsidRDefault="00000000">
            <w:pPr>
              <w:adjustRightInd w:val="0"/>
              <w:snapToGrid w:val="0"/>
              <w:spacing w:line="360" w:lineRule="auto"/>
              <w:ind w:firstLineChars="200" w:firstLine="480"/>
              <w:rPr>
                <w:kern w:val="0"/>
                <w:sz w:val="24"/>
              </w:rPr>
            </w:pPr>
            <w:r>
              <w:rPr>
                <w:kern w:val="0"/>
                <w:sz w:val="24"/>
              </w:rPr>
              <w:t>（</w:t>
            </w:r>
            <w:r>
              <w:rPr>
                <w:kern w:val="0"/>
                <w:sz w:val="24"/>
              </w:rPr>
              <w:t>1</w:t>
            </w:r>
            <w:r>
              <w:rPr>
                <w:kern w:val="0"/>
                <w:sz w:val="24"/>
              </w:rPr>
              <w:t>）粮食装卸及筛分</w:t>
            </w:r>
          </w:p>
          <w:p w14:paraId="536552A4" w14:textId="77777777" w:rsidR="009737DB" w:rsidRDefault="00000000">
            <w:pPr>
              <w:adjustRightInd w:val="0"/>
              <w:snapToGrid w:val="0"/>
              <w:spacing w:line="360" w:lineRule="auto"/>
              <w:ind w:firstLineChars="200" w:firstLine="480"/>
              <w:rPr>
                <w:kern w:val="0"/>
                <w:sz w:val="24"/>
              </w:rPr>
            </w:pPr>
            <w:r>
              <w:rPr>
                <w:kern w:val="0"/>
                <w:sz w:val="24"/>
              </w:rPr>
              <w:t>进厂潮粮在粮食仓库内卸料后，入烘干塔烘干前，先经清理筛分机去除杂质，筛分出的石子等杂质集中收集，</w:t>
            </w:r>
            <w:proofErr w:type="gramStart"/>
            <w:r>
              <w:rPr>
                <w:kern w:val="0"/>
                <w:sz w:val="24"/>
              </w:rPr>
              <w:t>定期由</w:t>
            </w:r>
            <w:proofErr w:type="gramEnd"/>
            <w:r>
              <w:rPr>
                <w:kern w:val="0"/>
                <w:sz w:val="24"/>
              </w:rPr>
              <w:t>市政</w:t>
            </w:r>
            <w:r>
              <w:rPr>
                <w:sz w:val="24"/>
              </w:rPr>
              <w:t>环卫</w:t>
            </w:r>
            <w:r>
              <w:rPr>
                <w:kern w:val="0"/>
                <w:sz w:val="24"/>
              </w:rPr>
              <w:t>部门清理处置。烘干后的干粮入库储存，待后续加工单位进库装车运输。</w:t>
            </w:r>
          </w:p>
          <w:p w14:paraId="71202D00" w14:textId="77777777" w:rsidR="009737DB" w:rsidRDefault="00000000">
            <w:pPr>
              <w:adjustRightInd w:val="0"/>
              <w:snapToGrid w:val="0"/>
              <w:spacing w:line="360" w:lineRule="auto"/>
              <w:ind w:firstLineChars="200" w:firstLine="480"/>
              <w:rPr>
                <w:kern w:val="0"/>
                <w:sz w:val="24"/>
              </w:rPr>
            </w:pPr>
            <w:r>
              <w:rPr>
                <w:kern w:val="0"/>
                <w:sz w:val="24"/>
              </w:rPr>
              <w:t>（</w:t>
            </w:r>
            <w:r>
              <w:rPr>
                <w:kern w:val="0"/>
                <w:sz w:val="24"/>
              </w:rPr>
              <w:t>2</w:t>
            </w:r>
            <w:r>
              <w:rPr>
                <w:kern w:val="0"/>
                <w:sz w:val="24"/>
              </w:rPr>
              <w:t>）热气输送至烘干塔流程</w:t>
            </w:r>
          </w:p>
          <w:p w14:paraId="7A6B4784" w14:textId="77777777" w:rsidR="009737DB" w:rsidRDefault="00000000">
            <w:pPr>
              <w:adjustRightInd w:val="0"/>
              <w:snapToGrid w:val="0"/>
              <w:spacing w:line="360" w:lineRule="auto"/>
              <w:ind w:firstLineChars="200" w:firstLine="480"/>
              <w:rPr>
                <w:kern w:val="0"/>
                <w:sz w:val="24"/>
              </w:rPr>
            </w:pPr>
            <w:r>
              <w:rPr>
                <w:kern w:val="0"/>
                <w:sz w:val="24"/>
              </w:rPr>
              <w:t>冷空气由鼓风机送至热风炉内，热风炉燃生物质成型燃料产生高温烟气，高温烟气通入换热器。另有冷空气进入换热器，经换热器与高温烟气进行热交换后，变为热空气，经风机送至烘干塔内烘干粮食，烘干后的热空气由塔体两侧排气孔排放，交换后的热风炉烟气</w:t>
            </w:r>
            <w:r>
              <w:rPr>
                <w:rFonts w:hint="eastAsia"/>
                <w:kern w:val="0"/>
                <w:sz w:val="24"/>
              </w:rPr>
              <w:t>经</w:t>
            </w:r>
            <w:r>
              <w:rPr>
                <w:kern w:val="0"/>
                <w:sz w:val="24"/>
              </w:rPr>
              <w:t>布袋除尘器处理达标后由</w:t>
            </w:r>
            <w:r>
              <w:rPr>
                <w:rFonts w:hint="eastAsia"/>
                <w:kern w:val="0"/>
                <w:sz w:val="24"/>
              </w:rPr>
              <w:t>15m</w:t>
            </w:r>
            <w:r>
              <w:rPr>
                <w:rFonts w:hint="eastAsia"/>
                <w:kern w:val="0"/>
                <w:sz w:val="24"/>
              </w:rPr>
              <w:t>高</w:t>
            </w:r>
            <w:r>
              <w:rPr>
                <w:kern w:val="0"/>
                <w:sz w:val="24"/>
              </w:rPr>
              <w:t>烟囱排放。</w:t>
            </w:r>
          </w:p>
          <w:p w14:paraId="00A3902A" w14:textId="77777777" w:rsidR="009737DB" w:rsidRDefault="00000000">
            <w:pPr>
              <w:adjustRightInd w:val="0"/>
              <w:snapToGrid w:val="0"/>
              <w:spacing w:line="360" w:lineRule="auto"/>
              <w:ind w:firstLineChars="200" w:firstLine="480"/>
              <w:rPr>
                <w:kern w:val="0"/>
                <w:sz w:val="24"/>
              </w:rPr>
            </w:pPr>
            <w:r>
              <w:rPr>
                <w:kern w:val="0"/>
                <w:sz w:val="24"/>
              </w:rPr>
              <w:lastRenderedPageBreak/>
              <w:t>（</w:t>
            </w:r>
            <w:r>
              <w:rPr>
                <w:kern w:val="0"/>
                <w:sz w:val="24"/>
              </w:rPr>
              <w:t>3</w:t>
            </w:r>
            <w:r>
              <w:rPr>
                <w:kern w:val="0"/>
                <w:sz w:val="24"/>
              </w:rPr>
              <w:t>）烘干塔内工艺流程</w:t>
            </w:r>
          </w:p>
          <w:p w14:paraId="1DDE3C74" w14:textId="77777777" w:rsidR="009737DB" w:rsidRDefault="00000000">
            <w:pPr>
              <w:adjustRightInd w:val="0"/>
              <w:snapToGrid w:val="0"/>
              <w:spacing w:line="360" w:lineRule="auto"/>
              <w:ind w:firstLineChars="200" w:firstLine="480"/>
              <w:rPr>
                <w:kern w:val="0"/>
                <w:sz w:val="24"/>
              </w:rPr>
            </w:pPr>
            <w:r>
              <w:rPr>
                <w:kern w:val="0"/>
                <w:sz w:val="24"/>
              </w:rPr>
              <w:t>在烘干塔内，由于粮食自重，自上而下流动，热风由塔底进入，朝上方向穿过粮层，热风在</w:t>
            </w:r>
            <w:proofErr w:type="gramStart"/>
            <w:r>
              <w:rPr>
                <w:kern w:val="0"/>
                <w:sz w:val="24"/>
              </w:rPr>
              <w:t>穿过粮层时</w:t>
            </w:r>
            <w:proofErr w:type="gramEnd"/>
            <w:r>
              <w:rPr>
                <w:kern w:val="0"/>
                <w:sz w:val="24"/>
              </w:rPr>
              <w:t>，与</w:t>
            </w:r>
            <w:proofErr w:type="gramStart"/>
            <w:r>
              <w:rPr>
                <w:kern w:val="0"/>
                <w:sz w:val="24"/>
              </w:rPr>
              <w:t>粮粒间</w:t>
            </w:r>
            <w:proofErr w:type="gramEnd"/>
            <w:r>
              <w:rPr>
                <w:kern w:val="0"/>
                <w:sz w:val="24"/>
              </w:rPr>
              <w:t>进行湿热传递，热风将热量转给粮粒，与粮食接触温度最高不超过</w:t>
            </w:r>
            <w:r>
              <w:rPr>
                <w:kern w:val="0"/>
                <w:sz w:val="24"/>
              </w:rPr>
              <w:t>60℃</w:t>
            </w:r>
            <w:r>
              <w:rPr>
                <w:kern w:val="0"/>
                <w:sz w:val="24"/>
              </w:rPr>
              <w:t>，</w:t>
            </w:r>
            <w:proofErr w:type="gramStart"/>
            <w:r>
              <w:rPr>
                <w:kern w:val="0"/>
                <w:sz w:val="24"/>
              </w:rPr>
              <w:t>粮粒受热</w:t>
            </w:r>
            <w:proofErr w:type="gramEnd"/>
            <w:r>
              <w:rPr>
                <w:kern w:val="0"/>
                <w:sz w:val="24"/>
              </w:rPr>
              <w:t>升温，水分蒸发到空气中，热风携带着水汽及少量颗粒物变成废气经塔体两侧排气孔排放。在这个过程中，粮食温度升得越高，水分就蒸发得越快。为保证粮食的品质，即加工性和食用性，烘干塔内粮食升温幅度和干燥时长是受到严格控制的，其原则是既要降低粮食的水分，又不能损害粮食的品质。在烘干塔内没有布置通风角状管的部位为</w:t>
            </w:r>
            <w:proofErr w:type="gramStart"/>
            <w:r>
              <w:rPr>
                <w:kern w:val="0"/>
                <w:sz w:val="24"/>
              </w:rPr>
              <w:t>缓苏段</w:t>
            </w:r>
            <w:proofErr w:type="gramEnd"/>
            <w:r>
              <w:rPr>
                <w:kern w:val="0"/>
                <w:sz w:val="24"/>
              </w:rPr>
              <w:t>，烘干</w:t>
            </w:r>
            <w:proofErr w:type="gramStart"/>
            <w:r>
              <w:rPr>
                <w:kern w:val="0"/>
                <w:sz w:val="24"/>
              </w:rPr>
              <w:t>的热粮向下</w:t>
            </w:r>
            <w:proofErr w:type="gramEnd"/>
            <w:r>
              <w:rPr>
                <w:kern w:val="0"/>
                <w:sz w:val="24"/>
              </w:rPr>
              <w:t>流动到</w:t>
            </w:r>
            <w:proofErr w:type="gramStart"/>
            <w:r>
              <w:rPr>
                <w:kern w:val="0"/>
                <w:sz w:val="24"/>
              </w:rPr>
              <w:t>缓苏段，缓苏</w:t>
            </w:r>
            <w:proofErr w:type="gramEnd"/>
            <w:r>
              <w:rPr>
                <w:kern w:val="0"/>
                <w:sz w:val="24"/>
              </w:rPr>
              <w:t>段内不通热风，其主要作用是减缓在干燥过程中</w:t>
            </w:r>
            <w:proofErr w:type="gramStart"/>
            <w:r>
              <w:rPr>
                <w:kern w:val="0"/>
                <w:sz w:val="24"/>
              </w:rPr>
              <w:t>粮粒内</w:t>
            </w:r>
            <w:proofErr w:type="gramEnd"/>
            <w:r>
              <w:rPr>
                <w:kern w:val="0"/>
                <w:sz w:val="24"/>
              </w:rPr>
              <w:t>形成的应力，促进谷粒内部水分逐渐向外移动，</w:t>
            </w:r>
            <w:proofErr w:type="gramStart"/>
            <w:r>
              <w:rPr>
                <w:kern w:val="0"/>
                <w:sz w:val="24"/>
              </w:rPr>
              <w:t>使粮粒表面</w:t>
            </w:r>
            <w:proofErr w:type="gramEnd"/>
            <w:r>
              <w:rPr>
                <w:kern w:val="0"/>
                <w:sz w:val="24"/>
              </w:rPr>
              <w:t>和内部的水分趋于平衡。</w:t>
            </w:r>
            <w:proofErr w:type="gramStart"/>
            <w:r>
              <w:rPr>
                <w:kern w:val="0"/>
                <w:sz w:val="24"/>
              </w:rPr>
              <w:t>缓苏工艺</w:t>
            </w:r>
            <w:proofErr w:type="gramEnd"/>
            <w:r>
              <w:rPr>
                <w:kern w:val="0"/>
                <w:sz w:val="24"/>
              </w:rPr>
              <w:t>实施既有利于下一阶段的干燥，又能确保</w:t>
            </w:r>
            <w:proofErr w:type="gramStart"/>
            <w:r>
              <w:rPr>
                <w:kern w:val="0"/>
                <w:sz w:val="24"/>
              </w:rPr>
              <w:t>烘后粮的</w:t>
            </w:r>
            <w:proofErr w:type="gramEnd"/>
            <w:r>
              <w:rPr>
                <w:kern w:val="0"/>
                <w:sz w:val="24"/>
              </w:rPr>
              <w:t>品质。</w:t>
            </w:r>
            <w:r>
              <w:rPr>
                <w:kern w:val="0"/>
                <w:sz w:val="24"/>
              </w:rPr>
              <w:t xml:space="preserve"> </w:t>
            </w:r>
          </w:p>
          <w:p w14:paraId="71C1F386" w14:textId="77777777" w:rsidR="009737DB" w:rsidRDefault="00000000">
            <w:pPr>
              <w:adjustRightInd w:val="0"/>
              <w:snapToGrid w:val="0"/>
              <w:spacing w:line="360" w:lineRule="auto"/>
              <w:ind w:firstLineChars="200" w:firstLine="480"/>
              <w:rPr>
                <w:kern w:val="0"/>
                <w:sz w:val="24"/>
              </w:rPr>
            </w:pPr>
            <w:r>
              <w:rPr>
                <w:kern w:val="0"/>
                <w:sz w:val="24"/>
              </w:rPr>
              <w:t>本项目运营</w:t>
            </w:r>
            <w:proofErr w:type="gramStart"/>
            <w:r>
              <w:rPr>
                <w:kern w:val="0"/>
                <w:sz w:val="24"/>
              </w:rPr>
              <w:t>期污染</w:t>
            </w:r>
            <w:proofErr w:type="gramEnd"/>
            <w:r>
              <w:rPr>
                <w:kern w:val="0"/>
                <w:sz w:val="24"/>
              </w:rPr>
              <w:t>工序及污染因子见下表：</w:t>
            </w:r>
          </w:p>
          <w:p w14:paraId="38A848AA" w14:textId="31C2BF72" w:rsidR="009737DB" w:rsidRDefault="00000000">
            <w:pPr>
              <w:pStyle w:val="afc"/>
              <w:spacing w:line="240" w:lineRule="auto"/>
              <w:rPr>
                <w:rFonts w:ascii="Times New Roman" w:eastAsia="宋体" w:hAnsi="Times New Roman"/>
                <w:b/>
                <w:bCs/>
                <w:kern w:val="2"/>
                <w:szCs w:val="24"/>
              </w:rPr>
            </w:pPr>
            <w:r>
              <w:rPr>
                <w:rFonts w:ascii="Times New Roman" w:eastAsia="宋体" w:hAnsi="Times New Roman"/>
                <w:b/>
                <w:bCs/>
                <w:kern w:val="2"/>
                <w:szCs w:val="24"/>
              </w:rPr>
              <w:t>表</w:t>
            </w:r>
            <w:r>
              <w:rPr>
                <w:rFonts w:ascii="Times New Roman" w:eastAsia="宋体" w:hAnsi="Times New Roman"/>
                <w:b/>
                <w:bCs/>
                <w:kern w:val="2"/>
                <w:szCs w:val="24"/>
              </w:rPr>
              <w:t>2-</w:t>
            </w:r>
            <w:r w:rsidR="004A6589">
              <w:rPr>
                <w:rFonts w:ascii="Times New Roman" w:eastAsia="宋体" w:hAnsi="Times New Roman"/>
                <w:b/>
                <w:bCs/>
                <w:kern w:val="2"/>
                <w:szCs w:val="24"/>
              </w:rPr>
              <w:t>6</w:t>
            </w:r>
            <w:r>
              <w:rPr>
                <w:rFonts w:ascii="Times New Roman" w:eastAsia="宋体" w:hAnsi="Times New Roman" w:hint="eastAsia"/>
                <w:b/>
                <w:bCs/>
                <w:kern w:val="2"/>
                <w:szCs w:val="24"/>
              </w:rPr>
              <w:t xml:space="preserve"> </w:t>
            </w:r>
            <w:r>
              <w:rPr>
                <w:rFonts w:ascii="Times New Roman" w:eastAsia="宋体" w:hAnsi="Times New Roman"/>
                <w:b/>
                <w:bCs/>
                <w:kern w:val="2"/>
                <w:szCs w:val="24"/>
              </w:rPr>
              <w:t xml:space="preserve"> </w:t>
            </w:r>
            <w:proofErr w:type="gramStart"/>
            <w:r>
              <w:rPr>
                <w:rFonts w:ascii="Times New Roman" w:eastAsia="宋体" w:hAnsi="Times New Roman"/>
                <w:b/>
                <w:bCs/>
                <w:kern w:val="2"/>
                <w:szCs w:val="24"/>
              </w:rPr>
              <w:t>项目产污环节</w:t>
            </w:r>
            <w:proofErr w:type="gramEnd"/>
            <w:r>
              <w:rPr>
                <w:rFonts w:ascii="Times New Roman" w:eastAsia="宋体" w:hAnsi="Times New Roman"/>
                <w:b/>
                <w:bCs/>
                <w:kern w:val="2"/>
                <w:szCs w:val="24"/>
              </w:rPr>
              <w:t>汇总表</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91"/>
              <w:gridCol w:w="1675"/>
              <w:gridCol w:w="3158"/>
              <w:gridCol w:w="2661"/>
            </w:tblGrid>
            <w:tr w:rsidR="009737DB" w14:paraId="49CA36C8" w14:textId="77777777">
              <w:trPr>
                <w:cantSplit/>
                <w:trHeight w:val="322"/>
                <w:jc w:val="center"/>
              </w:trPr>
              <w:tc>
                <w:tcPr>
                  <w:tcW w:w="531" w:type="pct"/>
                  <w:vAlign w:val="center"/>
                </w:tcPr>
                <w:p w14:paraId="2AF8700F" w14:textId="77777777" w:rsidR="009737DB" w:rsidRDefault="00000000">
                  <w:pPr>
                    <w:adjustRightInd w:val="0"/>
                    <w:snapToGrid w:val="0"/>
                    <w:jc w:val="center"/>
                    <w:rPr>
                      <w:szCs w:val="21"/>
                    </w:rPr>
                  </w:pPr>
                  <w:r>
                    <w:rPr>
                      <w:szCs w:val="21"/>
                    </w:rPr>
                    <w:t>序号</w:t>
                  </w:r>
                </w:p>
              </w:tc>
              <w:tc>
                <w:tcPr>
                  <w:tcW w:w="999" w:type="pct"/>
                  <w:vAlign w:val="center"/>
                </w:tcPr>
                <w:p w14:paraId="17EFC22C" w14:textId="77777777" w:rsidR="009737DB" w:rsidRDefault="00000000">
                  <w:pPr>
                    <w:adjustRightInd w:val="0"/>
                    <w:snapToGrid w:val="0"/>
                    <w:jc w:val="center"/>
                    <w:rPr>
                      <w:szCs w:val="21"/>
                    </w:rPr>
                  </w:pPr>
                  <w:r>
                    <w:rPr>
                      <w:szCs w:val="21"/>
                    </w:rPr>
                    <w:t>污染物类型</w:t>
                  </w:r>
                </w:p>
              </w:tc>
              <w:tc>
                <w:tcPr>
                  <w:tcW w:w="1882" w:type="pct"/>
                  <w:vAlign w:val="center"/>
                </w:tcPr>
                <w:p w14:paraId="63F8D9D7" w14:textId="77777777" w:rsidR="009737DB" w:rsidRDefault="00000000">
                  <w:pPr>
                    <w:adjustRightInd w:val="0"/>
                    <w:snapToGrid w:val="0"/>
                    <w:jc w:val="center"/>
                    <w:rPr>
                      <w:szCs w:val="21"/>
                    </w:rPr>
                  </w:pPr>
                  <w:proofErr w:type="gramStart"/>
                  <w:r>
                    <w:rPr>
                      <w:szCs w:val="21"/>
                    </w:rPr>
                    <w:t>产污环节</w:t>
                  </w:r>
                  <w:proofErr w:type="gramEnd"/>
                </w:p>
              </w:tc>
              <w:tc>
                <w:tcPr>
                  <w:tcW w:w="1586" w:type="pct"/>
                  <w:vAlign w:val="center"/>
                </w:tcPr>
                <w:p w14:paraId="5CC9EE5C" w14:textId="77777777" w:rsidR="009737DB" w:rsidRDefault="00000000">
                  <w:pPr>
                    <w:adjustRightInd w:val="0"/>
                    <w:snapToGrid w:val="0"/>
                    <w:jc w:val="center"/>
                    <w:rPr>
                      <w:szCs w:val="21"/>
                    </w:rPr>
                  </w:pPr>
                  <w:r>
                    <w:rPr>
                      <w:szCs w:val="21"/>
                    </w:rPr>
                    <w:t>污染因子</w:t>
                  </w:r>
                </w:p>
              </w:tc>
            </w:tr>
            <w:tr w:rsidR="009737DB" w14:paraId="2235EF10" w14:textId="77777777">
              <w:trPr>
                <w:cantSplit/>
                <w:trHeight w:val="161"/>
                <w:jc w:val="center"/>
              </w:trPr>
              <w:tc>
                <w:tcPr>
                  <w:tcW w:w="531" w:type="pct"/>
                  <w:vMerge w:val="restart"/>
                  <w:vAlign w:val="center"/>
                </w:tcPr>
                <w:p w14:paraId="6DA47E0E" w14:textId="77777777" w:rsidR="009737DB" w:rsidRDefault="00000000">
                  <w:pPr>
                    <w:adjustRightInd w:val="0"/>
                    <w:snapToGrid w:val="0"/>
                    <w:jc w:val="center"/>
                    <w:rPr>
                      <w:szCs w:val="21"/>
                    </w:rPr>
                  </w:pPr>
                  <w:r>
                    <w:rPr>
                      <w:rFonts w:hint="eastAsia"/>
                      <w:szCs w:val="21"/>
                    </w:rPr>
                    <w:t>1</w:t>
                  </w:r>
                </w:p>
              </w:tc>
              <w:tc>
                <w:tcPr>
                  <w:tcW w:w="999" w:type="pct"/>
                  <w:vMerge w:val="restart"/>
                  <w:vAlign w:val="center"/>
                </w:tcPr>
                <w:p w14:paraId="5A84D266" w14:textId="77777777" w:rsidR="009737DB" w:rsidRDefault="00000000">
                  <w:pPr>
                    <w:adjustRightInd w:val="0"/>
                    <w:snapToGrid w:val="0"/>
                    <w:jc w:val="center"/>
                    <w:rPr>
                      <w:szCs w:val="21"/>
                    </w:rPr>
                  </w:pPr>
                  <w:r>
                    <w:rPr>
                      <w:rFonts w:hint="eastAsia"/>
                      <w:szCs w:val="21"/>
                    </w:rPr>
                    <w:t>废气</w:t>
                  </w:r>
                </w:p>
              </w:tc>
              <w:tc>
                <w:tcPr>
                  <w:tcW w:w="1882" w:type="pct"/>
                  <w:vAlign w:val="center"/>
                </w:tcPr>
                <w:p w14:paraId="348881E0" w14:textId="77777777" w:rsidR="009737DB" w:rsidRDefault="00000000">
                  <w:pPr>
                    <w:adjustRightInd w:val="0"/>
                    <w:snapToGrid w:val="0"/>
                    <w:jc w:val="center"/>
                    <w:rPr>
                      <w:szCs w:val="21"/>
                    </w:rPr>
                  </w:pPr>
                  <w:r>
                    <w:rPr>
                      <w:szCs w:val="21"/>
                    </w:rPr>
                    <w:t>装卸、筛分废气</w:t>
                  </w:r>
                  <w:r>
                    <w:rPr>
                      <w:rFonts w:hint="eastAsia"/>
                      <w:szCs w:val="21"/>
                    </w:rPr>
                    <w:t>G1</w:t>
                  </w:r>
                </w:p>
              </w:tc>
              <w:tc>
                <w:tcPr>
                  <w:tcW w:w="1586" w:type="pct"/>
                  <w:vAlign w:val="center"/>
                </w:tcPr>
                <w:p w14:paraId="73EB3AA6" w14:textId="77777777" w:rsidR="009737DB" w:rsidRDefault="00000000">
                  <w:pPr>
                    <w:adjustRightInd w:val="0"/>
                    <w:snapToGrid w:val="0"/>
                    <w:jc w:val="center"/>
                    <w:rPr>
                      <w:szCs w:val="21"/>
                    </w:rPr>
                  </w:pPr>
                  <w:r>
                    <w:rPr>
                      <w:szCs w:val="21"/>
                    </w:rPr>
                    <w:t>颗粒物</w:t>
                  </w:r>
                </w:p>
              </w:tc>
            </w:tr>
            <w:tr w:rsidR="009737DB" w14:paraId="0201C12F" w14:textId="77777777">
              <w:trPr>
                <w:cantSplit/>
                <w:trHeight w:val="161"/>
                <w:jc w:val="center"/>
              </w:trPr>
              <w:tc>
                <w:tcPr>
                  <w:tcW w:w="531" w:type="pct"/>
                  <w:vMerge/>
                  <w:vAlign w:val="center"/>
                </w:tcPr>
                <w:p w14:paraId="0A20FCED" w14:textId="77777777" w:rsidR="009737DB" w:rsidRDefault="009737DB">
                  <w:pPr>
                    <w:adjustRightInd w:val="0"/>
                    <w:snapToGrid w:val="0"/>
                    <w:jc w:val="center"/>
                    <w:rPr>
                      <w:szCs w:val="21"/>
                    </w:rPr>
                  </w:pPr>
                </w:p>
              </w:tc>
              <w:tc>
                <w:tcPr>
                  <w:tcW w:w="999" w:type="pct"/>
                  <w:vMerge/>
                  <w:vAlign w:val="center"/>
                </w:tcPr>
                <w:p w14:paraId="2E93C7D8" w14:textId="77777777" w:rsidR="009737DB" w:rsidRDefault="009737DB">
                  <w:pPr>
                    <w:adjustRightInd w:val="0"/>
                    <w:snapToGrid w:val="0"/>
                    <w:jc w:val="center"/>
                    <w:rPr>
                      <w:szCs w:val="21"/>
                    </w:rPr>
                  </w:pPr>
                </w:p>
              </w:tc>
              <w:tc>
                <w:tcPr>
                  <w:tcW w:w="1882" w:type="pct"/>
                  <w:vAlign w:val="center"/>
                </w:tcPr>
                <w:p w14:paraId="766688B3" w14:textId="77777777" w:rsidR="009737DB" w:rsidRDefault="00000000">
                  <w:pPr>
                    <w:adjustRightInd w:val="0"/>
                    <w:snapToGrid w:val="0"/>
                    <w:jc w:val="center"/>
                    <w:rPr>
                      <w:szCs w:val="21"/>
                    </w:rPr>
                  </w:pPr>
                  <w:r>
                    <w:rPr>
                      <w:szCs w:val="21"/>
                    </w:rPr>
                    <w:t>热风炉烟气</w:t>
                  </w:r>
                  <w:r>
                    <w:rPr>
                      <w:rFonts w:hint="eastAsia"/>
                      <w:szCs w:val="21"/>
                    </w:rPr>
                    <w:t>G2</w:t>
                  </w:r>
                </w:p>
              </w:tc>
              <w:tc>
                <w:tcPr>
                  <w:tcW w:w="1586" w:type="pct"/>
                  <w:vAlign w:val="center"/>
                </w:tcPr>
                <w:p w14:paraId="5697360F" w14:textId="77777777" w:rsidR="009737DB" w:rsidRDefault="00000000">
                  <w:pPr>
                    <w:adjustRightInd w:val="0"/>
                    <w:snapToGrid w:val="0"/>
                    <w:jc w:val="center"/>
                    <w:rPr>
                      <w:szCs w:val="21"/>
                    </w:rPr>
                  </w:pPr>
                  <w:r>
                    <w:rPr>
                      <w:szCs w:val="21"/>
                    </w:rPr>
                    <w:t>颗粒物、二氧化硫、氮氧化物、烟气黑度</w:t>
                  </w:r>
                </w:p>
              </w:tc>
            </w:tr>
            <w:tr w:rsidR="009737DB" w14:paraId="6D0478BE" w14:textId="77777777">
              <w:trPr>
                <w:cantSplit/>
                <w:trHeight w:val="161"/>
                <w:jc w:val="center"/>
              </w:trPr>
              <w:tc>
                <w:tcPr>
                  <w:tcW w:w="531" w:type="pct"/>
                  <w:vMerge/>
                  <w:vAlign w:val="center"/>
                </w:tcPr>
                <w:p w14:paraId="185CD27D" w14:textId="77777777" w:rsidR="009737DB" w:rsidRDefault="009737DB">
                  <w:pPr>
                    <w:adjustRightInd w:val="0"/>
                    <w:snapToGrid w:val="0"/>
                    <w:jc w:val="center"/>
                    <w:rPr>
                      <w:szCs w:val="21"/>
                    </w:rPr>
                  </w:pPr>
                </w:p>
              </w:tc>
              <w:tc>
                <w:tcPr>
                  <w:tcW w:w="999" w:type="pct"/>
                  <w:vMerge/>
                  <w:vAlign w:val="center"/>
                </w:tcPr>
                <w:p w14:paraId="3C03B18C" w14:textId="77777777" w:rsidR="009737DB" w:rsidRDefault="009737DB">
                  <w:pPr>
                    <w:adjustRightInd w:val="0"/>
                    <w:snapToGrid w:val="0"/>
                    <w:jc w:val="center"/>
                    <w:rPr>
                      <w:szCs w:val="21"/>
                    </w:rPr>
                  </w:pPr>
                </w:p>
              </w:tc>
              <w:tc>
                <w:tcPr>
                  <w:tcW w:w="1882" w:type="pct"/>
                  <w:vAlign w:val="center"/>
                </w:tcPr>
                <w:p w14:paraId="74BF11D0" w14:textId="77777777" w:rsidR="009737DB" w:rsidRDefault="00000000">
                  <w:pPr>
                    <w:adjustRightInd w:val="0"/>
                    <w:snapToGrid w:val="0"/>
                    <w:jc w:val="center"/>
                    <w:rPr>
                      <w:szCs w:val="21"/>
                    </w:rPr>
                  </w:pPr>
                  <w:r>
                    <w:rPr>
                      <w:szCs w:val="21"/>
                    </w:rPr>
                    <w:t>烘干塔废气</w:t>
                  </w:r>
                  <w:r>
                    <w:rPr>
                      <w:rFonts w:hint="eastAsia"/>
                      <w:szCs w:val="21"/>
                    </w:rPr>
                    <w:t>G3</w:t>
                  </w:r>
                </w:p>
              </w:tc>
              <w:tc>
                <w:tcPr>
                  <w:tcW w:w="1586" w:type="pct"/>
                  <w:vAlign w:val="center"/>
                </w:tcPr>
                <w:p w14:paraId="611B3D1D" w14:textId="77777777" w:rsidR="009737DB" w:rsidRDefault="00000000">
                  <w:pPr>
                    <w:adjustRightInd w:val="0"/>
                    <w:snapToGrid w:val="0"/>
                    <w:jc w:val="center"/>
                    <w:rPr>
                      <w:szCs w:val="21"/>
                    </w:rPr>
                  </w:pPr>
                  <w:r>
                    <w:rPr>
                      <w:szCs w:val="21"/>
                    </w:rPr>
                    <w:t>颗粒物</w:t>
                  </w:r>
                </w:p>
              </w:tc>
            </w:tr>
            <w:tr w:rsidR="009737DB" w14:paraId="5BEE209C" w14:textId="77777777">
              <w:trPr>
                <w:cantSplit/>
                <w:trHeight w:val="382"/>
                <w:jc w:val="center"/>
              </w:trPr>
              <w:tc>
                <w:tcPr>
                  <w:tcW w:w="531" w:type="pct"/>
                  <w:vAlign w:val="center"/>
                </w:tcPr>
                <w:p w14:paraId="5F9910D9" w14:textId="77777777" w:rsidR="009737DB" w:rsidRDefault="00000000">
                  <w:pPr>
                    <w:adjustRightInd w:val="0"/>
                    <w:snapToGrid w:val="0"/>
                    <w:jc w:val="center"/>
                    <w:rPr>
                      <w:szCs w:val="21"/>
                    </w:rPr>
                  </w:pPr>
                  <w:r>
                    <w:rPr>
                      <w:szCs w:val="21"/>
                    </w:rPr>
                    <w:t>2</w:t>
                  </w:r>
                </w:p>
              </w:tc>
              <w:tc>
                <w:tcPr>
                  <w:tcW w:w="999" w:type="pct"/>
                  <w:vAlign w:val="center"/>
                </w:tcPr>
                <w:p w14:paraId="0E28508B" w14:textId="77777777" w:rsidR="009737DB" w:rsidRDefault="00000000">
                  <w:pPr>
                    <w:adjustRightInd w:val="0"/>
                    <w:snapToGrid w:val="0"/>
                    <w:jc w:val="center"/>
                    <w:rPr>
                      <w:szCs w:val="21"/>
                    </w:rPr>
                  </w:pPr>
                  <w:r>
                    <w:rPr>
                      <w:szCs w:val="21"/>
                    </w:rPr>
                    <w:t>废水</w:t>
                  </w:r>
                </w:p>
              </w:tc>
              <w:tc>
                <w:tcPr>
                  <w:tcW w:w="1882" w:type="pct"/>
                  <w:vAlign w:val="center"/>
                </w:tcPr>
                <w:p w14:paraId="3BA693B4" w14:textId="77777777" w:rsidR="009737DB" w:rsidRDefault="00000000">
                  <w:pPr>
                    <w:adjustRightInd w:val="0"/>
                    <w:snapToGrid w:val="0"/>
                    <w:jc w:val="center"/>
                    <w:rPr>
                      <w:szCs w:val="21"/>
                    </w:rPr>
                  </w:pPr>
                  <w:r>
                    <w:rPr>
                      <w:szCs w:val="21"/>
                    </w:rPr>
                    <w:t>员工生活</w:t>
                  </w:r>
                  <w:r>
                    <w:rPr>
                      <w:rFonts w:hint="eastAsia"/>
                      <w:szCs w:val="21"/>
                    </w:rPr>
                    <w:t>W1</w:t>
                  </w:r>
                </w:p>
              </w:tc>
              <w:tc>
                <w:tcPr>
                  <w:tcW w:w="1586" w:type="pct"/>
                  <w:vAlign w:val="center"/>
                </w:tcPr>
                <w:p w14:paraId="007D2481" w14:textId="4FB56CA4" w:rsidR="009737DB" w:rsidRDefault="00000000">
                  <w:pPr>
                    <w:adjustRightInd w:val="0"/>
                    <w:snapToGrid w:val="0"/>
                    <w:jc w:val="center"/>
                    <w:rPr>
                      <w:szCs w:val="21"/>
                    </w:rPr>
                  </w:pPr>
                  <w:r>
                    <w:rPr>
                      <w:szCs w:val="21"/>
                    </w:rPr>
                    <w:t>COD</w:t>
                  </w:r>
                  <w:r>
                    <w:rPr>
                      <w:szCs w:val="21"/>
                    </w:rPr>
                    <w:t>、氨氮</w:t>
                  </w:r>
                </w:p>
              </w:tc>
            </w:tr>
            <w:tr w:rsidR="009737DB" w14:paraId="471EEA3D" w14:textId="77777777">
              <w:trPr>
                <w:cantSplit/>
                <w:trHeight w:val="20"/>
                <w:jc w:val="center"/>
              </w:trPr>
              <w:tc>
                <w:tcPr>
                  <w:tcW w:w="531" w:type="pct"/>
                  <w:vMerge w:val="restart"/>
                  <w:vAlign w:val="center"/>
                </w:tcPr>
                <w:p w14:paraId="5965DFE8" w14:textId="77777777" w:rsidR="009737DB" w:rsidRDefault="00000000">
                  <w:pPr>
                    <w:adjustRightInd w:val="0"/>
                    <w:snapToGrid w:val="0"/>
                    <w:jc w:val="center"/>
                    <w:rPr>
                      <w:szCs w:val="21"/>
                    </w:rPr>
                  </w:pPr>
                  <w:r>
                    <w:rPr>
                      <w:szCs w:val="21"/>
                    </w:rPr>
                    <w:t>3</w:t>
                  </w:r>
                </w:p>
              </w:tc>
              <w:tc>
                <w:tcPr>
                  <w:tcW w:w="999" w:type="pct"/>
                  <w:vMerge w:val="restart"/>
                  <w:vAlign w:val="center"/>
                </w:tcPr>
                <w:p w14:paraId="344BA76A" w14:textId="77777777" w:rsidR="009737DB" w:rsidRDefault="00000000">
                  <w:pPr>
                    <w:adjustRightInd w:val="0"/>
                    <w:snapToGrid w:val="0"/>
                    <w:jc w:val="center"/>
                    <w:rPr>
                      <w:szCs w:val="21"/>
                    </w:rPr>
                  </w:pPr>
                  <w:r>
                    <w:rPr>
                      <w:szCs w:val="21"/>
                    </w:rPr>
                    <w:t>噪声</w:t>
                  </w:r>
                </w:p>
              </w:tc>
              <w:tc>
                <w:tcPr>
                  <w:tcW w:w="1882" w:type="pct"/>
                  <w:vAlign w:val="center"/>
                </w:tcPr>
                <w:p w14:paraId="55626912" w14:textId="77777777" w:rsidR="009737DB" w:rsidRDefault="00000000">
                  <w:pPr>
                    <w:adjustRightInd w:val="0"/>
                    <w:snapToGrid w:val="0"/>
                    <w:jc w:val="center"/>
                    <w:rPr>
                      <w:szCs w:val="21"/>
                    </w:rPr>
                  </w:pPr>
                  <w:proofErr w:type="gramStart"/>
                  <w:r>
                    <w:rPr>
                      <w:szCs w:val="21"/>
                    </w:rPr>
                    <w:t>清粮筛分机</w:t>
                  </w:r>
                  <w:proofErr w:type="gramEnd"/>
                  <w:r>
                    <w:rPr>
                      <w:szCs w:val="21"/>
                    </w:rPr>
                    <w:t>、输送机</w:t>
                  </w:r>
                  <w:r>
                    <w:rPr>
                      <w:rFonts w:hint="eastAsia"/>
                      <w:szCs w:val="21"/>
                    </w:rPr>
                    <w:t>噪声</w:t>
                  </w:r>
                  <w:r>
                    <w:rPr>
                      <w:rFonts w:hint="eastAsia"/>
                      <w:szCs w:val="21"/>
                    </w:rPr>
                    <w:t>N1</w:t>
                  </w:r>
                </w:p>
              </w:tc>
              <w:tc>
                <w:tcPr>
                  <w:tcW w:w="1586" w:type="pct"/>
                  <w:vAlign w:val="center"/>
                </w:tcPr>
                <w:p w14:paraId="3B65B008" w14:textId="77777777" w:rsidR="009737DB" w:rsidRDefault="00000000">
                  <w:pPr>
                    <w:adjustRightInd w:val="0"/>
                    <w:snapToGrid w:val="0"/>
                    <w:jc w:val="center"/>
                    <w:rPr>
                      <w:szCs w:val="21"/>
                    </w:rPr>
                  </w:pPr>
                  <w:r>
                    <w:rPr>
                      <w:szCs w:val="21"/>
                    </w:rPr>
                    <w:t>机械噪声</w:t>
                  </w:r>
                </w:p>
              </w:tc>
            </w:tr>
            <w:tr w:rsidR="009737DB" w14:paraId="64D287CF" w14:textId="77777777">
              <w:trPr>
                <w:cantSplit/>
                <w:trHeight w:val="20"/>
                <w:jc w:val="center"/>
              </w:trPr>
              <w:tc>
                <w:tcPr>
                  <w:tcW w:w="531" w:type="pct"/>
                  <w:vMerge/>
                  <w:vAlign w:val="center"/>
                </w:tcPr>
                <w:p w14:paraId="080CFD01" w14:textId="77777777" w:rsidR="009737DB" w:rsidRDefault="009737DB">
                  <w:pPr>
                    <w:adjustRightInd w:val="0"/>
                    <w:snapToGrid w:val="0"/>
                    <w:jc w:val="center"/>
                    <w:rPr>
                      <w:szCs w:val="21"/>
                    </w:rPr>
                  </w:pPr>
                </w:p>
              </w:tc>
              <w:tc>
                <w:tcPr>
                  <w:tcW w:w="999" w:type="pct"/>
                  <w:vMerge/>
                  <w:vAlign w:val="center"/>
                </w:tcPr>
                <w:p w14:paraId="7552D6D8" w14:textId="77777777" w:rsidR="009737DB" w:rsidRDefault="009737DB">
                  <w:pPr>
                    <w:adjustRightInd w:val="0"/>
                    <w:snapToGrid w:val="0"/>
                    <w:jc w:val="center"/>
                    <w:rPr>
                      <w:szCs w:val="21"/>
                    </w:rPr>
                  </w:pPr>
                </w:p>
              </w:tc>
              <w:tc>
                <w:tcPr>
                  <w:tcW w:w="1882" w:type="pct"/>
                  <w:vAlign w:val="center"/>
                </w:tcPr>
                <w:p w14:paraId="06090140" w14:textId="77777777" w:rsidR="009737DB" w:rsidRDefault="00000000">
                  <w:pPr>
                    <w:adjustRightInd w:val="0"/>
                    <w:snapToGrid w:val="0"/>
                    <w:jc w:val="center"/>
                    <w:rPr>
                      <w:szCs w:val="21"/>
                    </w:rPr>
                  </w:pPr>
                  <w:r>
                    <w:rPr>
                      <w:rFonts w:hint="eastAsia"/>
                      <w:szCs w:val="21"/>
                    </w:rPr>
                    <w:t>热风炉噪声</w:t>
                  </w:r>
                  <w:r>
                    <w:rPr>
                      <w:rFonts w:hint="eastAsia"/>
                      <w:szCs w:val="21"/>
                    </w:rPr>
                    <w:t>N2</w:t>
                  </w:r>
                </w:p>
              </w:tc>
              <w:tc>
                <w:tcPr>
                  <w:tcW w:w="1586" w:type="pct"/>
                  <w:vAlign w:val="center"/>
                </w:tcPr>
                <w:p w14:paraId="2281B391" w14:textId="77777777" w:rsidR="009737DB" w:rsidRDefault="00000000">
                  <w:pPr>
                    <w:adjustRightInd w:val="0"/>
                    <w:snapToGrid w:val="0"/>
                    <w:jc w:val="center"/>
                    <w:rPr>
                      <w:szCs w:val="21"/>
                    </w:rPr>
                  </w:pPr>
                  <w:r>
                    <w:rPr>
                      <w:szCs w:val="21"/>
                    </w:rPr>
                    <w:t>机械噪声</w:t>
                  </w:r>
                </w:p>
              </w:tc>
            </w:tr>
            <w:tr w:rsidR="009737DB" w14:paraId="11C0F599" w14:textId="77777777">
              <w:trPr>
                <w:cantSplit/>
                <w:trHeight w:val="20"/>
                <w:jc w:val="center"/>
              </w:trPr>
              <w:tc>
                <w:tcPr>
                  <w:tcW w:w="531" w:type="pct"/>
                  <w:vMerge/>
                  <w:vAlign w:val="center"/>
                </w:tcPr>
                <w:p w14:paraId="7BB0EAA2" w14:textId="77777777" w:rsidR="009737DB" w:rsidRDefault="009737DB">
                  <w:pPr>
                    <w:adjustRightInd w:val="0"/>
                    <w:snapToGrid w:val="0"/>
                    <w:jc w:val="center"/>
                    <w:rPr>
                      <w:szCs w:val="21"/>
                    </w:rPr>
                  </w:pPr>
                </w:p>
              </w:tc>
              <w:tc>
                <w:tcPr>
                  <w:tcW w:w="999" w:type="pct"/>
                  <w:vMerge/>
                  <w:vAlign w:val="center"/>
                </w:tcPr>
                <w:p w14:paraId="4D265245" w14:textId="77777777" w:rsidR="009737DB" w:rsidRDefault="009737DB">
                  <w:pPr>
                    <w:adjustRightInd w:val="0"/>
                    <w:snapToGrid w:val="0"/>
                    <w:jc w:val="center"/>
                    <w:rPr>
                      <w:szCs w:val="21"/>
                    </w:rPr>
                  </w:pPr>
                </w:p>
              </w:tc>
              <w:tc>
                <w:tcPr>
                  <w:tcW w:w="1882" w:type="pct"/>
                  <w:vAlign w:val="center"/>
                </w:tcPr>
                <w:p w14:paraId="522F0000" w14:textId="77777777" w:rsidR="009737DB" w:rsidRDefault="00000000">
                  <w:pPr>
                    <w:adjustRightInd w:val="0"/>
                    <w:snapToGrid w:val="0"/>
                    <w:jc w:val="center"/>
                    <w:rPr>
                      <w:szCs w:val="21"/>
                    </w:rPr>
                  </w:pPr>
                  <w:r>
                    <w:rPr>
                      <w:szCs w:val="21"/>
                    </w:rPr>
                    <w:t>风机</w:t>
                  </w:r>
                  <w:r>
                    <w:rPr>
                      <w:rFonts w:hint="eastAsia"/>
                      <w:szCs w:val="21"/>
                    </w:rPr>
                    <w:t>噪声</w:t>
                  </w:r>
                  <w:r>
                    <w:rPr>
                      <w:rFonts w:hint="eastAsia"/>
                      <w:szCs w:val="21"/>
                    </w:rPr>
                    <w:t>N3</w:t>
                  </w:r>
                </w:p>
              </w:tc>
              <w:tc>
                <w:tcPr>
                  <w:tcW w:w="1586" w:type="pct"/>
                  <w:vAlign w:val="center"/>
                </w:tcPr>
                <w:p w14:paraId="701FDF28" w14:textId="77777777" w:rsidR="009737DB" w:rsidRDefault="00000000">
                  <w:pPr>
                    <w:adjustRightInd w:val="0"/>
                    <w:snapToGrid w:val="0"/>
                    <w:jc w:val="center"/>
                    <w:rPr>
                      <w:szCs w:val="21"/>
                    </w:rPr>
                  </w:pPr>
                  <w:r>
                    <w:rPr>
                      <w:szCs w:val="21"/>
                    </w:rPr>
                    <w:t>机械噪声</w:t>
                  </w:r>
                </w:p>
              </w:tc>
            </w:tr>
            <w:tr w:rsidR="009737DB" w14:paraId="2A060073" w14:textId="77777777">
              <w:trPr>
                <w:cantSplit/>
                <w:trHeight w:val="20"/>
                <w:jc w:val="center"/>
              </w:trPr>
              <w:tc>
                <w:tcPr>
                  <w:tcW w:w="531" w:type="pct"/>
                  <w:vMerge/>
                  <w:vAlign w:val="center"/>
                </w:tcPr>
                <w:p w14:paraId="329AAFFF" w14:textId="77777777" w:rsidR="009737DB" w:rsidRDefault="009737DB">
                  <w:pPr>
                    <w:adjustRightInd w:val="0"/>
                    <w:snapToGrid w:val="0"/>
                    <w:jc w:val="center"/>
                    <w:rPr>
                      <w:szCs w:val="21"/>
                    </w:rPr>
                  </w:pPr>
                </w:p>
              </w:tc>
              <w:tc>
                <w:tcPr>
                  <w:tcW w:w="999" w:type="pct"/>
                  <w:vMerge/>
                  <w:vAlign w:val="center"/>
                </w:tcPr>
                <w:p w14:paraId="735E9310" w14:textId="77777777" w:rsidR="009737DB" w:rsidRDefault="009737DB">
                  <w:pPr>
                    <w:adjustRightInd w:val="0"/>
                    <w:snapToGrid w:val="0"/>
                    <w:jc w:val="center"/>
                    <w:rPr>
                      <w:szCs w:val="21"/>
                    </w:rPr>
                  </w:pPr>
                </w:p>
              </w:tc>
              <w:tc>
                <w:tcPr>
                  <w:tcW w:w="1882" w:type="pct"/>
                  <w:vAlign w:val="center"/>
                </w:tcPr>
                <w:p w14:paraId="0E3CCD51" w14:textId="77777777" w:rsidR="009737DB" w:rsidRDefault="00000000">
                  <w:pPr>
                    <w:adjustRightInd w:val="0"/>
                    <w:snapToGrid w:val="0"/>
                    <w:jc w:val="center"/>
                    <w:rPr>
                      <w:szCs w:val="21"/>
                    </w:rPr>
                  </w:pPr>
                  <w:r>
                    <w:rPr>
                      <w:szCs w:val="21"/>
                    </w:rPr>
                    <w:t>烘干塔</w:t>
                  </w:r>
                  <w:r>
                    <w:rPr>
                      <w:rFonts w:hint="eastAsia"/>
                      <w:szCs w:val="21"/>
                    </w:rPr>
                    <w:t>噪声</w:t>
                  </w:r>
                  <w:r>
                    <w:rPr>
                      <w:rFonts w:hint="eastAsia"/>
                      <w:szCs w:val="21"/>
                    </w:rPr>
                    <w:t>N4</w:t>
                  </w:r>
                </w:p>
              </w:tc>
              <w:tc>
                <w:tcPr>
                  <w:tcW w:w="1586" w:type="pct"/>
                  <w:vAlign w:val="center"/>
                </w:tcPr>
                <w:p w14:paraId="4D9D63AF" w14:textId="77777777" w:rsidR="009737DB" w:rsidRDefault="00000000">
                  <w:pPr>
                    <w:adjustRightInd w:val="0"/>
                    <w:snapToGrid w:val="0"/>
                    <w:jc w:val="center"/>
                    <w:rPr>
                      <w:szCs w:val="21"/>
                    </w:rPr>
                  </w:pPr>
                  <w:r>
                    <w:rPr>
                      <w:szCs w:val="21"/>
                    </w:rPr>
                    <w:t>机械噪声</w:t>
                  </w:r>
                </w:p>
              </w:tc>
            </w:tr>
            <w:tr w:rsidR="009737DB" w14:paraId="1584AE95" w14:textId="77777777">
              <w:trPr>
                <w:cantSplit/>
                <w:trHeight w:val="273"/>
                <w:jc w:val="center"/>
              </w:trPr>
              <w:tc>
                <w:tcPr>
                  <w:tcW w:w="531" w:type="pct"/>
                  <w:vMerge w:val="restart"/>
                  <w:vAlign w:val="center"/>
                </w:tcPr>
                <w:p w14:paraId="434C0761" w14:textId="77777777" w:rsidR="009737DB" w:rsidRDefault="00000000">
                  <w:pPr>
                    <w:adjustRightInd w:val="0"/>
                    <w:snapToGrid w:val="0"/>
                    <w:jc w:val="center"/>
                    <w:rPr>
                      <w:szCs w:val="21"/>
                    </w:rPr>
                  </w:pPr>
                  <w:r>
                    <w:rPr>
                      <w:szCs w:val="21"/>
                    </w:rPr>
                    <w:t>4</w:t>
                  </w:r>
                </w:p>
              </w:tc>
              <w:tc>
                <w:tcPr>
                  <w:tcW w:w="999" w:type="pct"/>
                  <w:vMerge w:val="restart"/>
                  <w:vAlign w:val="center"/>
                </w:tcPr>
                <w:p w14:paraId="56C3F8A4" w14:textId="77777777" w:rsidR="009737DB" w:rsidRDefault="00000000">
                  <w:pPr>
                    <w:adjustRightInd w:val="0"/>
                    <w:snapToGrid w:val="0"/>
                    <w:jc w:val="center"/>
                    <w:rPr>
                      <w:szCs w:val="21"/>
                    </w:rPr>
                  </w:pPr>
                  <w:r>
                    <w:rPr>
                      <w:szCs w:val="21"/>
                    </w:rPr>
                    <w:t>固体废物</w:t>
                  </w:r>
                </w:p>
              </w:tc>
              <w:tc>
                <w:tcPr>
                  <w:tcW w:w="1882" w:type="pct"/>
                  <w:vAlign w:val="center"/>
                </w:tcPr>
                <w:p w14:paraId="372694B4" w14:textId="77777777" w:rsidR="009737DB" w:rsidRDefault="00000000">
                  <w:pPr>
                    <w:adjustRightInd w:val="0"/>
                    <w:snapToGrid w:val="0"/>
                    <w:jc w:val="center"/>
                    <w:rPr>
                      <w:szCs w:val="21"/>
                    </w:rPr>
                  </w:pPr>
                  <w:r>
                    <w:rPr>
                      <w:szCs w:val="21"/>
                    </w:rPr>
                    <w:t>潮粮进厂筛选</w:t>
                  </w:r>
                  <w:r>
                    <w:rPr>
                      <w:rFonts w:hint="eastAsia"/>
                      <w:szCs w:val="21"/>
                    </w:rPr>
                    <w:t>S1</w:t>
                  </w:r>
                </w:p>
              </w:tc>
              <w:tc>
                <w:tcPr>
                  <w:tcW w:w="1586" w:type="pct"/>
                  <w:vAlign w:val="center"/>
                </w:tcPr>
                <w:p w14:paraId="5E239129" w14:textId="77777777" w:rsidR="009737DB" w:rsidRDefault="00000000">
                  <w:pPr>
                    <w:adjustRightInd w:val="0"/>
                    <w:snapToGrid w:val="0"/>
                    <w:jc w:val="center"/>
                    <w:rPr>
                      <w:szCs w:val="21"/>
                    </w:rPr>
                  </w:pPr>
                  <w:r>
                    <w:rPr>
                      <w:rFonts w:hint="eastAsia"/>
                      <w:szCs w:val="21"/>
                    </w:rPr>
                    <w:t>粮食</w:t>
                  </w:r>
                  <w:r>
                    <w:rPr>
                      <w:szCs w:val="21"/>
                    </w:rPr>
                    <w:t>筛选</w:t>
                  </w:r>
                  <w:r>
                    <w:rPr>
                      <w:rFonts w:hint="eastAsia"/>
                      <w:szCs w:val="21"/>
                    </w:rPr>
                    <w:t>杂质</w:t>
                  </w:r>
                </w:p>
              </w:tc>
            </w:tr>
            <w:tr w:rsidR="009737DB" w14:paraId="6C42F07E" w14:textId="77777777">
              <w:trPr>
                <w:cantSplit/>
                <w:trHeight w:val="337"/>
                <w:jc w:val="center"/>
              </w:trPr>
              <w:tc>
                <w:tcPr>
                  <w:tcW w:w="531" w:type="pct"/>
                  <w:vMerge/>
                  <w:vAlign w:val="center"/>
                </w:tcPr>
                <w:p w14:paraId="1E2A580F" w14:textId="77777777" w:rsidR="009737DB" w:rsidRDefault="009737DB">
                  <w:pPr>
                    <w:adjustRightInd w:val="0"/>
                    <w:snapToGrid w:val="0"/>
                    <w:jc w:val="center"/>
                    <w:rPr>
                      <w:szCs w:val="21"/>
                    </w:rPr>
                  </w:pPr>
                </w:p>
              </w:tc>
              <w:tc>
                <w:tcPr>
                  <w:tcW w:w="999" w:type="pct"/>
                  <w:vMerge/>
                  <w:vAlign w:val="center"/>
                </w:tcPr>
                <w:p w14:paraId="5980E754" w14:textId="77777777" w:rsidR="009737DB" w:rsidRDefault="009737DB">
                  <w:pPr>
                    <w:adjustRightInd w:val="0"/>
                    <w:snapToGrid w:val="0"/>
                    <w:jc w:val="center"/>
                    <w:rPr>
                      <w:szCs w:val="21"/>
                    </w:rPr>
                  </w:pPr>
                </w:p>
              </w:tc>
              <w:tc>
                <w:tcPr>
                  <w:tcW w:w="1882" w:type="pct"/>
                  <w:vAlign w:val="center"/>
                </w:tcPr>
                <w:p w14:paraId="41375DFA" w14:textId="77777777" w:rsidR="009737DB" w:rsidRDefault="00000000">
                  <w:pPr>
                    <w:adjustRightInd w:val="0"/>
                    <w:snapToGrid w:val="0"/>
                    <w:jc w:val="center"/>
                    <w:rPr>
                      <w:szCs w:val="21"/>
                    </w:rPr>
                  </w:pPr>
                  <w:r>
                    <w:rPr>
                      <w:szCs w:val="21"/>
                    </w:rPr>
                    <w:t>热风炉灰渣</w:t>
                  </w:r>
                  <w:r>
                    <w:rPr>
                      <w:rFonts w:hint="eastAsia"/>
                      <w:szCs w:val="21"/>
                    </w:rPr>
                    <w:t>S2</w:t>
                  </w:r>
                </w:p>
              </w:tc>
              <w:tc>
                <w:tcPr>
                  <w:tcW w:w="1586" w:type="pct"/>
                  <w:vAlign w:val="center"/>
                </w:tcPr>
                <w:p w14:paraId="041D1F35" w14:textId="77777777" w:rsidR="009737DB" w:rsidRDefault="00000000">
                  <w:pPr>
                    <w:adjustRightInd w:val="0"/>
                    <w:snapToGrid w:val="0"/>
                    <w:jc w:val="center"/>
                    <w:rPr>
                      <w:szCs w:val="21"/>
                    </w:rPr>
                  </w:pPr>
                  <w:r>
                    <w:rPr>
                      <w:szCs w:val="21"/>
                    </w:rPr>
                    <w:t>灰渣</w:t>
                  </w:r>
                </w:p>
              </w:tc>
            </w:tr>
            <w:tr w:rsidR="009737DB" w14:paraId="4F9CB575" w14:textId="77777777">
              <w:trPr>
                <w:cantSplit/>
                <w:trHeight w:val="367"/>
                <w:jc w:val="center"/>
              </w:trPr>
              <w:tc>
                <w:tcPr>
                  <w:tcW w:w="531" w:type="pct"/>
                  <w:vMerge/>
                  <w:vAlign w:val="center"/>
                </w:tcPr>
                <w:p w14:paraId="5F111379" w14:textId="77777777" w:rsidR="009737DB" w:rsidRDefault="009737DB">
                  <w:pPr>
                    <w:adjustRightInd w:val="0"/>
                    <w:snapToGrid w:val="0"/>
                    <w:jc w:val="center"/>
                    <w:rPr>
                      <w:szCs w:val="21"/>
                    </w:rPr>
                  </w:pPr>
                </w:p>
              </w:tc>
              <w:tc>
                <w:tcPr>
                  <w:tcW w:w="999" w:type="pct"/>
                  <w:vMerge/>
                  <w:vAlign w:val="center"/>
                </w:tcPr>
                <w:p w14:paraId="2D24F2FB" w14:textId="77777777" w:rsidR="009737DB" w:rsidRDefault="009737DB">
                  <w:pPr>
                    <w:adjustRightInd w:val="0"/>
                    <w:snapToGrid w:val="0"/>
                    <w:jc w:val="center"/>
                    <w:rPr>
                      <w:szCs w:val="21"/>
                    </w:rPr>
                  </w:pPr>
                </w:p>
              </w:tc>
              <w:tc>
                <w:tcPr>
                  <w:tcW w:w="1882" w:type="pct"/>
                  <w:vAlign w:val="center"/>
                </w:tcPr>
                <w:p w14:paraId="7D8A61D8" w14:textId="77777777" w:rsidR="009737DB" w:rsidRDefault="00000000">
                  <w:pPr>
                    <w:adjustRightInd w:val="0"/>
                    <w:snapToGrid w:val="0"/>
                    <w:jc w:val="center"/>
                    <w:rPr>
                      <w:szCs w:val="21"/>
                    </w:rPr>
                  </w:pPr>
                  <w:proofErr w:type="gramStart"/>
                  <w:r>
                    <w:rPr>
                      <w:szCs w:val="21"/>
                    </w:rPr>
                    <w:t>布袋除尘器收灰</w:t>
                  </w:r>
                  <w:proofErr w:type="gramEnd"/>
                  <w:r>
                    <w:rPr>
                      <w:rFonts w:hint="eastAsia"/>
                      <w:szCs w:val="21"/>
                    </w:rPr>
                    <w:t>S3</w:t>
                  </w:r>
                </w:p>
              </w:tc>
              <w:tc>
                <w:tcPr>
                  <w:tcW w:w="1586" w:type="pct"/>
                  <w:vAlign w:val="center"/>
                </w:tcPr>
                <w:p w14:paraId="40D8936E" w14:textId="2AEE9316" w:rsidR="009737DB" w:rsidRDefault="00852627">
                  <w:pPr>
                    <w:adjustRightInd w:val="0"/>
                    <w:snapToGrid w:val="0"/>
                    <w:jc w:val="center"/>
                    <w:rPr>
                      <w:szCs w:val="21"/>
                    </w:rPr>
                  </w:pPr>
                  <w:r>
                    <w:rPr>
                      <w:rFonts w:hint="eastAsia"/>
                      <w:szCs w:val="21"/>
                    </w:rPr>
                    <w:t>粉尘</w:t>
                  </w:r>
                </w:p>
              </w:tc>
            </w:tr>
            <w:tr w:rsidR="009737DB" w14:paraId="554DADF5" w14:textId="77777777">
              <w:trPr>
                <w:cantSplit/>
                <w:trHeight w:val="367"/>
                <w:jc w:val="center"/>
              </w:trPr>
              <w:tc>
                <w:tcPr>
                  <w:tcW w:w="531" w:type="pct"/>
                  <w:vMerge/>
                  <w:vAlign w:val="center"/>
                </w:tcPr>
                <w:p w14:paraId="49EA22D1" w14:textId="77777777" w:rsidR="009737DB" w:rsidRDefault="009737DB">
                  <w:pPr>
                    <w:adjustRightInd w:val="0"/>
                    <w:snapToGrid w:val="0"/>
                    <w:jc w:val="center"/>
                    <w:rPr>
                      <w:szCs w:val="21"/>
                    </w:rPr>
                  </w:pPr>
                </w:p>
              </w:tc>
              <w:tc>
                <w:tcPr>
                  <w:tcW w:w="999" w:type="pct"/>
                  <w:vMerge/>
                  <w:vAlign w:val="center"/>
                </w:tcPr>
                <w:p w14:paraId="3646998C" w14:textId="77777777" w:rsidR="009737DB" w:rsidRDefault="009737DB">
                  <w:pPr>
                    <w:adjustRightInd w:val="0"/>
                    <w:snapToGrid w:val="0"/>
                    <w:jc w:val="center"/>
                    <w:rPr>
                      <w:szCs w:val="21"/>
                    </w:rPr>
                  </w:pPr>
                </w:p>
              </w:tc>
              <w:tc>
                <w:tcPr>
                  <w:tcW w:w="1882" w:type="pct"/>
                  <w:vAlign w:val="center"/>
                </w:tcPr>
                <w:p w14:paraId="4D7D5FBC" w14:textId="77777777" w:rsidR="009737DB" w:rsidRDefault="00000000">
                  <w:pPr>
                    <w:adjustRightInd w:val="0"/>
                    <w:snapToGrid w:val="0"/>
                    <w:jc w:val="center"/>
                    <w:rPr>
                      <w:szCs w:val="21"/>
                    </w:rPr>
                  </w:pPr>
                  <w:r>
                    <w:rPr>
                      <w:rFonts w:hint="eastAsia"/>
                      <w:szCs w:val="21"/>
                    </w:rPr>
                    <w:t>布袋除尘器</w:t>
                  </w:r>
                  <w:r>
                    <w:rPr>
                      <w:rFonts w:hint="eastAsia"/>
                      <w:szCs w:val="21"/>
                    </w:rPr>
                    <w:t>S4</w:t>
                  </w:r>
                </w:p>
              </w:tc>
              <w:tc>
                <w:tcPr>
                  <w:tcW w:w="1586" w:type="pct"/>
                  <w:vAlign w:val="center"/>
                </w:tcPr>
                <w:p w14:paraId="5DCE7AE6" w14:textId="77777777" w:rsidR="009737DB" w:rsidRDefault="00000000">
                  <w:pPr>
                    <w:adjustRightInd w:val="0"/>
                    <w:snapToGrid w:val="0"/>
                    <w:jc w:val="center"/>
                    <w:rPr>
                      <w:szCs w:val="21"/>
                    </w:rPr>
                  </w:pPr>
                  <w:r>
                    <w:rPr>
                      <w:rFonts w:hint="eastAsia"/>
                      <w:szCs w:val="21"/>
                    </w:rPr>
                    <w:t>废布袋</w:t>
                  </w:r>
                </w:p>
              </w:tc>
            </w:tr>
            <w:tr w:rsidR="009737DB" w14:paraId="6E333F50" w14:textId="77777777">
              <w:trPr>
                <w:cantSplit/>
                <w:trHeight w:val="302"/>
                <w:jc w:val="center"/>
              </w:trPr>
              <w:tc>
                <w:tcPr>
                  <w:tcW w:w="531" w:type="pct"/>
                  <w:vMerge/>
                  <w:vAlign w:val="center"/>
                </w:tcPr>
                <w:p w14:paraId="20177921" w14:textId="77777777" w:rsidR="009737DB" w:rsidRDefault="009737DB">
                  <w:pPr>
                    <w:adjustRightInd w:val="0"/>
                    <w:snapToGrid w:val="0"/>
                    <w:jc w:val="center"/>
                    <w:rPr>
                      <w:szCs w:val="21"/>
                    </w:rPr>
                  </w:pPr>
                </w:p>
              </w:tc>
              <w:tc>
                <w:tcPr>
                  <w:tcW w:w="999" w:type="pct"/>
                  <w:vMerge/>
                  <w:vAlign w:val="center"/>
                </w:tcPr>
                <w:p w14:paraId="3F8EBAC2" w14:textId="77777777" w:rsidR="009737DB" w:rsidRDefault="009737DB">
                  <w:pPr>
                    <w:adjustRightInd w:val="0"/>
                    <w:snapToGrid w:val="0"/>
                    <w:jc w:val="center"/>
                    <w:rPr>
                      <w:szCs w:val="21"/>
                    </w:rPr>
                  </w:pPr>
                </w:p>
              </w:tc>
              <w:tc>
                <w:tcPr>
                  <w:tcW w:w="1882" w:type="pct"/>
                  <w:vAlign w:val="center"/>
                </w:tcPr>
                <w:p w14:paraId="619F8129" w14:textId="77777777" w:rsidR="009737DB" w:rsidRDefault="00000000">
                  <w:pPr>
                    <w:adjustRightInd w:val="0"/>
                    <w:snapToGrid w:val="0"/>
                    <w:jc w:val="center"/>
                    <w:rPr>
                      <w:szCs w:val="21"/>
                    </w:rPr>
                  </w:pPr>
                  <w:r>
                    <w:rPr>
                      <w:szCs w:val="21"/>
                    </w:rPr>
                    <w:t>员工生活</w:t>
                  </w:r>
                  <w:r>
                    <w:rPr>
                      <w:rFonts w:hint="eastAsia"/>
                      <w:szCs w:val="21"/>
                    </w:rPr>
                    <w:t>S5</w:t>
                  </w:r>
                </w:p>
              </w:tc>
              <w:tc>
                <w:tcPr>
                  <w:tcW w:w="1586" w:type="pct"/>
                  <w:vAlign w:val="center"/>
                </w:tcPr>
                <w:p w14:paraId="3F2AF62F" w14:textId="77777777" w:rsidR="009737DB" w:rsidRDefault="00000000">
                  <w:pPr>
                    <w:adjustRightInd w:val="0"/>
                    <w:snapToGrid w:val="0"/>
                    <w:jc w:val="center"/>
                    <w:rPr>
                      <w:szCs w:val="21"/>
                    </w:rPr>
                  </w:pPr>
                  <w:r>
                    <w:rPr>
                      <w:szCs w:val="21"/>
                    </w:rPr>
                    <w:t>生活垃圾</w:t>
                  </w:r>
                </w:p>
              </w:tc>
            </w:tr>
          </w:tbl>
          <w:p w14:paraId="21876D28" w14:textId="77777777" w:rsidR="009737DB" w:rsidRDefault="009737DB">
            <w:pPr>
              <w:spacing w:line="360" w:lineRule="auto"/>
              <w:ind w:firstLineChars="200" w:firstLine="480"/>
              <w:contextualSpacing/>
              <w:rPr>
                <w:bCs/>
                <w:sz w:val="24"/>
              </w:rPr>
            </w:pPr>
          </w:p>
          <w:p w14:paraId="5BCEBDD7" w14:textId="77777777" w:rsidR="00A76D52" w:rsidRDefault="00A76D52" w:rsidP="00A76D52">
            <w:pPr>
              <w:pStyle w:val="TOC2"/>
            </w:pPr>
          </w:p>
          <w:p w14:paraId="6969B41D" w14:textId="77777777" w:rsidR="00A76D52" w:rsidRDefault="00A76D52" w:rsidP="00A76D52"/>
          <w:p w14:paraId="1901A308" w14:textId="77777777" w:rsidR="00A76D52" w:rsidRDefault="00A76D52" w:rsidP="00A76D52">
            <w:pPr>
              <w:pStyle w:val="TOC2"/>
            </w:pPr>
          </w:p>
          <w:p w14:paraId="747BC3CE" w14:textId="77777777" w:rsidR="00A76D52" w:rsidRDefault="00A76D52" w:rsidP="00A76D52"/>
          <w:p w14:paraId="4C0808BA" w14:textId="77777777" w:rsidR="00A76D52" w:rsidRDefault="00A76D52" w:rsidP="00A76D52">
            <w:pPr>
              <w:pStyle w:val="TOC2"/>
            </w:pPr>
          </w:p>
          <w:p w14:paraId="3F10E2E3" w14:textId="4B13A75A" w:rsidR="00A76D52" w:rsidRPr="00A76D52" w:rsidRDefault="00A76D52" w:rsidP="00A76D52"/>
        </w:tc>
      </w:tr>
      <w:tr w:rsidR="009737DB" w14:paraId="606CD488" w14:textId="77777777" w:rsidTr="00A76D52">
        <w:trPr>
          <w:trHeight w:val="12748"/>
          <w:jc w:val="center"/>
        </w:trPr>
        <w:tc>
          <w:tcPr>
            <w:tcW w:w="448" w:type="dxa"/>
            <w:vAlign w:val="center"/>
          </w:tcPr>
          <w:p w14:paraId="0A09102F" w14:textId="77777777" w:rsidR="009737DB" w:rsidRDefault="00000000">
            <w:pPr>
              <w:pStyle w:val="ad"/>
              <w:adjustRightInd w:val="0"/>
              <w:snapToGrid w:val="0"/>
              <w:spacing w:before="0" w:beforeAutospacing="0" w:after="0" w:afterAutospacing="0"/>
              <w:jc w:val="center"/>
              <w:rPr>
                <w:rFonts w:ascii="Times New Roman" w:hAnsi="Times New Roman"/>
                <w:szCs w:val="24"/>
              </w:rPr>
            </w:pPr>
            <w:r>
              <w:rPr>
                <w:rFonts w:ascii="Times New Roman" w:hAnsi="Times New Roman"/>
                <w:bCs/>
                <w:kern w:val="2"/>
                <w:szCs w:val="24"/>
              </w:rPr>
              <w:lastRenderedPageBreak/>
              <w:t>与项目有关的原有环境污染问题</w:t>
            </w:r>
          </w:p>
        </w:tc>
        <w:tc>
          <w:tcPr>
            <w:tcW w:w="8612" w:type="dxa"/>
          </w:tcPr>
          <w:p w14:paraId="18BE87CF" w14:textId="6AF0542E" w:rsidR="009737DB" w:rsidRDefault="00BB5F33">
            <w:pPr>
              <w:pStyle w:val="a5"/>
              <w:spacing w:line="490" w:lineRule="exact"/>
              <w:ind w:firstLineChars="200" w:firstLine="480"/>
              <w:jc w:val="both"/>
            </w:pPr>
            <w:r>
              <w:rPr>
                <w:rFonts w:hint="eastAsia"/>
                <w:szCs w:val="24"/>
              </w:rPr>
              <w:t>依兰县达连河镇长兴村诚信玉米种植专业合作社建设项目</w:t>
            </w:r>
            <w:r>
              <w:rPr>
                <w:szCs w:val="24"/>
              </w:rPr>
              <w:t>目前</w:t>
            </w:r>
            <w:r>
              <w:rPr>
                <w:rFonts w:hint="eastAsia"/>
                <w:szCs w:val="24"/>
              </w:rPr>
              <w:t>已建设完厂房及安装完设备，未投入生产</w:t>
            </w:r>
            <w:r>
              <w:rPr>
                <w:szCs w:val="24"/>
              </w:rPr>
              <w:t>，因此无与该项目有关的原有环境污染问题。</w:t>
            </w:r>
          </w:p>
        </w:tc>
      </w:tr>
    </w:tbl>
    <w:p w14:paraId="4A22586C" w14:textId="77777777" w:rsidR="009737DB" w:rsidRDefault="009737DB">
      <w:pPr>
        <w:pStyle w:val="ad"/>
        <w:jc w:val="center"/>
        <w:rPr>
          <w:rFonts w:ascii="Times New Roman" w:eastAsia="黑体" w:hAnsi="Times New Roman"/>
          <w:snapToGrid w:val="0"/>
          <w:sz w:val="36"/>
          <w:szCs w:val="36"/>
        </w:rPr>
        <w:sectPr w:rsidR="009737DB">
          <w:pgSz w:w="11906" w:h="16838"/>
          <w:pgMar w:top="1701" w:right="1531" w:bottom="1701" w:left="1531" w:header="851" w:footer="851" w:gutter="0"/>
          <w:cols w:space="720"/>
          <w:docGrid w:linePitch="312"/>
        </w:sectPr>
      </w:pPr>
    </w:p>
    <w:p w14:paraId="22A6FA1B" w14:textId="77777777" w:rsidR="009737DB" w:rsidRDefault="00000000">
      <w:pPr>
        <w:pStyle w:val="ad"/>
        <w:jc w:val="center"/>
        <w:outlineLvl w:val="0"/>
        <w:rPr>
          <w:rFonts w:ascii="Times New Roman" w:eastAsia="黑体" w:hAnsi="Times New Roman"/>
          <w:snapToGrid w:val="0"/>
          <w:sz w:val="30"/>
          <w:szCs w:val="30"/>
        </w:rPr>
      </w:pPr>
      <w:bookmarkStart w:id="21" w:name="_Toc68775754"/>
      <w:r>
        <w:rPr>
          <w:rFonts w:ascii="Times New Roman" w:eastAsia="黑体" w:hAnsi="Times New Roman"/>
          <w:snapToGrid w:val="0"/>
          <w:sz w:val="30"/>
          <w:szCs w:val="30"/>
        </w:rPr>
        <w:lastRenderedPageBreak/>
        <w:t>三、区域环境质量现状、环境保护目标及评价标准</w:t>
      </w:r>
      <w:bookmarkEnd w:id="21"/>
    </w:p>
    <w:tbl>
      <w:tblPr>
        <w:tblW w:w="906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31"/>
        <w:gridCol w:w="8330"/>
      </w:tblGrid>
      <w:tr w:rsidR="009737DB" w14:paraId="42EE4926" w14:textId="77777777">
        <w:trPr>
          <w:trHeight w:val="11952"/>
          <w:jc w:val="center"/>
        </w:trPr>
        <w:tc>
          <w:tcPr>
            <w:tcW w:w="736" w:type="dxa"/>
            <w:vAlign w:val="center"/>
          </w:tcPr>
          <w:p w14:paraId="7AD5B399" w14:textId="77777777" w:rsidR="009737DB" w:rsidRDefault="00000000">
            <w:pPr>
              <w:adjustRightInd w:val="0"/>
              <w:snapToGrid w:val="0"/>
              <w:jc w:val="center"/>
              <w:rPr>
                <w:kern w:val="0"/>
                <w:sz w:val="24"/>
              </w:rPr>
            </w:pPr>
            <w:r>
              <w:rPr>
                <w:kern w:val="0"/>
                <w:sz w:val="24"/>
              </w:rPr>
              <w:t>区域环境质量现状</w:t>
            </w:r>
          </w:p>
        </w:tc>
        <w:tc>
          <w:tcPr>
            <w:tcW w:w="8325" w:type="dxa"/>
            <w:vAlign w:val="center"/>
          </w:tcPr>
          <w:p w14:paraId="7357F3F5" w14:textId="77777777" w:rsidR="009737DB" w:rsidRDefault="00000000">
            <w:pPr>
              <w:pStyle w:val="aff3"/>
              <w:spacing w:line="360" w:lineRule="auto"/>
              <w:ind w:firstLineChars="0" w:firstLine="0"/>
              <w:jc w:val="both"/>
              <w:rPr>
                <w:rFonts w:cs="Times New Roman"/>
                <w:b/>
                <w:bCs w:val="0"/>
                <w:sz w:val="24"/>
                <w:szCs w:val="24"/>
              </w:rPr>
            </w:pPr>
            <w:r>
              <w:rPr>
                <w:rFonts w:cs="Times New Roman"/>
                <w:b/>
                <w:bCs w:val="0"/>
                <w:sz w:val="24"/>
                <w:szCs w:val="24"/>
              </w:rPr>
              <w:t>1</w:t>
            </w:r>
            <w:r>
              <w:rPr>
                <w:rFonts w:cs="Times New Roman"/>
                <w:b/>
                <w:bCs w:val="0"/>
                <w:sz w:val="24"/>
                <w:szCs w:val="24"/>
              </w:rPr>
              <w:t>、环境空气质量现状</w:t>
            </w:r>
          </w:p>
          <w:p w14:paraId="1036F61E" w14:textId="77777777" w:rsidR="009737DB" w:rsidRDefault="00000000">
            <w:pPr>
              <w:spacing w:line="360" w:lineRule="auto"/>
              <w:ind w:firstLineChars="200" w:firstLine="482"/>
              <w:rPr>
                <w:b/>
                <w:bCs/>
                <w:sz w:val="24"/>
              </w:rPr>
            </w:pPr>
            <w:r>
              <w:rPr>
                <w:rFonts w:hint="eastAsia"/>
                <w:b/>
                <w:bCs/>
                <w:sz w:val="24"/>
              </w:rPr>
              <w:t>（</w:t>
            </w:r>
            <w:r>
              <w:rPr>
                <w:rFonts w:hint="eastAsia"/>
                <w:b/>
                <w:bCs/>
                <w:sz w:val="24"/>
              </w:rPr>
              <w:t>1</w:t>
            </w:r>
            <w:r>
              <w:rPr>
                <w:rFonts w:hint="eastAsia"/>
                <w:b/>
                <w:bCs/>
                <w:sz w:val="24"/>
              </w:rPr>
              <w:t>）基本污染物</w:t>
            </w:r>
            <w:r>
              <w:rPr>
                <w:b/>
                <w:bCs/>
                <w:sz w:val="24"/>
              </w:rPr>
              <w:t>环境质量现状</w:t>
            </w:r>
          </w:p>
          <w:p w14:paraId="278C96F8" w14:textId="77777777" w:rsidR="009737DB" w:rsidRDefault="00000000">
            <w:pPr>
              <w:spacing w:line="360" w:lineRule="auto"/>
              <w:ind w:firstLineChars="200" w:firstLine="480"/>
              <w:jc w:val="left"/>
              <w:rPr>
                <w:sz w:val="24"/>
              </w:rPr>
            </w:pPr>
            <w:r>
              <w:rPr>
                <w:sz w:val="24"/>
              </w:rPr>
              <w:t>根据《哈尔滨市生态环境质量报告书</w:t>
            </w:r>
            <w:r>
              <w:rPr>
                <w:sz w:val="24"/>
              </w:rPr>
              <w:t>2021</w:t>
            </w:r>
            <w:r>
              <w:rPr>
                <w:sz w:val="24"/>
              </w:rPr>
              <w:t>年》，</w:t>
            </w:r>
            <w:r>
              <w:rPr>
                <w:sz w:val="24"/>
              </w:rPr>
              <w:t>2021</w:t>
            </w:r>
            <w:r>
              <w:rPr>
                <w:sz w:val="24"/>
              </w:rPr>
              <w:t>年哈尔滨市环境空气质量有效监测天数</w:t>
            </w:r>
            <w:r>
              <w:rPr>
                <w:sz w:val="24"/>
              </w:rPr>
              <w:t>365</w:t>
            </w:r>
            <w:r>
              <w:rPr>
                <w:sz w:val="24"/>
              </w:rPr>
              <w:t>天，达标</w:t>
            </w:r>
            <w:r>
              <w:rPr>
                <w:sz w:val="24"/>
              </w:rPr>
              <w:t>310</w:t>
            </w:r>
            <w:r>
              <w:rPr>
                <w:sz w:val="24"/>
              </w:rPr>
              <w:t>天，达标率</w:t>
            </w:r>
            <w:r>
              <w:rPr>
                <w:sz w:val="24"/>
              </w:rPr>
              <w:t>84.9%</w:t>
            </w:r>
            <w:r>
              <w:rPr>
                <w:sz w:val="24"/>
              </w:rPr>
              <w:t>。其中优</w:t>
            </w:r>
            <w:r>
              <w:rPr>
                <w:sz w:val="24"/>
              </w:rPr>
              <w:t>135</w:t>
            </w:r>
            <w:r>
              <w:rPr>
                <w:sz w:val="24"/>
              </w:rPr>
              <w:t>天，良</w:t>
            </w:r>
            <w:r>
              <w:rPr>
                <w:sz w:val="24"/>
              </w:rPr>
              <w:t>175</w:t>
            </w:r>
            <w:r>
              <w:rPr>
                <w:sz w:val="24"/>
              </w:rPr>
              <w:t>天，超标</w:t>
            </w:r>
            <w:r>
              <w:rPr>
                <w:sz w:val="24"/>
              </w:rPr>
              <w:t>55</w:t>
            </w:r>
            <w:r>
              <w:rPr>
                <w:sz w:val="24"/>
              </w:rPr>
              <w:t>天；其中轻度污染</w:t>
            </w:r>
            <w:r>
              <w:rPr>
                <w:sz w:val="24"/>
              </w:rPr>
              <w:t>40</w:t>
            </w:r>
            <w:r>
              <w:rPr>
                <w:sz w:val="24"/>
              </w:rPr>
              <w:t>天，中度污染</w:t>
            </w:r>
            <w:r>
              <w:rPr>
                <w:sz w:val="24"/>
              </w:rPr>
              <w:t>10</w:t>
            </w:r>
            <w:r>
              <w:rPr>
                <w:sz w:val="24"/>
              </w:rPr>
              <w:t>天，重度污染</w:t>
            </w:r>
            <w:r>
              <w:rPr>
                <w:sz w:val="24"/>
              </w:rPr>
              <w:t>5</w:t>
            </w:r>
            <w:r>
              <w:rPr>
                <w:sz w:val="24"/>
              </w:rPr>
              <w:t>天。超标天数中首要污染物</w:t>
            </w:r>
            <w:r>
              <w:rPr>
                <w:sz w:val="24"/>
              </w:rPr>
              <w:t>42</w:t>
            </w:r>
            <w:r>
              <w:rPr>
                <w:sz w:val="24"/>
              </w:rPr>
              <w:t>天为细颗粒物，</w:t>
            </w:r>
            <w:r>
              <w:rPr>
                <w:sz w:val="24"/>
              </w:rPr>
              <w:t>11</w:t>
            </w:r>
            <w:r>
              <w:rPr>
                <w:sz w:val="24"/>
              </w:rPr>
              <w:t>天为臭氧，</w:t>
            </w:r>
            <w:r>
              <w:rPr>
                <w:sz w:val="24"/>
              </w:rPr>
              <w:t>1</w:t>
            </w:r>
            <w:r>
              <w:rPr>
                <w:sz w:val="24"/>
              </w:rPr>
              <w:t>天为可吸入污染物，</w:t>
            </w:r>
            <w:r>
              <w:rPr>
                <w:sz w:val="24"/>
              </w:rPr>
              <w:t>1</w:t>
            </w:r>
            <w:r>
              <w:rPr>
                <w:sz w:val="24"/>
              </w:rPr>
              <w:t>天为二氧化氮。</w:t>
            </w:r>
          </w:p>
          <w:p w14:paraId="5788792A" w14:textId="77777777" w:rsidR="009737DB" w:rsidRDefault="00000000">
            <w:pPr>
              <w:ind w:firstLineChars="200" w:firstLine="482"/>
              <w:jc w:val="center"/>
              <w:rPr>
                <w:b/>
                <w:bCs/>
                <w:sz w:val="24"/>
              </w:rPr>
            </w:pPr>
            <w:r>
              <w:rPr>
                <w:b/>
                <w:bCs/>
                <w:sz w:val="24"/>
              </w:rPr>
              <w:t>表</w:t>
            </w:r>
            <w:r>
              <w:rPr>
                <w:b/>
                <w:bCs/>
                <w:sz w:val="24"/>
              </w:rPr>
              <w:t xml:space="preserve">3-1  </w:t>
            </w:r>
            <w:r>
              <w:rPr>
                <w:b/>
                <w:bCs/>
                <w:sz w:val="24"/>
              </w:rPr>
              <w:t>区域空气质量现状评价表</w:t>
            </w:r>
          </w:p>
          <w:tbl>
            <w:tblPr>
              <w:tblW w:w="4998"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23"/>
              <w:gridCol w:w="2537"/>
              <w:gridCol w:w="1231"/>
              <w:gridCol w:w="1222"/>
              <w:gridCol w:w="1325"/>
              <w:gridCol w:w="873"/>
            </w:tblGrid>
            <w:tr w:rsidR="009737DB" w14:paraId="623DE97D" w14:textId="77777777">
              <w:tc>
                <w:tcPr>
                  <w:tcW w:w="569" w:type="pct"/>
                  <w:vAlign w:val="center"/>
                </w:tcPr>
                <w:p w14:paraId="299D2EA1" w14:textId="77777777" w:rsidR="009737DB" w:rsidRDefault="00000000">
                  <w:pPr>
                    <w:jc w:val="center"/>
                    <w:rPr>
                      <w:b/>
                      <w:bCs/>
                    </w:rPr>
                  </w:pPr>
                  <w:r>
                    <w:rPr>
                      <w:b/>
                      <w:bCs/>
                    </w:rPr>
                    <w:t>污染物</w:t>
                  </w:r>
                </w:p>
              </w:tc>
              <w:tc>
                <w:tcPr>
                  <w:tcW w:w="1564" w:type="pct"/>
                  <w:vAlign w:val="center"/>
                </w:tcPr>
                <w:p w14:paraId="0E129F52" w14:textId="77777777" w:rsidR="009737DB" w:rsidRDefault="00000000">
                  <w:pPr>
                    <w:jc w:val="center"/>
                    <w:rPr>
                      <w:b/>
                      <w:bCs/>
                    </w:rPr>
                  </w:pPr>
                  <w:proofErr w:type="gramStart"/>
                  <w:r>
                    <w:rPr>
                      <w:b/>
                      <w:bCs/>
                    </w:rPr>
                    <w:t>年评价</w:t>
                  </w:r>
                  <w:proofErr w:type="gramEnd"/>
                  <w:r>
                    <w:rPr>
                      <w:b/>
                      <w:bCs/>
                    </w:rPr>
                    <w:t>指标</w:t>
                  </w:r>
                </w:p>
              </w:tc>
              <w:tc>
                <w:tcPr>
                  <w:tcW w:w="759" w:type="pct"/>
                  <w:vAlign w:val="center"/>
                </w:tcPr>
                <w:p w14:paraId="7B76D58B" w14:textId="77777777" w:rsidR="009737DB" w:rsidRDefault="00000000">
                  <w:pPr>
                    <w:jc w:val="center"/>
                    <w:rPr>
                      <w:b/>
                      <w:bCs/>
                    </w:rPr>
                  </w:pPr>
                  <w:r>
                    <w:rPr>
                      <w:b/>
                      <w:bCs/>
                    </w:rPr>
                    <w:t>现状浓度</w:t>
                  </w:r>
                  <w:r>
                    <w:rPr>
                      <w:b/>
                      <w:bCs/>
                    </w:rPr>
                    <w:t>/</w:t>
                  </w:r>
                  <w:r>
                    <w:rPr>
                      <w:b/>
                      <w:bCs/>
                    </w:rPr>
                    <w:t>（</w:t>
                  </w:r>
                  <w:proofErr w:type="spellStart"/>
                  <w:r>
                    <w:rPr>
                      <w:b/>
                      <w:bCs/>
                    </w:rPr>
                    <w:t>μg</w:t>
                  </w:r>
                  <w:proofErr w:type="spellEnd"/>
                  <w:r>
                    <w:rPr>
                      <w:b/>
                      <w:bCs/>
                    </w:rPr>
                    <w:t>/m</w:t>
                  </w:r>
                  <w:r>
                    <w:rPr>
                      <w:b/>
                      <w:bCs/>
                      <w:vertAlign w:val="superscript"/>
                    </w:rPr>
                    <w:t>3</w:t>
                  </w:r>
                  <w:r>
                    <w:rPr>
                      <w:b/>
                      <w:bCs/>
                    </w:rPr>
                    <w:t>）</w:t>
                  </w:r>
                </w:p>
              </w:tc>
              <w:tc>
                <w:tcPr>
                  <w:tcW w:w="753" w:type="pct"/>
                  <w:vAlign w:val="center"/>
                </w:tcPr>
                <w:p w14:paraId="18EB1DA6" w14:textId="77777777" w:rsidR="009737DB" w:rsidRDefault="00000000">
                  <w:pPr>
                    <w:adjustRightInd w:val="0"/>
                    <w:snapToGrid w:val="0"/>
                    <w:jc w:val="center"/>
                    <w:rPr>
                      <w:b/>
                      <w:bCs/>
                    </w:rPr>
                  </w:pPr>
                  <w:r>
                    <w:rPr>
                      <w:b/>
                      <w:bCs/>
                    </w:rPr>
                    <w:t>标准值</w:t>
                  </w:r>
                  <w:r>
                    <w:rPr>
                      <w:b/>
                      <w:bCs/>
                    </w:rPr>
                    <w:t>/</w:t>
                  </w:r>
                </w:p>
                <w:p w14:paraId="0EDD2F5E" w14:textId="77777777" w:rsidR="009737DB" w:rsidRDefault="00000000">
                  <w:pPr>
                    <w:adjustRightInd w:val="0"/>
                    <w:snapToGrid w:val="0"/>
                    <w:jc w:val="center"/>
                    <w:rPr>
                      <w:b/>
                      <w:bCs/>
                    </w:rPr>
                  </w:pPr>
                  <w:r>
                    <w:rPr>
                      <w:b/>
                      <w:bCs/>
                    </w:rPr>
                    <w:t>(</w:t>
                  </w:r>
                  <w:proofErr w:type="spellStart"/>
                  <w:r>
                    <w:rPr>
                      <w:b/>
                      <w:bCs/>
                    </w:rPr>
                    <w:t>μg</w:t>
                  </w:r>
                  <w:proofErr w:type="spellEnd"/>
                  <w:r>
                    <w:rPr>
                      <w:b/>
                      <w:bCs/>
                    </w:rPr>
                    <w:t>/m</w:t>
                  </w:r>
                  <w:r>
                    <w:rPr>
                      <w:b/>
                      <w:bCs/>
                      <w:vertAlign w:val="superscript"/>
                    </w:rPr>
                    <w:t>3</w:t>
                  </w:r>
                  <w:r>
                    <w:rPr>
                      <w:b/>
                      <w:bCs/>
                    </w:rPr>
                    <w:t>)</w:t>
                  </w:r>
                </w:p>
              </w:tc>
              <w:tc>
                <w:tcPr>
                  <w:tcW w:w="817" w:type="pct"/>
                  <w:vAlign w:val="center"/>
                </w:tcPr>
                <w:p w14:paraId="566ED641" w14:textId="77777777" w:rsidR="009737DB" w:rsidRDefault="00000000">
                  <w:pPr>
                    <w:adjustRightInd w:val="0"/>
                    <w:snapToGrid w:val="0"/>
                    <w:jc w:val="center"/>
                    <w:rPr>
                      <w:b/>
                      <w:bCs/>
                    </w:rPr>
                  </w:pPr>
                  <w:r>
                    <w:rPr>
                      <w:b/>
                      <w:bCs/>
                    </w:rPr>
                    <w:t>占标率</w:t>
                  </w:r>
                </w:p>
                <w:p w14:paraId="751E62C9" w14:textId="77777777" w:rsidR="009737DB" w:rsidRDefault="00000000">
                  <w:pPr>
                    <w:adjustRightInd w:val="0"/>
                    <w:snapToGrid w:val="0"/>
                    <w:jc w:val="center"/>
                    <w:rPr>
                      <w:b/>
                      <w:bCs/>
                    </w:rPr>
                  </w:pPr>
                  <w:r>
                    <w:rPr>
                      <w:b/>
                      <w:bCs/>
                    </w:rPr>
                    <w:t>（</w:t>
                  </w:r>
                  <w:r>
                    <w:rPr>
                      <w:b/>
                      <w:bCs/>
                    </w:rPr>
                    <w:t>%</w:t>
                  </w:r>
                  <w:r>
                    <w:rPr>
                      <w:b/>
                      <w:bCs/>
                    </w:rPr>
                    <w:t>）</w:t>
                  </w:r>
                </w:p>
              </w:tc>
              <w:tc>
                <w:tcPr>
                  <w:tcW w:w="538" w:type="pct"/>
                  <w:vAlign w:val="center"/>
                </w:tcPr>
                <w:p w14:paraId="29C0BDCB" w14:textId="77777777" w:rsidR="009737DB" w:rsidRDefault="00000000">
                  <w:pPr>
                    <w:adjustRightInd w:val="0"/>
                    <w:snapToGrid w:val="0"/>
                    <w:jc w:val="center"/>
                    <w:rPr>
                      <w:b/>
                      <w:bCs/>
                    </w:rPr>
                  </w:pPr>
                  <w:r>
                    <w:rPr>
                      <w:b/>
                      <w:bCs/>
                    </w:rPr>
                    <w:t>达标情况</w:t>
                  </w:r>
                </w:p>
              </w:tc>
            </w:tr>
            <w:tr w:rsidR="009737DB" w14:paraId="6D1BF24E" w14:textId="77777777">
              <w:tc>
                <w:tcPr>
                  <w:tcW w:w="569" w:type="pct"/>
                  <w:vMerge w:val="restart"/>
                  <w:vAlign w:val="center"/>
                </w:tcPr>
                <w:p w14:paraId="7C334AF4" w14:textId="77777777" w:rsidR="009737DB" w:rsidRDefault="00000000">
                  <w:pPr>
                    <w:jc w:val="center"/>
                  </w:pPr>
                  <w:r>
                    <w:t>PM</w:t>
                  </w:r>
                  <w:r>
                    <w:rPr>
                      <w:vertAlign w:val="subscript"/>
                    </w:rPr>
                    <w:t>2.5</w:t>
                  </w:r>
                </w:p>
              </w:tc>
              <w:tc>
                <w:tcPr>
                  <w:tcW w:w="1564" w:type="pct"/>
                  <w:vAlign w:val="center"/>
                </w:tcPr>
                <w:p w14:paraId="56CF7E15" w14:textId="77777777" w:rsidR="009737DB" w:rsidRDefault="00000000">
                  <w:pPr>
                    <w:jc w:val="center"/>
                  </w:pPr>
                  <w:r>
                    <w:t>年均值</w:t>
                  </w:r>
                </w:p>
              </w:tc>
              <w:tc>
                <w:tcPr>
                  <w:tcW w:w="759" w:type="pct"/>
                  <w:vAlign w:val="center"/>
                </w:tcPr>
                <w:p w14:paraId="7124C6D0" w14:textId="77777777" w:rsidR="009737DB" w:rsidRDefault="00000000">
                  <w:pPr>
                    <w:jc w:val="center"/>
                  </w:pPr>
                  <w:r>
                    <w:t>37</w:t>
                  </w:r>
                </w:p>
              </w:tc>
              <w:tc>
                <w:tcPr>
                  <w:tcW w:w="753" w:type="pct"/>
                  <w:vAlign w:val="center"/>
                </w:tcPr>
                <w:p w14:paraId="2AEC1BF0" w14:textId="77777777" w:rsidR="009737DB" w:rsidRDefault="00000000">
                  <w:pPr>
                    <w:adjustRightInd w:val="0"/>
                    <w:snapToGrid w:val="0"/>
                    <w:jc w:val="center"/>
                  </w:pPr>
                  <w:r>
                    <w:t>35</w:t>
                  </w:r>
                </w:p>
              </w:tc>
              <w:tc>
                <w:tcPr>
                  <w:tcW w:w="817" w:type="pct"/>
                  <w:vAlign w:val="center"/>
                </w:tcPr>
                <w:p w14:paraId="3EF8A220" w14:textId="77777777" w:rsidR="009737DB" w:rsidRDefault="00000000">
                  <w:pPr>
                    <w:adjustRightInd w:val="0"/>
                    <w:snapToGrid w:val="0"/>
                    <w:jc w:val="center"/>
                  </w:pPr>
                  <w:r>
                    <w:t>105.71%</w:t>
                  </w:r>
                </w:p>
              </w:tc>
              <w:tc>
                <w:tcPr>
                  <w:tcW w:w="538" w:type="pct"/>
                  <w:vAlign w:val="center"/>
                </w:tcPr>
                <w:p w14:paraId="63707A98" w14:textId="77777777" w:rsidR="009737DB" w:rsidRDefault="00000000">
                  <w:pPr>
                    <w:adjustRightInd w:val="0"/>
                    <w:snapToGrid w:val="0"/>
                    <w:jc w:val="center"/>
                  </w:pPr>
                  <w:r>
                    <w:t>超标</w:t>
                  </w:r>
                </w:p>
              </w:tc>
            </w:tr>
            <w:tr w:rsidR="009737DB" w14:paraId="73B8B4D0" w14:textId="77777777">
              <w:tc>
                <w:tcPr>
                  <w:tcW w:w="569" w:type="pct"/>
                  <w:vMerge/>
                  <w:vAlign w:val="center"/>
                </w:tcPr>
                <w:p w14:paraId="642B996A" w14:textId="77777777" w:rsidR="009737DB" w:rsidRDefault="009737DB">
                  <w:pPr>
                    <w:jc w:val="center"/>
                  </w:pPr>
                </w:p>
              </w:tc>
              <w:tc>
                <w:tcPr>
                  <w:tcW w:w="1564" w:type="pct"/>
                  <w:vAlign w:val="center"/>
                </w:tcPr>
                <w:p w14:paraId="77A953BE" w14:textId="77777777" w:rsidR="009737DB" w:rsidRDefault="00000000">
                  <w:pPr>
                    <w:jc w:val="center"/>
                  </w:pPr>
                  <w:r>
                    <w:t>日均值第</w:t>
                  </w:r>
                  <w:r>
                    <w:t>95</w:t>
                  </w:r>
                  <w:proofErr w:type="gramStart"/>
                  <w:r>
                    <w:t>百</w:t>
                  </w:r>
                  <w:proofErr w:type="gramEnd"/>
                  <w:r>
                    <w:t>分位数</w:t>
                  </w:r>
                </w:p>
              </w:tc>
              <w:tc>
                <w:tcPr>
                  <w:tcW w:w="759" w:type="pct"/>
                  <w:vAlign w:val="center"/>
                </w:tcPr>
                <w:p w14:paraId="35FE90DE" w14:textId="77777777" w:rsidR="009737DB" w:rsidRDefault="00000000">
                  <w:pPr>
                    <w:jc w:val="center"/>
                  </w:pPr>
                  <w:r>
                    <w:t>95</w:t>
                  </w:r>
                </w:p>
              </w:tc>
              <w:tc>
                <w:tcPr>
                  <w:tcW w:w="753" w:type="pct"/>
                  <w:vAlign w:val="center"/>
                </w:tcPr>
                <w:p w14:paraId="02085D68" w14:textId="77777777" w:rsidR="009737DB" w:rsidRDefault="00000000">
                  <w:pPr>
                    <w:adjustRightInd w:val="0"/>
                    <w:snapToGrid w:val="0"/>
                    <w:jc w:val="center"/>
                  </w:pPr>
                  <w:r>
                    <w:t>75</w:t>
                  </w:r>
                </w:p>
              </w:tc>
              <w:tc>
                <w:tcPr>
                  <w:tcW w:w="817" w:type="pct"/>
                  <w:vAlign w:val="center"/>
                </w:tcPr>
                <w:p w14:paraId="15F42092" w14:textId="77777777" w:rsidR="009737DB" w:rsidRDefault="00000000">
                  <w:pPr>
                    <w:adjustRightInd w:val="0"/>
                    <w:snapToGrid w:val="0"/>
                    <w:jc w:val="center"/>
                  </w:pPr>
                  <w:r>
                    <w:t>126.67%</w:t>
                  </w:r>
                </w:p>
              </w:tc>
              <w:tc>
                <w:tcPr>
                  <w:tcW w:w="538" w:type="pct"/>
                  <w:vAlign w:val="center"/>
                </w:tcPr>
                <w:p w14:paraId="519246F3" w14:textId="77777777" w:rsidR="009737DB" w:rsidRDefault="00000000">
                  <w:pPr>
                    <w:adjustRightInd w:val="0"/>
                    <w:snapToGrid w:val="0"/>
                    <w:jc w:val="center"/>
                  </w:pPr>
                  <w:r>
                    <w:t>超标</w:t>
                  </w:r>
                </w:p>
              </w:tc>
            </w:tr>
            <w:tr w:rsidR="009737DB" w14:paraId="530EE2E9" w14:textId="77777777">
              <w:trPr>
                <w:trHeight w:val="142"/>
              </w:trPr>
              <w:tc>
                <w:tcPr>
                  <w:tcW w:w="569" w:type="pct"/>
                  <w:vMerge w:val="restart"/>
                  <w:vAlign w:val="center"/>
                </w:tcPr>
                <w:p w14:paraId="0FFD75EB" w14:textId="77777777" w:rsidR="009737DB" w:rsidRDefault="00000000">
                  <w:pPr>
                    <w:jc w:val="center"/>
                  </w:pPr>
                  <w:r>
                    <w:t>PM</w:t>
                  </w:r>
                  <w:r>
                    <w:rPr>
                      <w:vertAlign w:val="subscript"/>
                    </w:rPr>
                    <w:t>10</w:t>
                  </w:r>
                </w:p>
              </w:tc>
              <w:tc>
                <w:tcPr>
                  <w:tcW w:w="1564" w:type="pct"/>
                  <w:vAlign w:val="center"/>
                </w:tcPr>
                <w:p w14:paraId="09A170A5" w14:textId="77777777" w:rsidR="009737DB" w:rsidRDefault="00000000">
                  <w:pPr>
                    <w:jc w:val="center"/>
                  </w:pPr>
                  <w:r>
                    <w:t>年均值</w:t>
                  </w:r>
                </w:p>
              </w:tc>
              <w:tc>
                <w:tcPr>
                  <w:tcW w:w="759" w:type="pct"/>
                  <w:vAlign w:val="center"/>
                </w:tcPr>
                <w:p w14:paraId="116B2D3B" w14:textId="77777777" w:rsidR="009737DB" w:rsidRDefault="00000000">
                  <w:pPr>
                    <w:jc w:val="center"/>
                  </w:pPr>
                  <w:r>
                    <w:t>57</w:t>
                  </w:r>
                </w:p>
              </w:tc>
              <w:tc>
                <w:tcPr>
                  <w:tcW w:w="753" w:type="pct"/>
                  <w:vAlign w:val="center"/>
                </w:tcPr>
                <w:p w14:paraId="57B2E841" w14:textId="77777777" w:rsidR="009737DB" w:rsidRDefault="00000000">
                  <w:pPr>
                    <w:adjustRightInd w:val="0"/>
                    <w:snapToGrid w:val="0"/>
                    <w:jc w:val="center"/>
                  </w:pPr>
                  <w:r>
                    <w:t>70</w:t>
                  </w:r>
                </w:p>
              </w:tc>
              <w:tc>
                <w:tcPr>
                  <w:tcW w:w="817" w:type="pct"/>
                  <w:vAlign w:val="center"/>
                </w:tcPr>
                <w:p w14:paraId="0584EBD2" w14:textId="77777777" w:rsidR="009737DB" w:rsidRDefault="00000000">
                  <w:pPr>
                    <w:adjustRightInd w:val="0"/>
                    <w:snapToGrid w:val="0"/>
                    <w:jc w:val="center"/>
                  </w:pPr>
                  <w:r>
                    <w:t>81.43%</w:t>
                  </w:r>
                </w:p>
              </w:tc>
              <w:tc>
                <w:tcPr>
                  <w:tcW w:w="538" w:type="pct"/>
                  <w:vAlign w:val="center"/>
                </w:tcPr>
                <w:p w14:paraId="57578179" w14:textId="77777777" w:rsidR="009737DB" w:rsidRDefault="00000000">
                  <w:pPr>
                    <w:jc w:val="center"/>
                  </w:pPr>
                  <w:r>
                    <w:t>达标</w:t>
                  </w:r>
                </w:p>
              </w:tc>
            </w:tr>
            <w:tr w:rsidR="009737DB" w14:paraId="66531AC2" w14:textId="77777777">
              <w:trPr>
                <w:trHeight w:val="142"/>
              </w:trPr>
              <w:tc>
                <w:tcPr>
                  <w:tcW w:w="569" w:type="pct"/>
                  <w:vMerge/>
                  <w:vAlign w:val="center"/>
                </w:tcPr>
                <w:p w14:paraId="7D23EA52" w14:textId="77777777" w:rsidR="009737DB" w:rsidRDefault="009737DB">
                  <w:pPr>
                    <w:jc w:val="center"/>
                  </w:pPr>
                </w:p>
              </w:tc>
              <w:tc>
                <w:tcPr>
                  <w:tcW w:w="1564" w:type="pct"/>
                  <w:vAlign w:val="center"/>
                </w:tcPr>
                <w:p w14:paraId="65E13849" w14:textId="77777777" w:rsidR="009737DB" w:rsidRDefault="00000000">
                  <w:pPr>
                    <w:jc w:val="center"/>
                  </w:pPr>
                  <w:r>
                    <w:t>日均值第</w:t>
                  </w:r>
                  <w:r>
                    <w:t>95</w:t>
                  </w:r>
                  <w:proofErr w:type="gramStart"/>
                  <w:r>
                    <w:t>百</w:t>
                  </w:r>
                  <w:proofErr w:type="gramEnd"/>
                  <w:r>
                    <w:t>分位数</w:t>
                  </w:r>
                </w:p>
              </w:tc>
              <w:tc>
                <w:tcPr>
                  <w:tcW w:w="759" w:type="pct"/>
                  <w:vAlign w:val="center"/>
                </w:tcPr>
                <w:p w14:paraId="0C3922F6" w14:textId="77777777" w:rsidR="009737DB" w:rsidRDefault="00000000">
                  <w:pPr>
                    <w:jc w:val="center"/>
                  </w:pPr>
                  <w:r>
                    <w:t>118</w:t>
                  </w:r>
                </w:p>
              </w:tc>
              <w:tc>
                <w:tcPr>
                  <w:tcW w:w="753" w:type="pct"/>
                  <w:vAlign w:val="center"/>
                </w:tcPr>
                <w:p w14:paraId="06FEF410" w14:textId="77777777" w:rsidR="009737DB" w:rsidRDefault="00000000">
                  <w:pPr>
                    <w:adjustRightInd w:val="0"/>
                    <w:snapToGrid w:val="0"/>
                    <w:jc w:val="center"/>
                  </w:pPr>
                  <w:r>
                    <w:t>150</w:t>
                  </w:r>
                </w:p>
              </w:tc>
              <w:tc>
                <w:tcPr>
                  <w:tcW w:w="817" w:type="pct"/>
                  <w:vAlign w:val="center"/>
                </w:tcPr>
                <w:p w14:paraId="7DE5C23B" w14:textId="77777777" w:rsidR="009737DB" w:rsidRDefault="00000000">
                  <w:pPr>
                    <w:adjustRightInd w:val="0"/>
                    <w:snapToGrid w:val="0"/>
                    <w:jc w:val="center"/>
                  </w:pPr>
                  <w:r>
                    <w:t>78.67%</w:t>
                  </w:r>
                </w:p>
              </w:tc>
              <w:tc>
                <w:tcPr>
                  <w:tcW w:w="538" w:type="pct"/>
                  <w:vAlign w:val="center"/>
                </w:tcPr>
                <w:p w14:paraId="72594904" w14:textId="77777777" w:rsidR="009737DB" w:rsidRDefault="00000000">
                  <w:pPr>
                    <w:jc w:val="center"/>
                  </w:pPr>
                  <w:r>
                    <w:t>达标</w:t>
                  </w:r>
                </w:p>
              </w:tc>
            </w:tr>
            <w:tr w:rsidR="009737DB" w14:paraId="5D1D297D" w14:textId="77777777">
              <w:tc>
                <w:tcPr>
                  <w:tcW w:w="569" w:type="pct"/>
                  <w:vMerge w:val="restart"/>
                  <w:vAlign w:val="center"/>
                </w:tcPr>
                <w:p w14:paraId="1D366B81" w14:textId="77777777" w:rsidR="009737DB" w:rsidRDefault="00000000">
                  <w:pPr>
                    <w:jc w:val="center"/>
                  </w:pPr>
                  <w:r>
                    <w:t>NO</w:t>
                  </w:r>
                  <w:r>
                    <w:rPr>
                      <w:vertAlign w:val="subscript"/>
                    </w:rPr>
                    <w:t>2</w:t>
                  </w:r>
                </w:p>
              </w:tc>
              <w:tc>
                <w:tcPr>
                  <w:tcW w:w="1564" w:type="pct"/>
                  <w:vAlign w:val="center"/>
                </w:tcPr>
                <w:p w14:paraId="4BC70456" w14:textId="77777777" w:rsidR="009737DB" w:rsidRDefault="00000000">
                  <w:pPr>
                    <w:jc w:val="center"/>
                  </w:pPr>
                  <w:r>
                    <w:t>年均值</w:t>
                  </w:r>
                </w:p>
              </w:tc>
              <w:tc>
                <w:tcPr>
                  <w:tcW w:w="759" w:type="pct"/>
                  <w:vAlign w:val="center"/>
                </w:tcPr>
                <w:p w14:paraId="2CFE343B" w14:textId="77777777" w:rsidR="009737DB" w:rsidRDefault="00000000">
                  <w:pPr>
                    <w:jc w:val="center"/>
                  </w:pPr>
                  <w:r>
                    <w:t>31</w:t>
                  </w:r>
                </w:p>
              </w:tc>
              <w:tc>
                <w:tcPr>
                  <w:tcW w:w="753" w:type="pct"/>
                  <w:vAlign w:val="center"/>
                </w:tcPr>
                <w:p w14:paraId="2F267EDF" w14:textId="77777777" w:rsidR="009737DB" w:rsidRDefault="00000000">
                  <w:pPr>
                    <w:adjustRightInd w:val="0"/>
                    <w:snapToGrid w:val="0"/>
                    <w:jc w:val="center"/>
                  </w:pPr>
                  <w:r>
                    <w:t>40</w:t>
                  </w:r>
                </w:p>
              </w:tc>
              <w:tc>
                <w:tcPr>
                  <w:tcW w:w="817" w:type="pct"/>
                  <w:vAlign w:val="center"/>
                </w:tcPr>
                <w:p w14:paraId="72DDF6C4" w14:textId="77777777" w:rsidR="009737DB" w:rsidRDefault="00000000">
                  <w:pPr>
                    <w:adjustRightInd w:val="0"/>
                    <w:snapToGrid w:val="0"/>
                    <w:jc w:val="center"/>
                  </w:pPr>
                  <w:r>
                    <w:t>77.50%</w:t>
                  </w:r>
                </w:p>
              </w:tc>
              <w:tc>
                <w:tcPr>
                  <w:tcW w:w="538" w:type="pct"/>
                  <w:vAlign w:val="center"/>
                </w:tcPr>
                <w:p w14:paraId="4850C187" w14:textId="77777777" w:rsidR="009737DB" w:rsidRDefault="00000000">
                  <w:pPr>
                    <w:jc w:val="center"/>
                  </w:pPr>
                  <w:r>
                    <w:t>达标</w:t>
                  </w:r>
                </w:p>
              </w:tc>
            </w:tr>
            <w:tr w:rsidR="009737DB" w14:paraId="4BDE5B8F" w14:textId="77777777">
              <w:tc>
                <w:tcPr>
                  <w:tcW w:w="569" w:type="pct"/>
                  <w:vMerge/>
                  <w:vAlign w:val="center"/>
                </w:tcPr>
                <w:p w14:paraId="42CD8B42" w14:textId="77777777" w:rsidR="009737DB" w:rsidRDefault="009737DB">
                  <w:pPr>
                    <w:jc w:val="center"/>
                  </w:pPr>
                </w:p>
              </w:tc>
              <w:tc>
                <w:tcPr>
                  <w:tcW w:w="1564" w:type="pct"/>
                  <w:vAlign w:val="center"/>
                </w:tcPr>
                <w:p w14:paraId="62643D90" w14:textId="77777777" w:rsidR="009737DB" w:rsidRDefault="00000000">
                  <w:pPr>
                    <w:jc w:val="center"/>
                  </w:pPr>
                  <w:r>
                    <w:t>日均值第</w:t>
                  </w:r>
                  <w:r>
                    <w:t>98</w:t>
                  </w:r>
                  <w:proofErr w:type="gramStart"/>
                  <w:r>
                    <w:t>百</w:t>
                  </w:r>
                  <w:proofErr w:type="gramEnd"/>
                  <w:r>
                    <w:t>分位数</w:t>
                  </w:r>
                </w:p>
              </w:tc>
              <w:tc>
                <w:tcPr>
                  <w:tcW w:w="759" w:type="pct"/>
                  <w:vAlign w:val="center"/>
                </w:tcPr>
                <w:p w14:paraId="3A9AAE4E" w14:textId="77777777" w:rsidR="009737DB" w:rsidRDefault="00000000">
                  <w:pPr>
                    <w:jc w:val="center"/>
                  </w:pPr>
                  <w:r>
                    <w:t>57</w:t>
                  </w:r>
                </w:p>
              </w:tc>
              <w:tc>
                <w:tcPr>
                  <w:tcW w:w="753" w:type="pct"/>
                  <w:vAlign w:val="center"/>
                </w:tcPr>
                <w:p w14:paraId="5B1DBCE0" w14:textId="77777777" w:rsidR="009737DB" w:rsidRDefault="00000000">
                  <w:pPr>
                    <w:adjustRightInd w:val="0"/>
                    <w:snapToGrid w:val="0"/>
                    <w:jc w:val="center"/>
                  </w:pPr>
                  <w:r>
                    <w:t>80</w:t>
                  </w:r>
                </w:p>
              </w:tc>
              <w:tc>
                <w:tcPr>
                  <w:tcW w:w="817" w:type="pct"/>
                  <w:vAlign w:val="center"/>
                </w:tcPr>
                <w:p w14:paraId="1EE3D5B6" w14:textId="77777777" w:rsidR="009737DB" w:rsidRDefault="00000000">
                  <w:pPr>
                    <w:adjustRightInd w:val="0"/>
                    <w:snapToGrid w:val="0"/>
                    <w:jc w:val="center"/>
                  </w:pPr>
                  <w:r>
                    <w:t>71.25%</w:t>
                  </w:r>
                </w:p>
              </w:tc>
              <w:tc>
                <w:tcPr>
                  <w:tcW w:w="538" w:type="pct"/>
                  <w:vAlign w:val="center"/>
                </w:tcPr>
                <w:p w14:paraId="258A7605" w14:textId="77777777" w:rsidR="009737DB" w:rsidRDefault="00000000">
                  <w:pPr>
                    <w:jc w:val="center"/>
                  </w:pPr>
                  <w:r>
                    <w:t>达标</w:t>
                  </w:r>
                </w:p>
              </w:tc>
            </w:tr>
            <w:tr w:rsidR="009737DB" w14:paraId="02268807" w14:textId="77777777">
              <w:tc>
                <w:tcPr>
                  <w:tcW w:w="569" w:type="pct"/>
                  <w:vMerge w:val="restart"/>
                  <w:vAlign w:val="center"/>
                </w:tcPr>
                <w:p w14:paraId="2C6B4A34" w14:textId="77777777" w:rsidR="009737DB" w:rsidRDefault="00000000">
                  <w:pPr>
                    <w:jc w:val="center"/>
                  </w:pPr>
                  <w:r>
                    <w:t>SO</w:t>
                  </w:r>
                  <w:r>
                    <w:rPr>
                      <w:vertAlign w:val="subscript"/>
                    </w:rPr>
                    <w:t>2</w:t>
                  </w:r>
                </w:p>
              </w:tc>
              <w:tc>
                <w:tcPr>
                  <w:tcW w:w="1564" w:type="pct"/>
                  <w:vAlign w:val="center"/>
                </w:tcPr>
                <w:p w14:paraId="2B0A6AC8" w14:textId="77777777" w:rsidR="009737DB" w:rsidRDefault="00000000">
                  <w:pPr>
                    <w:jc w:val="center"/>
                  </w:pPr>
                  <w:r>
                    <w:t>年均值</w:t>
                  </w:r>
                </w:p>
              </w:tc>
              <w:tc>
                <w:tcPr>
                  <w:tcW w:w="759" w:type="pct"/>
                  <w:vAlign w:val="center"/>
                </w:tcPr>
                <w:p w14:paraId="49AF55D8" w14:textId="77777777" w:rsidR="009737DB" w:rsidRDefault="00000000">
                  <w:pPr>
                    <w:jc w:val="center"/>
                  </w:pPr>
                  <w:r>
                    <w:t>16</w:t>
                  </w:r>
                </w:p>
              </w:tc>
              <w:tc>
                <w:tcPr>
                  <w:tcW w:w="753" w:type="pct"/>
                  <w:vAlign w:val="center"/>
                </w:tcPr>
                <w:p w14:paraId="667D1B7B" w14:textId="77777777" w:rsidR="009737DB" w:rsidRDefault="00000000">
                  <w:pPr>
                    <w:adjustRightInd w:val="0"/>
                    <w:snapToGrid w:val="0"/>
                    <w:jc w:val="center"/>
                  </w:pPr>
                  <w:r>
                    <w:t>60</w:t>
                  </w:r>
                </w:p>
              </w:tc>
              <w:tc>
                <w:tcPr>
                  <w:tcW w:w="817" w:type="pct"/>
                  <w:vAlign w:val="center"/>
                </w:tcPr>
                <w:p w14:paraId="6894199E" w14:textId="77777777" w:rsidR="009737DB" w:rsidRDefault="00000000">
                  <w:pPr>
                    <w:adjustRightInd w:val="0"/>
                    <w:snapToGrid w:val="0"/>
                    <w:jc w:val="center"/>
                  </w:pPr>
                  <w:r>
                    <w:t>26.67%</w:t>
                  </w:r>
                </w:p>
              </w:tc>
              <w:tc>
                <w:tcPr>
                  <w:tcW w:w="538" w:type="pct"/>
                  <w:vAlign w:val="center"/>
                </w:tcPr>
                <w:p w14:paraId="14A7BDBC" w14:textId="77777777" w:rsidR="009737DB" w:rsidRDefault="00000000">
                  <w:pPr>
                    <w:jc w:val="center"/>
                  </w:pPr>
                  <w:r>
                    <w:t>达标</w:t>
                  </w:r>
                </w:p>
              </w:tc>
            </w:tr>
            <w:tr w:rsidR="009737DB" w14:paraId="089404B4" w14:textId="77777777">
              <w:tc>
                <w:tcPr>
                  <w:tcW w:w="569" w:type="pct"/>
                  <w:vMerge/>
                  <w:vAlign w:val="center"/>
                </w:tcPr>
                <w:p w14:paraId="1B3D26E6" w14:textId="77777777" w:rsidR="009737DB" w:rsidRDefault="009737DB">
                  <w:pPr>
                    <w:jc w:val="center"/>
                  </w:pPr>
                </w:p>
              </w:tc>
              <w:tc>
                <w:tcPr>
                  <w:tcW w:w="1564" w:type="pct"/>
                  <w:vAlign w:val="center"/>
                </w:tcPr>
                <w:p w14:paraId="1409FB6F" w14:textId="77777777" w:rsidR="009737DB" w:rsidRDefault="00000000">
                  <w:pPr>
                    <w:jc w:val="center"/>
                  </w:pPr>
                  <w:r>
                    <w:t>日均值第</w:t>
                  </w:r>
                  <w:r>
                    <w:t>98</w:t>
                  </w:r>
                  <w:proofErr w:type="gramStart"/>
                  <w:r>
                    <w:t>百</w:t>
                  </w:r>
                  <w:proofErr w:type="gramEnd"/>
                  <w:r>
                    <w:t>分位数</w:t>
                  </w:r>
                </w:p>
              </w:tc>
              <w:tc>
                <w:tcPr>
                  <w:tcW w:w="759" w:type="pct"/>
                  <w:vAlign w:val="center"/>
                </w:tcPr>
                <w:p w14:paraId="5DFF8C71" w14:textId="77777777" w:rsidR="009737DB" w:rsidRDefault="00000000">
                  <w:pPr>
                    <w:jc w:val="center"/>
                  </w:pPr>
                  <w:r>
                    <w:t>38</w:t>
                  </w:r>
                </w:p>
              </w:tc>
              <w:tc>
                <w:tcPr>
                  <w:tcW w:w="753" w:type="pct"/>
                  <w:vAlign w:val="center"/>
                </w:tcPr>
                <w:p w14:paraId="2FBBB0F4" w14:textId="77777777" w:rsidR="009737DB" w:rsidRDefault="00000000">
                  <w:pPr>
                    <w:adjustRightInd w:val="0"/>
                    <w:snapToGrid w:val="0"/>
                    <w:jc w:val="center"/>
                  </w:pPr>
                  <w:r>
                    <w:t>150</w:t>
                  </w:r>
                </w:p>
              </w:tc>
              <w:tc>
                <w:tcPr>
                  <w:tcW w:w="817" w:type="pct"/>
                  <w:vAlign w:val="center"/>
                </w:tcPr>
                <w:p w14:paraId="4E805BAE" w14:textId="77777777" w:rsidR="009737DB" w:rsidRDefault="00000000">
                  <w:pPr>
                    <w:adjustRightInd w:val="0"/>
                    <w:snapToGrid w:val="0"/>
                    <w:jc w:val="center"/>
                  </w:pPr>
                  <w:r>
                    <w:t>25.33%</w:t>
                  </w:r>
                </w:p>
              </w:tc>
              <w:tc>
                <w:tcPr>
                  <w:tcW w:w="538" w:type="pct"/>
                  <w:vAlign w:val="center"/>
                </w:tcPr>
                <w:p w14:paraId="2D49F04A" w14:textId="77777777" w:rsidR="009737DB" w:rsidRDefault="00000000">
                  <w:pPr>
                    <w:jc w:val="center"/>
                  </w:pPr>
                  <w:r>
                    <w:t>达标</w:t>
                  </w:r>
                </w:p>
              </w:tc>
            </w:tr>
            <w:tr w:rsidR="009737DB" w14:paraId="18C95258" w14:textId="77777777">
              <w:tc>
                <w:tcPr>
                  <w:tcW w:w="569" w:type="pct"/>
                  <w:vAlign w:val="center"/>
                </w:tcPr>
                <w:p w14:paraId="31851B3F" w14:textId="77777777" w:rsidR="009737DB" w:rsidRDefault="00000000">
                  <w:pPr>
                    <w:jc w:val="center"/>
                  </w:pPr>
                  <w:r>
                    <w:t>CO</w:t>
                  </w:r>
                </w:p>
              </w:tc>
              <w:tc>
                <w:tcPr>
                  <w:tcW w:w="1564" w:type="pct"/>
                  <w:vAlign w:val="center"/>
                </w:tcPr>
                <w:p w14:paraId="5A732005" w14:textId="77777777" w:rsidR="009737DB" w:rsidRDefault="00000000">
                  <w:pPr>
                    <w:jc w:val="center"/>
                  </w:pPr>
                  <w:r>
                    <w:t>日均值第</w:t>
                  </w:r>
                  <w:r>
                    <w:t>95</w:t>
                  </w:r>
                  <w:proofErr w:type="gramStart"/>
                  <w:r>
                    <w:t>百</w:t>
                  </w:r>
                  <w:proofErr w:type="gramEnd"/>
                  <w:r>
                    <w:t>分位数</w:t>
                  </w:r>
                </w:p>
              </w:tc>
              <w:tc>
                <w:tcPr>
                  <w:tcW w:w="759" w:type="pct"/>
                  <w:vAlign w:val="center"/>
                </w:tcPr>
                <w:p w14:paraId="0DA03B62" w14:textId="77777777" w:rsidR="009737DB" w:rsidRDefault="00000000">
                  <w:pPr>
                    <w:jc w:val="center"/>
                  </w:pPr>
                  <w:r>
                    <w:t>1.2mg/m</w:t>
                  </w:r>
                  <w:r>
                    <w:rPr>
                      <w:vertAlign w:val="superscript"/>
                    </w:rPr>
                    <w:t>3</w:t>
                  </w:r>
                </w:p>
              </w:tc>
              <w:tc>
                <w:tcPr>
                  <w:tcW w:w="753" w:type="pct"/>
                  <w:vAlign w:val="center"/>
                </w:tcPr>
                <w:p w14:paraId="5712D0BA" w14:textId="77777777" w:rsidR="009737DB" w:rsidRDefault="00000000">
                  <w:pPr>
                    <w:adjustRightInd w:val="0"/>
                    <w:snapToGrid w:val="0"/>
                    <w:jc w:val="center"/>
                  </w:pPr>
                  <w:r>
                    <w:t>4.0mg/m</w:t>
                  </w:r>
                  <w:r>
                    <w:rPr>
                      <w:vertAlign w:val="superscript"/>
                    </w:rPr>
                    <w:t>3</w:t>
                  </w:r>
                </w:p>
              </w:tc>
              <w:tc>
                <w:tcPr>
                  <w:tcW w:w="817" w:type="pct"/>
                  <w:vAlign w:val="center"/>
                </w:tcPr>
                <w:p w14:paraId="07DE5D45" w14:textId="77777777" w:rsidR="009737DB" w:rsidRDefault="00000000">
                  <w:pPr>
                    <w:adjustRightInd w:val="0"/>
                    <w:snapToGrid w:val="0"/>
                    <w:jc w:val="center"/>
                  </w:pPr>
                  <w:r>
                    <w:t>30.00%</w:t>
                  </w:r>
                </w:p>
              </w:tc>
              <w:tc>
                <w:tcPr>
                  <w:tcW w:w="538" w:type="pct"/>
                  <w:vAlign w:val="center"/>
                </w:tcPr>
                <w:p w14:paraId="78ACD08B" w14:textId="77777777" w:rsidR="009737DB" w:rsidRDefault="00000000">
                  <w:pPr>
                    <w:jc w:val="center"/>
                  </w:pPr>
                  <w:r>
                    <w:t>达标</w:t>
                  </w:r>
                </w:p>
              </w:tc>
            </w:tr>
            <w:tr w:rsidR="009737DB" w14:paraId="3A735DFA" w14:textId="77777777">
              <w:trPr>
                <w:trHeight w:val="56"/>
              </w:trPr>
              <w:tc>
                <w:tcPr>
                  <w:tcW w:w="569" w:type="pct"/>
                  <w:vAlign w:val="center"/>
                </w:tcPr>
                <w:p w14:paraId="7E68B888" w14:textId="77777777" w:rsidR="009737DB" w:rsidRDefault="00000000">
                  <w:pPr>
                    <w:jc w:val="center"/>
                  </w:pPr>
                  <w:r>
                    <w:t>O</w:t>
                  </w:r>
                  <w:r>
                    <w:rPr>
                      <w:vertAlign w:val="subscript"/>
                    </w:rPr>
                    <w:t>3</w:t>
                  </w:r>
                </w:p>
              </w:tc>
              <w:tc>
                <w:tcPr>
                  <w:tcW w:w="1564" w:type="pct"/>
                  <w:vAlign w:val="center"/>
                </w:tcPr>
                <w:p w14:paraId="127C2CF3" w14:textId="77777777" w:rsidR="009737DB" w:rsidRDefault="00000000">
                  <w:pPr>
                    <w:jc w:val="center"/>
                  </w:pPr>
                  <w:r>
                    <w:t>日最大</w:t>
                  </w:r>
                  <w:r>
                    <w:t>8</w:t>
                  </w:r>
                  <w:r>
                    <w:t>小时平均第</w:t>
                  </w:r>
                  <w:r>
                    <w:t>90</w:t>
                  </w:r>
                  <w:proofErr w:type="gramStart"/>
                  <w:r>
                    <w:t>百</w:t>
                  </w:r>
                  <w:proofErr w:type="gramEnd"/>
                  <w:r>
                    <w:t>分位数</w:t>
                  </w:r>
                </w:p>
              </w:tc>
              <w:tc>
                <w:tcPr>
                  <w:tcW w:w="759" w:type="pct"/>
                  <w:vAlign w:val="center"/>
                </w:tcPr>
                <w:p w14:paraId="40D51D5A" w14:textId="77777777" w:rsidR="009737DB" w:rsidRDefault="00000000">
                  <w:pPr>
                    <w:jc w:val="center"/>
                  </w:pPr>
                  <w:r>
                    <w:t>128</w:t>
                  </w:r>
                </w:p>
              </w:tc>
              <w:tc>
                <w:tcPr>
                  <w:tcW w:w="753" w:type="pct"/>
                  <w:vAlign w:val="center"/>
                </w:tcPr>
                <w:p w14:paraId="4AD3CC94" w14:textId="77777777" w:rsidR="009737DB" w:rsidRDefault="00000000">
                  <w:pPr>
                    <w:adjustRightInd w:val="0"/>
                    <w:snapToGrid w:val="0"/>
                    <w:jc w:val="center"/>
                  </w:pPr>
                  <w:r>
                    <w:t>160</w:t>
                  </w:r>
                </w:p>
              </w:tc>
              <w:tc>
                <w:tcPr>
                  <w:tcW w:w="817" w:type="pct"/>
                  <w:vAlign w:val="center"/>
                </w:tcPr>
                <w:p w14:paraId="3A5C1D29" w14:textId="77777777" w:rsidR="009737DB" w:rsidRDefault="00000000">
                  <w:pPr>
                    <w:adjustRightInd w:val="0"/>
                    <w:snapToGrid w:val="0"/>
                    <w:jc w:val="center"/>
                  </w:pPr>
                  <w:r>
                    <w:t>80.00%</w:t>
                  </w:r>
                </w:p>
              </w:tc>
              <w:tc>
                <w:tcPr>
                  <w:tcW w:w="538" w:type="pct"/>
                  <w:vAlign w:val="center"/>
                </w:tcPr>
                <w:p w14:paraId="7AD78E19" w14:textId="77777777" w:rsidR="009737DB" w:rsidRDefault="00000000">
                  <w:pPr>
                    <w:jc w:val="center"/>
                  </w:pPr>
                  <w:r>
                    <w:t>达标</w:t>
                  </w:r>
                </w:p>
              </w:tc>
            </w:tr>
          </w:tbl>
          <w:p w14:paraId="76E91443" w14:textId="77777777" w:rsidR="009737DB" w:rsidRDefault="00000000">
            <w:pPr>
              <w:spacing w:line="360" w:lineRule="auto"/>
              <w:ind w:firstLineChars="200" w:firstLine="480"/>
              <w:jc w:val="left"/>
              <w:rPr>
                <w:sz w:val="24"/>
              </w:rPr>
            </w:pPr>
            <w:r>
              <w:rPr>
                <w:sz w:val="24"/>
              </w:rPr>
              <w:t>哈尔滨市区环境空气代表点的监测结果表明，该地区空气污染物</w:t>
            </w:r>
            <w:r>
              <w:rPr>
                <w:sz w:val="24"/>
              </w:rPr>
              <w:t>PM</w:t>
            </w:r>
            <w:r>
              <w:rPr>
                <w:sz w:val="24"/>
                <w:vertAlign w:val="subscript"/>
              </w:rPr>
              <w:t>2.5</w:t>
            </w:r>
            <w:r>
              <w:rPr>
                <w:sz w:val="24"/>
              </w:rPr>
              <w:t>不满足《环境空气质量标准》（</w:t>
            </w:r>
            <w:r>
              <w:rPr>
                <w:sz w:val="24"/>
              </w:rPr>
              <w:t>GB3095-2012</w:t>
            </w:r>
            <w:r>
              <w:rPr>
                <w:sz w:val="24"/>
              </w:rPr>
              <w:t>）及修改单中的二级标准，为不达标区。采暖期污染物排放远超环境承载能力为主要原因，秋冬季气象条件总体不利导致重污染天气频现，春季清除秸秆根茬产生一定影响，区域性污染与本地排放叠加加重了重污染程度。</w:t>
            </w:r>
          </w:p>
          <w:p w14:paraId="66BB4360" w14:textId="77777777" w:rsidR="009737DB" w:rsidRDefault="00000000">
            <w:pPr>
              <w:spacing w:line="440" w:lineRule="exact"/>
              <w:ind w:firstLineChars="200" w:firstLine="482"/>
              <w:rPr>
                <w:b/>
                <w:bCs/>
                <w:sz w:val="24"/>
              </w:rPr>
            </w:pPr>
            <w:r>
              <w:rPr>
                <w:rFonts w:hint="eastAsia"/>
                <w:b/>
                <w:bCs/>
                <w:sz w:val="24"/>
              </w:rPr>
              <w:t>（</w:t>
            </w:r>
            <w:r>
              <w:rPr>
                <w:rFonts w:hint="eastAsia"/>
                <w:b/>
                <w:bCs/>
                <w:sz w:val="24"/>
              </w:rPr>
              <w:t>2</w:t>
            </w:r>
            <w:r>
              <w:rPr>
                <w:rFonts w:hint="eastAsia"/>
                <w:b/>
                <w:bCs/>
                <w:sz w:val="24"/>
              </w:rPr>
              <w:t>）</w:t>
            </w:r>
            <w:r>
              <w:rPr>
                <w:b/>
                <w:bCs/>
                <w:sz w:val="24"/>
              </w:rPr>
              <w:t>特征污染物环境质量现状</w:t>
            </w:r>
          </w:p>
          <w:p w14:paraId="3914AF97" w14:textId="50F10C9A" w:rsidR="009737DB" w:rsidRDefault="00000000">
            <w:pPr>
              <w:spacing w:line="440" w:lineRule="exact"/>
              <w:ind w:firstLineChars="200" w:firstLine="480"/>
              <w:rPr>
                <w:sz w:val="24"/>
              </w:rPr>
            </w:pPr>
            <w:r>
              <w:rPr>
                <w:sz w:val="24"/>
              </w:rPr>
              <w:t>根据《建设项目环境影响评价报告表编制技术指南》（污染影响类）（试行）的要求，本项目的特征污染物为总悬浮颗粒物，</w:t>
            </w:r>
            <w:r w:rsidRPr="00D10112">
              <w:rPr>
                <w:sz w:val="24"/>
              </w:rPr>
              <w:t>根据黑龙江</w:t>
            </w:r>
            <w:r w:rsidR="00D10112" w:rsidRPr="00D10112">
              <w:rPr>
                <w:rFonts w:hint="eastAsia"/>
                <w:sz w:val="24"/>
              </w:rPr>
              <w:t>凌霄环境</w:t>
            </w:r>
            <w:r w:rsidRPr="00D10112">
              <w:rPr>
                <w:sz w:val="24"/>
              </w:rPr>
              <w:t>监测有限公司于</w:t>
            </w:r>
            <w:r w:rsidRPr="00852627">
              <w:rPr>
                <w:sz w:val="24"/>
              </w:rPr>
              <w:t>202</w:t>
            </w:r>
            <w:r w:rsidRPr="00852627">
              <w:rPr>
                <w:rFonts w:hint="eastAsia"/>
                <w:sz w:val="24"/>
              </w:rPr>
              <w:t>3</w:t>
            </w:r>
            <w:r w:rsidRPr="00852627">
              <w:rPr>
                <w:sz w:val="24"/>
              </w:rPr>
              <w:t>年</w:t>
            </w:r>
            <w:r w:rsidRPr="00852627">
              <w:rPr>
                <w:rFonts w:hint="eastAsia"/>
                <w:sz w:val="24"/>
              </w:rPr>
              <w:t>0</w:t>
            </w:r>
            <w:r w:rsidR="00D10112" w:rsidRPr="00852627">
              <w:rPr>
                <w:sz w:val="24"/>
              </w:rPr>
              <w:t>7</w:t>
            </w:r>
            <w:r w:rsidRPr="00852627">
              <w:rPr>
                <w:sz w:val="24"/>
              </w:rPr>
              <w:t>月</w:t>
            </w:r>
            <w:r w:rsidR="00852627" w:rsidRPr="00852627">
              <w:rPr>
                <w:sz w:val="24"/>
              </w:rPr>
              <w:t>18</w:t>
            </w:r>
            <w:r w:rsidRPr="00852627">
              <w:rPr>
                <w:sz w:val="24"/>
              </w:rPr>
              <w:t>日出具的《</w:t>
            </w:r>
            <w:r w:rsidR="00BB5F33" w:rsidRPr="00852627">
              <w:rPr>
                <w:rFonts w:hint="eastAsia"/>
                <w:sz w:val="24"/>
              </w:rPr>
              <w:t>依兰县达连河镇长兴村诚信玉米种植专业合作社建设项目</w:t>
            </w:r>
            <w:r w:rsidRPr="00852627">
              <w:rPr>
                <w:sz w:val="24"/>
              </w:rPr>
              <w:t>检测报告》（监测时间为</w:t>
            </w:r>
            <w:r w:rsidRPr="00852627">
              <w:rPr>
                <w:sz w:val="24"/>
              </w:rPr>
              <w:t>2023</w:t>
            </w:r>
            <w:r w:rsidRPr="00852627">
              <w:rPr>
                <w:sz w:val="24"/>
              </w:rPr>
              <w:t>年</w:t>
            </w:r>
            <w:r w:rsidRPr="00852627">
              <w:rPr>
                <w:sz w:val="24"/>
              </w:rPr>
              <w:t>0</w:t>
            </w:r>
            <w:r w:rsidR="00852627" w:rsidRPr="00852627">
              <w:rPr>
                <w:sz w:val="24"/>
              </w:rPr>
              <w:t>7</w:t>
            </w:r>
            <w:r w:rsidRPr="00852627">
              <w:rPr>
                <w:sz w:val="24"/>
              </w:rPr>
              <w:t>月</w:t>
            </w:r>
            <w:r w:rsidRPr="00852627">
              <w:rPr>
                <w:sz w:val="24"/>
              </w:rPr>
              <w:t>1</w:t>
            </w:r>
            <w:r w:rsidR="00852627" w:rsidRPr="00852627">
              <w:rPr>
                <w:sz w:val="24"/>
              </w:rPr>
              <w:t>2</w:t>
            </w:r>
            <w:r w:rsidRPr="00852627">
              <w:rPr>
                <w:sz w:val="24"/>
              </w:rPr>
              <w:t>日～</w:t>
            </w:r>
            <w:r w:rsidRPr="00852627">
              <w:rPr>
                <w:sz w:val="24"/>
              </w:rPr>
              <w:t>2023</w:t>
            </w:r>
            <w:r w:rsidRPr="00852627">
              <w:rPr>
                <w:sz w:val="24"/>
              </w:rPr>
              <w:t>年</w:t>
            </w:r>
            <w:r w:rsidRPr="00852627">
              <w:rPr>
                <w:sz w:val="24"/>
              </w:rPr>
              <w:t>0</w:t>
            </w:r>
            <w:r w:rsidR="00852627" w:rsidRPr="00852627">
              <w:rPr>
                <w:sz w:val="24"/>
              </w:rPr>
              <w:t>7</w:t>
            </w:r>
            <w:r w:rsidRPr="00852627">
              <w:rPr>
                <w:sz w:val="24"/>
              </w:rPr>
              <w:t>月</w:t>
            </w:r>
            <w:r w:rsidRPr="00852627">
              <w:rPr>
                <w:sz w:val="24"/>
              </w:rPr>
              <w:t>1</w:t>
            </w:r>
            <w:r w:rsidR="00852627" w:rsidRPr="00852627">
              <w:rPr>
                <w:sz w:val="24"/>
              </w:rPr>
              <w:t>4</w:t>
            </w:r>
            <w:r w:rsidRPr="00852627">
              <w:rPr>
                <w:sz w:val="24"/>
              </w:rPr>
              <w:t>日），具体检测结果如下：</w:t>
            </w:r>
          </w:p>
          <w:p w14:paraId="69A0F50A" w14:textId="77777777" w:rsidR="009737DB" w:rsidRDefault="00000000">
            <w:pPr>
              <w:spacing w:line="440" w:lineRule="exact"/>
              <w:ind w:firstLineChars="200" w:firstLine="480"/>
              <w:rPr>
                <w:sz w:val="24"/>
              </w:rPr>
            </w:pPr>
            <w:r>
              <w:rPr>
                <w:sz w:val="24"/>
              </w:rPr>
              <w:lastRenderedPageBreak/>
              <w:t>①</w:t>
            </w:r>
            <w:r>
              <w:rPr>
                <w:sz w:val="24"/>
              </w:rPr>
              <w:t>监测因子</w:t>
            </w:r>
          </w:p>
          <w:p w14:paraId="5EE581E2" w14:textId="77777777" w:rsidR="009737DB" w:rsidRDefault="00000000">
            <w:pPr>
              <w:spacing w:line="440" w:lineRule="exact"/>
              <w:ind w:firstLineChars="200" w:firstLine="480"/>
              <w:rPr>
                <w:sz w:val="24"/>
              </w:rPr>
            </w:pPr>
            <w:r>
              <w:rPr>
                <w:sz w:val="24"/>
              </w:rPr>
              <w:t>根据本项目污染物排放特点及拟建厂址周围的环境特征，确定补充监测因子为：总悬浮颗粒物。</w:t>
            </w:r>
          </w:p>
          <w:p w14:paraId="25B4A19B" w14:textId="77777777" w:rsidR="009737DB" w:rsidRDefault="00000000">
            <w:pPr>
              <w:spacing w:line="440" w:lineRule="exact"/>
              <w:ind w:firstLineChars="200" w:firstLine="480"/>
              <w:rPr>
                <w:sz w:val="24"/>
              </w:rPr>
            </w:pPr>
            <w:r>
              <w:rPr>
                <w:sz w:val="24"/>
              </w:rPr>
              <w:t>②</w:t>
            </w:r>
            <w:r>
              <w:rPr>
                <w:sz w:val="24"/>
              </w:rPr>
              <w:t>监测点位</w:t>
            </w:r>
          </w:p>
          <w:p w14:paraId="1DA87D5E" w14:textId="6F25AB5E" w:rsidR="009737DB" w:rsidRDefault="00000000">
            <w:pPr>
              <w:spacing w:line="440" w:lineRule="exact"/>
              <w:ind w:firstLineChars="200" w:firstLine="480"/>
              <w:rPr>
                <w:sz w:val="24"/>
              </w:rPr>
            </w:pPr>
            <w:r>
              <w:rPr>
                <w:sz w:val="24"/>
              </w:rPr>
              <w:t>根据《建设项目环境影响评价报告表编制技术指南》（污染影响类）中要求，在厂址下风向</w:t>
            </w:r>
            <w:r w:rsidR="00D10112">
              <w:rPr>
                <w:sz w:val="24"/>
              </w:rPr>
              <w:t>4</w:t>
            </w:r>
            <w:r>
              <w:rPr>
                <w:rFonts w:hint="eastAsia"/>
                <w:sz w:val="24"/>
              </w:rPr>
              <w:t>00m</w:t>
            </w:r>
            <w:r>
              <w:rPr>
                <w:sz w:val="24"/>
              </w:rPr>
              <w:t>布设</w:t>
            </w:r>
            <w:r>
              <w:rPr>
                <w:sz w:val="24"/>
              </w:rPr>
              <w:t>1</w:t>
            </w:r>
            <w:r>
              <w:rPr>
                <w:sz w:val="24"/>
              </w:rPr>
              <w:t>个监测点位，布点图见图</w:t>
            </w:r>
            <w:r>
              <w:rPr>
                <w:sz w:val="24"/>
              </w:rPr>
              <w:t>3-1</w:t>
            </w:r>
            <w:r>
              <w:rPr>
                <w:sz w:val="24"/>
              </w:rPr>
              <w:t>。</w:t>
            </w:r>
          </w:p>
          <w:p w14:paraId="537D2753" w14:textId="01BCA297" w:rsidR="009737DB" w:rsidRDefault="00D10112">
            <w:r>
              <w:rPr>
                <w:noProof/>
              </w:rPr>
              <w:drawing>
                <wp:anchor distT="0" distB="0" distL="114300" distR="114300" simplePos="0" relativeHeight="251642368" behindDoc="0" locked="0" layoutInCell="1" allowOverlap="1" wp14:anchorId="23135294" wp14:editId="46610540">
                  <wp:simplePos x="0" y="0"/>
                  <wp:positionH relativeFrom="column">
                    <wp:posOffset>4330700</wp:posOffset>
                  </wp:positionH>
                  <wp:positionV relativeFrom="paragraph">
                    <wp:posOffset>106045</wp:posOffset>
                  </wp:positionV>
                  <wp:extent cx="576580" cy="887730"/>
                  <wp:effectExtent l="0" t="0" r="0" b="7620"/>
                  <wp:wrapNone/>
                  <wp:docPr id="21111096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580" cy="887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9296" behindDoc="0" locked="0" layoutInCell="1" allowOverlap="1" wp14:anchorId="6162963F" wp14:editId="078EA2F8">
                  <wp:simplePos x="0" y="0"/>
                  <wp:positionH relativeFrom="column">
                    <wp:posOffset>225425</wp:posOffset>
                  </wp:positionH>
                  <wp:positionV relativeFrom="paragraph">
                    <wp:posOffset>106680</wp:posOffset>
                  </wp:positionV>
                  <wp:extent cx="4678680" cy="3968750"/>
                  <wp:effectExtent l="0" t="0" r="7620" b="0"/>
                  <wp:wrapNone/>
                  <wp:docPr id="10991554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55437" name=""/>
                          <pic:cNvPicPr/>
                        </pic:nvPicPr>
                        <pic:blipFill>
                          <a:blip r:embed="rId16">
                            <a:extLst>
                              <a:ext uri="{28A0092B-C50C-407E-A947-70E740481C1C}">
                                <a14:useLocalDpi xmlns:a14="http://schemas.microsoft.com/office/drawing/2010/main" val="0"/>
                              </a:ext>
                            </a:extLst>
                          </a:blip>
                          <a:stretch>
                            <a:fillRect/>
                          </a:stretch>
                        </pic:blipFill>
                        <pic:spPr>
                          <a:xfrm>
                            <a:off x="0" y="0"/>
                            <a:ext cx="4678680" cy="3968750"/>
                          </a:xfrm>
                          <a:prstGeom prst="rect">
                            <a:avLst/>
                          </a:prstGeom>
                        </pic:spPr>
                      </pic:pic>
                    </a:graphicData>
                  </a:graphic>
                  <wp14:sizeRelH relativeFrom="margin">
                    <wp14:pctWidth>0</wp14:pctWidth>
                  </wp14:sizeRelH>
                  <wp14:sizeRelV relativeFrom="margin">
                    <wp14:pctHeight>0</wp14:pctHeight>
                  </wp14:sizeRelV>
                </wp:anchor>
              </w:drawing>
            </w:r>
          </w:p>
          <w:p w14:paraId="035A85A1" w14:textId="5B0820A7" w:rsidR="009737DB" w:rsidRDefault="009737DB">
            <w:pPr>
              <w:spacing w:line="440" w:lineRule="exact"/>
              <w:ind w:firstLineChars="200" w:firstLine="480"/>
              <w:rPr>
                <w:sz w:val="24"/>
              </w:rPr>
            </w:pPr>
          </w:p>
          <w:p w14:paraId="40BBA755" w14:textId="6DE63694" w:rsidR="00D10112" w:rsidRDefault="00D10112" w:rsidP="00D10112">
            <w:pPr>
              <w:pStyle w:val="TOC2"/>
            </w:pPr>
          </w:p>
          <w:p w14:paraId="38196D57" w14:textId="42848570" w:rsidR="00D10112" w:rsidRDefault="00D10112" w:rsidP="00D10112"/>
          <w:p w14:paraId="70FFE390" w14:textId="47D153E0" w:rsidR="00D10112" w:rsidRDefault="00D10112" w:rsidP="00D10112">
            <w:pPr>
              <w:pStyle w:val="TOC2"/>
            </w:pPr>
          </w:p>
          <w:p w14:paraId="68F342CB" w14:textId="25ABD1A8" w:rsidR="00D10112" w:rsidRDefault="00D10112" w:rsidP="00D10112"/>
          <w:p w14:paraId="24D1D825" w14:textId="5B652650" w:rsidR="00D10112" w:rsidRDefault="00D10112" w:rsidP="00D10112">
            <w:pPr>
              <w:pStyle w:val="TOC2"/>
            </w:pPr>
          </w:p>
          <w:p w14:paraId="283B6DA0" w14:textId="0AE951D8" w:rsidR="00D10112" w:rsidRDefault="00D10112" w:rsidP="00D10112"/>
          <w:p w14:paraId="33F58038" w14:textId="6C44B963" w:rsidR="00D10112" w:rsidRDefault="00D10112" w:rsidP="00D10112">
            <w:pPr>
              <w:pStyle w:val="TOC2"/>
            </w:pPr>
          </w:p>
          <w:p w14:paraId="2388EB06" w14:textId="7D62148A" w:rsidR="00D10112" w:rsidRDefault="00D10112" w:rsidP="00D10112"/>
          <w:p w14:paraId="49C85D48" w14:textId="26AF783D" w:rsidR="00D10112" w:rsidRDefault="00D10112" w:rsidP="00D10112">
            <w:pPr>
              <w:pStyle w:val="TOC2"/>
            </w:pPr>
          </w:p>
          <w:p w14:paraId="34A470E9" w14:textId="238C6FB1" w:rsidR="00D10112" w:rsidRDefault="00D10112" w:rsidP="00D10112"/>
          <w:p w14:paraId="5DA592FE" w14:textId="77777777" w:rsidR="00D10112" w:rsidRPr="00D10112" w:rsidRDefault="00D10112" w:rsidP="00D10112">
            <w:pPr>
              <w:pStyle w:val="TOC2"/>
            </w:pPr>
          </w:p>
          <w:p w14:paraId="19B8523C" w14:textId="4F3799EB" w:rsidR="00D10112" w:rsidRDefault="00D10112" w:rsidP="00D10112"/>
          <w:p w14:paraId="2318A936" w14:textId="32C426E0" w:rsidR="00D10112" w:rsidRDefault="00D10112" w:rsidP="00D10112">
            <w:pPr>
              <w:pStyle w:val="TOC2"/>
            </w:pPr>
          </w:p>
          <w:p w14:paraId="622F76E6" w14:textId="51F132C4" w:rsidR="00D10112" w:rsidRDefault="00D10112" w:rsidP="00D10112"/>
          <w:p w14:paraId="2D35618C" w14:textId="73EBF140" w:rsidR="00D10112" w:rsidRDefault="00D10112" w:rsidP="00D10112">
            <w:pPr>
              <w:pStyle w:val="TOC2"/>
            </w:pPr>
          </w:p>
          <w:p w14:paraId="3D9329B3" w14:textId="51B37ED5" w:rsidR="00D10112" w:rsidRDefault="00D10112" w:rsidP="00D10112"/>
          <w:p w14:paraId="6E15A42B" w14:textId="77777777" w:rsidR="00D10112" w:rsidRPr="00D10112" w:rsidRDefault="00D10112" w:rsidP="00D10112">
            <w:pPr>
              <w:pStyle w:val="TOC2"/>
            </w:pPr>
          </w:p>
          <w:p w14:paraId="3D6F7E3E" w14:textId="77777777" w:rsidR="00D10112" w:rsidRDefault="00D10112" w:rsidP="00D10112">
            <w:pPr>
              <w:rPr>
                <w:b/>
                <w:bCs/>
                <w:sz w:val="24"/>
              </w:rPr>
            </w:pPr>
          </w:p>
          <w:p w14:paraId="3753C5EB" w14:textId="6FB2E7B2" w:rsidR="00D10112" w:rsidRDefault="00000000" w:rsidP="00D10112">
            <w:pPr>
              <w:jc w:val="center"/>
              <w:rPr>
                <w:szCs w:val="21"/>
              </w:rPr>
            </w:pPr>
            <w:r>
              <w:rPr>
                <w:b/>
                <w:bCs/>
                <w:sz w:val="24"/>
              </w:rPr>
              <w:t>图</w:t>
            </w:r>
            <w:r>
              <w:rPr>
                <w:b/>
                <w:bCs/>
                <w:sz w:val="24"/>
              </w:rPr>
              <w:t xml:space="preserve">3-1  </w:t>
            </w:r>
            <w:r>
              <w:rPr>
                <w:b/>
                <w:bCs/>
                <w:sz w:val="24"/>
              </w:rPr>
              <w:t>本项目监测点位示意图</w:t>
            </w:r>
          </w:p>
          <w:p w14:paraId="20CBC208" w14:textId="7CCF58FB" w:rsidR="009737DB" w:rsidRDefault="00000000">
            <w:pPr>
              <w:spacing w:line="440" w:lineRule="exact"/>
              <w:jc w:val="center"/>
              <w:rPr>
                <w:b/>
                <w:bCs/>
                <w:sz w:val="24"/>
              </w:rPr>
            </w:pPr>
            <w:r>
              <w:rPr>
                <w:b/>
                <w:bCs/>
                <w:sz w:val="24"/>
              </w:rPr>
              <w:t>表</w:t>
            </w:r>
            <w:r>
              <w:rPr>
                <w:b/>
                <w:bCs/>
                <w:sz w:val="24"/>
              </w:rPr>
              <w:t xml:space="preserve">3-2  </w:t>
            </w:r>
            <w:r>
              <w:rPr>
                <w:b/>
                <w:bCs/>
                <w:sz w:val="24"/>
              </w:rPr>
              <w:t>大气其他污染物补充监测点位基本信息表</w:t>
            </w:r>
          </w:p>
          <w:tbl>
            <w:tblPr>
              <w:tblW w:w="4998" w:type="pct"/>
              <w:tblInd w:w="5"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1"/>
              <w:gridCol w:w="1438"/>
              <w:gridCol w:w="1330"/>
              <w:gridCol w:w="869"/>
              <w:gridCol w:w="1501"/>
              <w:gridCol w:w="983"/>
              <w:gridCol w:w="1059"/>
            </w:tblGrid>
            <w:tr w:rsidR="009737DB" w14:paraId="21219062" w14:textId="77777777">
              <w:trPr>
                <w:trHeight w:val="435"/>
              </w:trPr>
              <w:tc>
                <w:tcPr>
                  <w:tcW w:w="573" w:type="pct"/>
                  <w:vMerge w:val="restart"/>
                  <w:tcBorders>
                    <w:tl2br w:val="nil"/>
                    <w:tr2bl w:val="nil"/>
                  </w:tcBorders>
                  <w:vAlign w:val="center"/>
                </w:tcPr>
                <w:p w14:paraId="43DF8193" w14:textId="77777777" w:rsidR="009737DB" w:rsidRDefault="00000000">
                  <w:pPr>
                    <w:jc w:val="center"/>
                  </w:pPr>
                  <w:r>
                    <w:t>监测点名称</w:t>
                  </w:r>
                </w:p>
              </w:tc>
              <w:tc>
                <w:tcPr>
                  <w:tcW w:w="1705" w:type="pct"/>
                  <w:gridSpan w:val="2"/>
                  <w:tcBorders>
                    <w:tl2br w:val="nil"/>
                    <w:tr2bl w:val="nil"/>
                  </w:tcBorders>
                  <w:vAlign w:val="center"/>
                </w:tcPr>
                <w:p w14:paraId="707AC7FB" w14:textId="77777777" w:rsidR="009737DB" w:rsidRDefault="00000000">
                  <w:pPr>
                    <w:jc w:val="center"/>
                  </w:pPr>
                  <w:r>
                    <w:t>监测点坐标（</w:t>
                  </w:r>
                  <w:r>
                    <w:rPr>
                      <w:rFonts w:hint="eastAsia"/>
                    </w:rPr>
                    <w:t>度</w:t>
                  </w:r>
                  <w:r>
                    <w:t>）</w:t>
                  </w:r>
                </w:p>
              </w:tc>
              <w:tc>
                <w:tcPr>
                  <w:tcW w:w="536" w:type="pct"/>
                  <w:vMerge w:val="restart"/>
                  <w:tcBorders>
                    <w:tl2br w:val="nil"/>
                    <w:tr2bl w:val="nil"/>
                  </w:tcBorders>
                  <w:vAlign w:val="center"/>
                </w:tcPr>
                <w:p w14:paraId="3156D162" w14:textId="77777777" w:rsidR="009737DB" w:rsidRDefault="00000000">
                  <w:pPr>
                    <w:jc w:val="center"/>
                  </w:pPr>
                  <w:r>
                    <w:t>监测</w:t>
                  </w:r>
                </w:p>
                <w:p w14:paraId="6AAB7756" w14:textId="77777777" w:rsidR="009737DB" w:rsidRDefault="00000000">
                  <w:pPr>
                    <w:jc w:val="center"/>
                  </w:pPr>
                  <w:r>
                    <w:t>因子</w:t>
                  </w:r>
                </w:p>
              </w:tc>
              <w:tc>
                <w:tcPr>
                  <w:tcW w:w="924" w:type="pct"/>
                  <w:vMerge w:val="restart"/>
                  <w:tcBorders>
                    <w:tl2br w:val="nil"/>
                    <w:tr2bl w:val="nil"/>
                  </w:tcBorders>
                  <w:vAlign w:val="center"/>
                </w:tcPr>
                <w:p w14:paraId="4F0E1D2C" w14:textId="77777777" w:rsidR="009737DB" w:rsidRDefault="00000000">
                  <w:pPr>
                    <w:jc w:val="center"/>
                  </w:pPr>
                  <w:r>
                    <w:t>监测时段</w:t>
                  </w:r>
                </w:p>
              </w:tc>
              <w:tc>
                <w:tcPr>
                  <w:tcW w:w="606" w:type="pct"/>
                  <w:vMerge w:val="restart"/>
                  <w:tcBorders>
                    <w:tl2br w:val="nil"/>
                    <w:tr2bl w:val="nil"/>
                  </w:tcBorders>
                  <w:vAlign w:val="center"/>
                </w:tcPr>
                <w:p w14:paraId="6B81EF48" w14:textId="77777777" w:rsidR="009737DB" w:rsidRDefault="00000000">
                  <w:pPr>
                    <w:jc w:val="center"/>
                  </w:pPr>
                  <w:r>
                    <w:t>相对厂址方位</w:t>
                  </w:r>
                </w:p>
              </w:tc>
              <w:tc>
                <w:tcPr>
                  <w:tcW w:w="653" w:type="pct"/>
                  <w:vMerge w:val="restart"/>
                  <w:tcBorders>
                    <w:tl2br w:val="nil"/>
                    <w:tr2bl w:val="nil"/>
                  </w:tcBorders>
                  <w:vAlign w:val="center"/>
                </w:tcPr>
                <w:p w14:paraId="72C5963D" w14:textId="77777777" w:rsidR="009737DB" w:rsidRDefault="00000000">
                  <w:pPr>
                    <w:jc w:val="center"/>
                  </w:pPr>
                  <w:r>
                    <w:t>相对厂界距离（</w:t>
                  </w:r>
                  <w:r>
                    <w:cr/>
                  </w:r>
                  <w:r>
                    <w:t>）</w:t>
                  </w:r>
                </w:p>
              </w:tc>
            </w:tr>
            <w:tr w:rsidR="009737DB" w14:paraId="4E7D965B" w14:textId="77777777">
              <w:trPr>
                <w:trHeight w:val="435"/>
              </w:trPr>
              <w:tc>
                <w:tcPr>
                  <w:tcW w:w="573" w:type="pct"/>
                  <w:vMerge/>
                  <w:tcBorders>
                    <w:tl2br w:val="nil"/>
                    <w:tr2bl w:val="nil"/>
                  </w:tcBorders>
                  <w:vAlign w:val="center"/>
                </w:tcPr>
                <w:p w14:paraId="1FACBA93" w14:textId="77777777" w:rsidR="009737DB" w:rsidRDefault="009737DB">
                  <w:pPr>
                    <w:jc w:val="center"/>
                  </w:pPr>
                </w:p>
              </w:tc>
              <w:tc>
                <w:tcPr>
                  <w:tcW w:w="885" w:type="pct"/>
                  <w:tcBorders>
                    <w:tl2br w:val="nil"/>
                    <w:tr2bl w:val="nil"/>
                  </w:tcBorders>
                  <w:vAlign w:val="center"/>
                </w:tcPr>
                <w:p w14:paraId="407E4B01" w14:textId="77777777" w:rsidR="009737DB" w:rsidRDefault="00000000">
                  <w:pPr>
                    <w:jc w:val="center"/>
                  </w:pPr>
                  <w:r>
                    <w:t>X</w:t>
                  </w:r>
                </w:p>
              </w:tc>
              <w:tc>
                <w:tcPr>
                  <w:tcW w:w="820" w:type="pct"/>
                  <w:tcBorders>
                    <w:tl2br w:val="nil"/>
                    <w:tr2bl w:val="nil"/>
                  </w:tcBorders>
                  <w:vAlign w:val="center"/>
                </w:tcPr>
                <w:p w14:paraId="481048A5" w14:textId="77777777" w:rsidR="009737DB" w:rsidRDefault="00000000">
                  <w:pPr>
                    <w:jc w:val="center"/>
                  </w:pPr>
                  <w:r>
                    <w:t>Y</w:t>
                  </w:r>
                </w:p>
              </w:tc>
              <w:tc>
                <w:tcPr>
                  <w:tcW w:w="536" w:type="pct"/>
                  <w:vMerge/>
                  <w:tcBorders>
                    <w:tl2br w:val="nil"/>
                    <w:tr2bl w:val="nil"/>
                  </w:tcBorders>
                  <w:vAlign w:val="center"/>
                </w:tcPr>
                <w:p w14:paraId="33BFAF45" w14:textId="77777777" w:rsidR="009737DB" w:rsidRDefault="009737DB">
                  <w:pPr>
                    <w:jc w:val="center"/>
                  </w:pPr>
                </w:p>
              </w:tc>
              <w:tc>
                <w:tcPr>
                  <w:tcW w:w="924" w:type="pct"/>
                  <w:vMerge/>
                  <w:tcBorders>
                    <w:tl2br w:val="nil"/>
                    <w:tr2bl w:val="nil"/>
                  </w:tcBorders>
                  <w:vAlign w:val="center"/>
                </w:tcPr>
                <w:p w14:paraId="5BB3AEED" w14:textId="77777777" w:rsidR="009737DB" w:rsidRDefault="009737DB">
                  <w:pPr>
                    <w:jc w:val="center"/>
                  </w:pPr>
                </w:p>
              </w:tc>
              <w:tc>
                <w:tcPr>
                  <w:tcW w:w="606" w:type="pct"/>
                  <w:vMerge/>
                  <w:tcBorders>
                    <w:tl2br w:val="nil"/>
                    <w:tr2bl w:val="nil"/>
                  </w:tcBorders>
                  <w:vAlign w:val="center"/>
                </w:tcPr>
                <w:p w14:paraId="174A912B" w14:textId="77777777" w:rsidR="009737DB" w:rsidRDefault="009737DB">
                  <w:pPr>
                    <w:jc w:val="center"/>
                  </w:pPr>
                </w:p>
              </w:tc>
              <w:tc>
                <w:tcPr>
                  <w:tcW w:w="653" w:type="pct"/>
                  <w:vMerge/>
                  <w:tcBorders>
                    <w:tl2br w:val="nil"/>
                    <w:tr2bl w:val="nil"/>
                  </w:tcBorders>
                  <w:vAlign w:val="center"/>
                </w:tcPr>
                <w:p w14:paraId="22AFD4A6" w14:textId="77777777" w:rsidR="009737DB" w:rsidRDefault="009737DB">
                  <w:pPr>
                    <w:jc w:val="center"/>
                  </w:pPr>
                </w:p>
              </w:tc>
            </w:tr>
            <w:tr w:rsidR="009737DB" w14:paraId="70BAEB1E" w14:textId="77777777">
              <w:trPr>
                <w:trHeight w:val="983"/>
              </w:trPr>
              <w:tc>
                <w:tcPr>
                  <w:tcW w:w="573" w:type="pct"/>
                  <w:tcBorders>
                    <w:tl2br w:val="nil"/>
                    <w:tr2bl w:val="nil"/>
                  </w:tcBorders>
                  <w:vAlign w:val="center"/>
                </w:tcPr>
                <w:p w14:paraId="42FE07C9" w14:textId="28C3E8A9" w:rsidR="009737DB" w:rsidRDefault="00000000">
                  <w:pPr>
                    <w:jc w:val="center"/>
                  </w:pPr>
                  <w:r>
                    <w:rPr>
                      <w:rFonts w:hint="eastAsia"/>
                    </w:rPr>
                    <w:t>厂址下风向</w:t>
                  </w:r>
                  <w:r w:rsidR="002B309A">
                    <w:t>4</w:t>
                  </w:r>
                  <w:r>
                    <w:rPr>
                      <w:rFonts w:hint="eastAsia"/>
                    </w:rPr>
                    <w:t>00m</w:t>
                  </w:r>
                  <w:r>
                    <w:rPr>
                      <w:rFonts w:hint="eastAsia"/>
                    </w:rPr>
                    <w:t>处</w:t>
                  </w:r>
                </w:p>
              </w:tc>
              <w:tc>
                <w:tcPr>
                  <w:tcW w:w="885" w:type="pct"/>
                  <w:tcBorders>
                    <w:tl2br w:val="nil"/>
                    <w:tr2bl w:val="nil"/>
                  </w:tcBorders>
                  <w:vAlign w:val="center"/>
                </w:tcPr>
                <w:p w14:paraId="267D84FC" w14:textId="58AD01FA" w:rsidR="009737DB" w:rsidRDefault="002B309A">
                  <w:pPr>
                    <w:jc w:val="center"/>
                  </w:pPr>
                  <w:r w:rsidRPr="002B309A">
                    <w:t>129.47357386</w:t>
                  </w:r>
                </w:p>
              </w:tc>
              <w:tc>
                <w:tcPr>
                  <w:tcW w:w="820" w:type="pct"/>
                  <w:tcBorders>
                    <w:tl2br w:val="nil"/>
                    <w:tr2bl w:val="nil"/>
                  </w:tcBorders>
                  <w:vAlign w:val="center"/>
                </w:tcPr>
                <w:p w14:paraId="38637EA8" w14:textId="6C4B0F9A" w:rsidR="009737DB" w:rsidRDefault="002B309A">
                  <w:pPr>
                    <w:jc w:val="center"/>
                  </w:pPr>
                  <w:r w:rsidRPr="002B309A">
                    <w:t>46.24435071</w:t>
                  </w:r>
                </w:p>
              </w:tc>
              <w:tc>
                <w:tcPr>
                  <w:tcW w:w="536" w:type="pct"/>
                  <w:tcBorders>
                    <w:tl2br w:val="nil"/>
                    <w:tr2bl w:val="nil"/>
                  </w:tcBorders>
                  <w:vAlign w:val="center"/>
                </w:tcPr>
                <w:p w14:paraId="5BFEB4F7" w14:textId="77777777" w:rsidR="009737DB" w:rsidRDefault="00000000">
                  <w:pPr>
                    <w:jc w:val="center"/>
                  </w:pPr>
                  <w:r>
                    <w:t>总悬浮颗粒物</w:t>
                  </w:r>
                </w:p>
              </w:tc>
              <w:tc>
                <w:tcPr>
                  <w:tcW w:w="924" w:type="pct"/>
                  <w:tcBorders>
                    <w:tl2br w:val="nil"/>
                    <w:tr2bl w:val="nil"/>
                  </w:tcBorders>
                  <w:vAlign w:val="center"/>
                </w:tcPr>
                <w:p w14:paraId="557161F0" w14:textId="77777777" w:rsidR="009737DB" w:rsidRDefault="00000000">
                  <w:pPr>
                    <w:jc w:val="center"/>
                  </w:pPr>
                  <w:r>
                    <w:rPr>
                      <w:rFonts w:hint="eastAsia"/>
                    </w:rPr>
                    <w:t>日均值</w:t>
                  </w:r>
                </w:p>
              </w:tc>
              <w:tc>
                <w:tcPr>
                  <w:tcW w:w="606" w:type="pct"/>
                  <w:tcBorders>
                    <w:tl2br w:val="nil"/>
                    <w:tr2bl w:val="nil"/>
                  </w:tcBorders>
                  <w:vAlign w:val="center"/>
                </w:tcPr>
                <w:p w14:paraId="79C717D7" w14:textId="77777777" w:rsidR="009737DB" w:rsidRDefault="00000000">
                  <w:pPr>
                    <w:jc w:val="center"/>
                  </w:pPr>
                  <w:r>
                    <w:t>NE</w:t>
                  </w:r>
                </w:p>
              </w:tc>
              <w:tc>
                <w:tcPr>
                  <w:tcW w:w="653" w:type="pct"/>
                  <w:tcBorders>
                    <w:tl2br w:val="nil"/>
                    <w:tr2bl w:val="nil"/>
                  </w:tcBorders>
                  <w:vAlign w:val="center"/>
                </w:tcPr>
                <w:p w14:paraId="65EA8345" w14:textId="2BF4A54F" w:rsidR="009737DB" w:rsidRDefault="002B309A">
                  <w:pPr>
                    <w:jc w:val="center"/>
                  </w:pPr>
                  <w:r>
                    <w:t>4</w:t>
                  </w:r>
                  <w:r>
                    <w:rPr>
                      <w:rFonts w:hint="eastAsia"/>
                    </w:rPr>
                    <w:t>00</w:t>
                  </w:r>
                </w:p>
              </w:tc>
            </w:tr>
          </w:tbl>
          <w:p w14:paraId="5D8D7E0C" w14:textId="77777777" w:rsidR="002B309A" w:rsidRDefault="002B309A">
            <w:pPr>
              <w:spacing w:line="440" w:lineRule="exact"/>
              <w:ind w:firstLineChars="200" w:firstLine="482"/>
              <w:rPr>
                <w:b/>
                <w:bCs/>
                <w:sz w:val="24"/>
              </w:rPr>
            </w:pPr>
          </w:p>
          <w:p w14:paraId="09B5605B" w14:textId="77777777" w:rsidR="002B309A" w:rsidRDefault="002B309A">
            <w:pPr>
              <w:spacing w:line="440" w:lineRule="exact"/>
              <w:ind w:firstLineChars="200" w:firstLine="482"/>
              <w:rPr>
                <w:b/>
                <w:bCs/>
                <w:sz w:val="24"/>
              </w:rPr>
            </w:pPr>
          </w:p>
          <w:p w14:paraId="617032A4" w14:textId="1829768B" w:rsidR="009737DB" w:rsidRDefault="00000000">
            <w:pPr>
              <w:spacing w:line="440" w:lineRule="exact"/>
              <w:ind w:firstLineChars="200" w:firstLine="482"/>
              <w:rPr>
                <w:b/>
                <w:bCs/>
                <w:sz w:val="24"/>
              </w:rPr>
            </w:pPr>
            <w:r>
              <w:rPr>
                <w:b/>
                <w:bCs/>
                <w:sz w:val="24"/>
              </w:rPr>
              <w:lastRenderedPageBreak/>
              <w:t>表</w:t>
            </w:r>
            <w:r>
              <w:rPr>
                <w:b/>
                <w:bCs/>
                <w:sz w:val="24"/>
              </w:rPr>
              <w:t xml:space="preserve">3-3  </w:t>
            </w:r>
            <w:r>
              <w:rPr>
                <w:b/>
                <w:bCs/>
                <w:sz w:val="24"/>
              </w:rPr>
              <w:t>大气其他污染物环境质量现状表（监测结果）</w:t>
            </w:r>
            <w:r>
              <w:rPr>
                <w:b/>
                <w:bCs/>
                <w:sz w:val="24"/>
              </w:rPr>
              <w:tab/>
            </w:r>
            <w:r>
              <w:rPr>
                <w:b/>
                <w:bCs/>
                <w:sz w:val="24"/>
              </w:rPr>
              <w:t>（单位：</w:t>
            </w:r>
            <w:r>
              <w:rPr>
                <w:b/>
                <w:bCs/>
                <w:sz w:val="24"/>
              </w:rPr>
              <w:t>mg/m</w:t>
            </w:r>
            <w:r>
              <w:rPr>
                <w:b/>
                <w:bCs/>
                <w:sz w:val="24"/>
                <w:vertAlign w:val="superscript"/>
              </w:rPr>
              <w:t>3</w:t>
            </w:r>
            <w:r>
              <w:rPr>
                <w:b/>
                <w:bCs/>
                <w:sz w:val="24"/>
              </w:rPr>
              <w:t>）</w:t>
            </w:r>
          </w:p>
          <w:tbl>
            <w:tblPr>
              <w:tblW w:w="4996"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67"/>
              <w:gridCol w:w="1107"/>
              <w:gridCol w:w="1139"/>
              <w:gridCol w:w="1277"/>
              <w:gridCol w:w="1292"/>
              <w:gridCol w:w="986"/>
              <w:gridCol w:w="1140"/>
            </w:tblGrid>
            <w:tr w:rsidR="009737DB" w14:paraId="6705E9E1" w14:textId="77777777">
              <w:trPr>
                <w:trHeight w:val="454"/>
                <w:jc w:val="center"/>
              </w:trPr>
              <w:tc>
                <w:tcPr>
                  <w:tcW w:w="719" w:type="pct"/>
                  <w:tcBorders>
                    <w:tl2br w:val="nil"/>
                    <w:tr2bl w:val="nil"/>
                  </w:tcBorders>
                  <w:vAlign w:val="center"/>
                </w:tcPr>
                <w:p w14:paraId="2853A26F" w14:textId="77777777" w:rsidR="009737DB" w:rsidRDefault="00000000">
                  <w:pPr>
                    <w:jc w:val="center"/>
                  </w:pPr>
                  <w:r>
                    <w:t>名称</w:t>
                  </w:r>
                </w:p>
              </w:tc>
              <w:tc>
                <w:tcPr>
                  <w:tcW w:w="682" w:type="pct"/>
                  <w:tcBorders>
                    <w:tl2br w:val="nil"/>
                    <w:tr2bl w:val="nil"/>
                  </w:tcBorders>
                  <w:vAlign w:val="center"/>
                </w:tcPr>
                <w:p w14:paraId="2B8B4289" w14:textId="77777777" w:rsidR="009737DB" w:rsidRDefault="00000000">
                  <w:pPr>
                    <w:jc w:val="center"/>
                  </w:pPr>
                  <w:r>
                    <w:t>污染物</w:t>
                  </w:r>
                </w:p>
              </w:tc>
              <w:tc>
                <w:tcPr>
                  <w:tcW w:w="702" w:type="pct"/>
                  <w:tcBorders>
                    <w:tl2br w:val="nil"/>
                    <w:tr2bl w:val="nil"/>
                  </w:tcBorders>
                  <w:vAlign w:val="center"/>
                </w:tcPr>
                <w:p w14:paraId="18843CD1" w14:textId="77777777" w:rsidR="009737DB" w:rsidRDefault="00000000">
                  <w:pPr>
                    <w:jc w:val="center"/>
                  </w:pPr>
                  <w:r>
                    <w:t>评价标准</w:t>
                  </w:r>
                </w:p>
              </w:tc>
              <w:tc>
                <w:tcPr>
                  <w:tcW w:w="787" w:type="pct"/>
                  <w:tcBorders>
                    <w:tl2br w:val="nil"/>
                    <w:tr2bl w:val="nil"/>
                  </w:tcBorders>
                  <w:vAlign w:val="center"/>
                </w:tcPr>
                <w:p w14:paraId="241DD680" w14:textId="77777777" w:rsidR="009737DB" w:rsidRDefault="00000000">
                  <w:pPr>
                    <w:jc w:val="center"/>
                  </w:pPr>
                  <w:r>
                    <w:t>浓度范围</w:t>
                  </w:r>
                </w:p>
              </w:tc>
              <w:tc>
                <w:tcPr>
                  <w:tcW w:w="796" w:type="pct"/>
                  <w:tcBorders>
                    <w:tl2br w:val="nil"/>
                    <w:tr2bl w:val="nil"/>
                  </w:tcBorders>
                  <w:vAlign w:val="center"/>
                </w:tcPr>
                <w:p w14:paraId="27BAA54C" w14:textId="77777777" w:rsidR="009737DB" w:rsidRDefault="00000000">
                  <w:pPr>
                    <w:jc w:val="center"/>
                  </w:pPr>
                  <w:proofErr w:type="gramStart"/>
                  <w:r>
                    <w:t>最大占</w:t>
                  </w:r>
                  <w:proofErr w:type="gramEnd"/>
                  <w:r>
                    <w:t>标率</w:t>
                  </w:r>
                  <w:r>
                    <w:t>%</w:t>
                  </w:r>
                </w:p>
              </w:tc>
              <w:tc>
                <w:tcPr>
                  <w:tcW w:w="608" w:type="pct"/>
                  <w:tcBorders>
                    <w:tl2br w:val="nil"/>
                    <w:tr2bl w:val="nil"/>
                  </w:tcBorders>
                  <w:vAlign w:val="center"/>
                </w:tcPr>
                <w:p w14:paraId="3E64224F" w14:textId="77777777" w:rsidR="009737DB" w:rsidRDefault="00000000">
                  <w:pPr>
                    <w:jc w:val="center"/>
                  </w:pPr>
                  <w:r>
                    <w:t>超标率</w:t>
                  </w:r>
                  <w:r>
                    <w:t>%</w:t>
                  </w:r>
                </w:p>
              </w:tc>
              <w:tc>
                <w:tcPr>
                  <w:tcW w:w="703" w:type="pct"/>
                  <w:tcBorders>
                    <w:tl2br w:val="nil"/>
                    <w:tr2bl w:val="nil"/>
                  </w:tcBorders>
                  <w:vAlign w:val="center"/>
                </w:tcPr>
                <w:p w14:paraId="22851867" w14:textId="77777777" w:rsidR="009737DB" w:rsidRDefault="00000000">
                  <w:pPr>
                    <w:jc w:val="center"/>
                  </w:pPr>
                  <w:r>
                    <w:t>达标情况</w:t>
                  </w:r>
                </w:p>
              </w:tc>
            </w:tr>
            <w:tr w:rsidR="009737DB" w14:paraId="069B2E03" w14:textId="77777777">
              <w:trPr>
                <w:trHeight w:val="454"/>
                <w:jc w:val="center"/>
              </w:trPr>
              <w:tc>
                <w:tcPr>
                  <w:tcW w:w="719" w:type="pct"/>
                  <w:tcBorders>
                    <w:tl2br w:val="nil"/>
                    <w:tr2bl w:val="nil"/>
                  </w:tcBorders>
                  <w:vAlign w:val="center"/>
                </w:tcPr>
                <w:p w14:paraId="68EA3AFF" w14:textId="714417D6" w:rsidR="009737DB" w:rsidRDefault="00000000">
                  <w:pPr>
                    <w:jc w:val="center"/>
                  </w:pPr>
                  <w:r>
                    <w:rPr>
                      <w:rFonts w:hint="eastAsia"/>
                    </w:rPr>
                    <w:t>厂址下风向</w:t>
                  </w:r>
                  <w:r w:rsidR="002B309A">
                    <w:t>4</w:t>
                  </w:r>
                  <w:r>
                    <w:rPr>
                      <w:rFonts w:hint="eastAsia"/>
                    </w:rPr>
                    <w:t>00m</w:t>
                  </w:r>
                  <w:r>
                    <w:rPr>
                      <w:rFonts w:hint="eastAsia"/>
                    </w:rPr>
                    <w:t>处</w:t>
                  </w:r>
                </w:p>
              </w:tc>
              <w:tc>
                <w:tcPr>
                  <w:tcW w:w="682" w:type="pct"/>
                  <w:tcBorders>
                    <w:tl2br w:val="nil"/>
                    <w:tr2bl w:val="nil"/>
                  </w:tcBorders>
                  <w:vAlign w:val="center"/>
                </w:tcPr>
                <w:p w14:paraId="7CE635CE" w14:textId="77777777" w:rsidR="009737DB" w:rsidRDefault="00000000">
                  <w:pPr>
                    <w:jc w:val="center"/>
                  </w:pPr>
                  <w:r>
                    <w:t>总悬浮颗粒物</w:t>
                  </w:r>
                </w:p>
              </w:tc>
              <w:tc>
                <w:tcPr>
                  <w:tcW w:w="702" w:type="pct"/>
                  <w:tcBorders>
                    <w:tl2br w:val="nil"/>
                    <w:tr2bl w:val="nil"/>
                  </w:tcBorders>
                  <w:vAlign w:val="center"/>
                </w:tcPr>
                <w:p w14:paraId="26AB12A1" w14:textId="77777777" w:rsidR="009737DB" w:rsidRPr="00852627" w:rsidRDefault="00000000">
                  <w:pPr>
                    <w:jc w:val="center"/>
                  </w:pPr>
                  <w:r w:rsidRPr="00852627">
                    <w:t>0.3</w:t>
                  </w:r>
                </w:p>
              </w:tc>
              <w:tc>
                <w:tcPr>
                  <w:tcW w:w="787" w:type="pct"/>
                  <w:tcBorders>
                    <w:tl2br w:val="nil"/>
                    <w:tr2bl w:val="nil"/>
                  </w:tcBorders>
                  <w:vAlign w:val="center"/>
                </w:tcPr>
                <w:p w14:paraId="0BF66875" w14:textId="26B9B826" w:rsidR="009737DB" w:rsidRPr="00852627" w:rsidRDefault="00852627">
                  <w:pPr>
                    <w:jc w:val="center"/>
                  </w:pPr>
                  <w:r w:rsidRPr="00852627">
                    <w:t>0.107~0.124</w:t>
                  </w:r>
                </w:p>
              </w:tc>
              <w:tc>
                <w:tcPr>
                  <w:tcW w:w="796" w:type="pct"/>
                  <w:tcBorders>
                    <w:tl2br w:val="nil"/>
                    <w:tr2bl w:val="nil"/>
                  </w:tcBorders>
                  <w:vAlign w:val="center"/>
                </w:tcPr>
                <w:p w14:paraId="07120C4D" w14:textId="790EBD95" w:rsidR="009737DB" w:rsidRPr="00852627" w:rsidRDefault="00000000">
                  <w:pPr>
                    <w:jc w:val="center"/>
                  </w:pPr>
                  <w:r w:rsidRPr="00852627">
                    <w:t>41</w:t>
                  </w:r>
                  <w:r w:rsidRPr="00852627">
                    <w:rPr>
                      <w:rFonts w:hint="eastAsia"/>
                    </w:rPr>
                    <w:t>.</w:t>
                  </w:r>
                  <w:r w:rsidR="00852627" w:rsidRPr="00852627">
                    <w:t>3</w:t>
                  </w:r>
                </w:p>
              </w:tc>
              <w:tc>
                <w:tcPr>
                  <w:tcW w:w="608" w:type="pct"/>
                  <w:tcBorders>
                    <w:tl2br w:val="nil"/>
                    <w:tr2bl w:val="nil"/>
                  </w:tcBorders>
                  <w:vAlign w:val="center"/>
                </w:tcPr>
                <w:p w14:paraId="5A6E9780" w14:textId="77777777" w:rsidR="009737DB" w:rsidRDefault="00000000">
                  <w:pPr>
                    <w:jc w:val="center"/>
                  </w:pPr>
                  <w:r>
                    <w:t>0</w:t>
                  </w:r>
                </w:p>
              </w:tc>
              <w:tc>
                <w:tcPr>
                  <w:tcW w:w="703" w:type="pct"/>
                  <w:tcBorders>
                    <w:tl2br w:val="nil"/>
                    <w:tr2bl w:val="nil"/>
                  </w:tcBorders>
                  <w:vAlign w:val="center"/>
                </w:tcPr>
                <w:p w14:paraId="5FB6E5CF" w14:textId="77777777" w:rsidR="009737DB" w:rsidRDefault="00000000">
                  <w:pPr>
                    <w:jc w:val="center"/>
                  </w:pPr>
                  <w:r>
                    <w:t>达标</w:t>
                  </w:r>
                </w:p>
              </w:tc>
            </w:tr>
          </w:tbl>
          <w:p w14:paraId="0A40ED94" w14:textId="18FC9D51" w:rsidR="009737DB" w:rsidRPr="00852627" w:rsidRDefault="00000000">
            <w:pPr>
              <w:spacing w:line="440" w:lineRule="exact"/>
              <w:ind w:firstLineChars="200" w:firstLine="480"/>
              <w:rPr>
                <w:sz w:val="24"/>
              </w:rPr>
            </w:pPr>
            <w:r w:rsidRPr="00852627">
              <w:rPr>
                <w:sz w:val="24"/>
              </w:rPr>
              <w:t>由上表可知，本项目厂区下风向</w:t>
            </w:r>
            <w:r w:rsidR="00852627" w:rsidRPr="00852627">
              <w:rPr>
                <w:sz w:val="24"/>
              </w:rPr>
              <w:t>4</w:t>
            </w:r>
            <w:r w:rsidRPr="00852627">
              <w:rPr>
                <w:rFonts w:hint="eastAsia"/>
                <w:sz w:val="24"/>
              </w:rPr>
              <w:t>00m</w:t>
            </w:r>
            <w:r w:rsidRPr="00852627">
              <w:rPr>
                <w:rFonts w:hint="eastAsia"/>
                <w:sz w:val="24"/>
              </w:rPr>
              <w:t>处</w:t>
            </w:r>
            <w:r w:rsidRPr="00852627">
              <w:rPr>
                <w:sz w:val="24"/>
              </w:rPr>
              <w:t>总悬浮颗粒物日均值最大值为</w:t>
            </w:r>
            <w:r w:rsidRPr="00852627">
              <w:rPr>
                <w:sz w:val="24"/>
              </w:rPr>
              <w:t>0.12</w:t>
            </w:r>
            <w:r w:rsidR="00852627" w:rsidRPr="00852627">
              <w:rPr>
                <w:sz w:val="24"/>
              </w:rPr>
              <w:t>4</w:t>
            </w:r>
            <w:r w:rsidRPr="00852627">
              <w:rPr>
                <w:sz w:val="24"/>
              </w:rPr>
              <w:t>mg/m</w:t>
            </w:r>
            <w:r w:rsidRPr="00852627">
              <w:rPr>
                <w:sz w:val="24"/>
                <w:vertAlign w:val="superscript"/>
              </w:rPr>
              <w:t>3</w:t>
            </w:r>
            <w:r w:rsidRPr="00852627">
              <w:rPr>
                <w:sz w:val="24"/>
              </w:rPr>
              <w:t>，满足《环境空气质量标准》（</w:t>
            </w:r>
            <w:r w:rsidRPr="00852627">
              <w:rPr>
                <w:sz w:val="24"/>
              </w:rPr>
              <w:t>GB3095-2012</w:t>
            </w:r>
            <w:r w:rsidRPr="00852627">
              <w:rPr>
                <w:sz w:val="24"/>
              </w:rPr>
              <w:t>）中</w:t>
            </w:r>
            <w:r w:rsidRPr="00852627">
              <w:rPr>
                <w:sz w:val="24"/>
              </w:rPr>
              <w:t>TSP</w:t>
            </w:r>
            <w:r w:rsidRPr="00852627">
              <w:rPr>
                <w:sz w:val="24"/>
              </w:rPr>
              <w:t>日均值</w:t>
            </w:r>
            <w:r w:rsidRPr="00852627">
              <w:rPr>
                <w:sz w:val="24"/>
              </w:rPr>
              <w:t>0.3mg/m</w:t>
            </w:r>
            <w:r w:rsidRPr="00852627">
              <w:rPr>
                <w:sz w:val="24"/>
                <w:vertAlign w:val="superscript"/>
              </w:rPr>
              <w:t>3</w:t>
            </w:r>
            <w:r w:rsidRPr="00852627">
              <w:rPr>
                <w:sz w:val="24"/>
              </w:rPr>
              <w:t>标准要求。本项目所在区域环境空气质量良好。</w:t>
            </w:r>
          </w:p>
          <w:p w14:paraId="77E6FAFD" w14:textId="77777777" w:rsidR="009737DB" w:rsidRDefault="00000000">
            <w:pPr>
              <w:spacing w:line="440" w:lineRule="exact"/>
              <w:ind w:firstLineChars="200" w:firstLine="482"/>
              <w:rPr>
                <w:b/>
                <w:bCs/>
                <w:sz w:val="24"/>
              </w:rPr>
            </w:pPr>
            <w:r>
              <w:rPr>
                <w:b/>
                <w:bCs/>
                <w:sz w:val="24"/>
              </w:rPr>
              <w:t>（</w:t>
            </w:r>
            <w:r>
              <w:rPr>
                <w:rFonts w:hint="eastAsia"/>
                <w:b/>
                <w:bCs/>
                <w:sz w:val="24"/>
              </w:rPr>
              <w:t>3</w:t>
            </w:r>
            <w:r>
              <w:rPr>
                <w:b/>
                <w:bCs/>
                <w:sz w:val="24"/>
              </w:rPr>
              <w:t>）环境空气质量现状评价结论</w:t>
            </w:r>
          </w:p>
          <w:p w14:paraId="7337ACE6" w14:textId="00B40096" w:rsidR="009737DB" w:rsidRDefault="00000000">
            <w:pPr>
              <w:spacing w:line="440" w:lineRule="exact"/>
              <w:ind w:firstLineChars="200" w:firstLine="480"/>
              <w:rPr>
                <w:sz w:val="24"/>
              </w:rPr>
            </w:pPr>
            <w:r>
              <w:rPr>
                <w:sz w:val="24"/>
              </w:rPr>
              <w:t>本项目所在区域为环境空气质量不达标区。监测结果表明，本项目厂区下风向</w:t>
            </w:r>
            <w:r w:rsidR="0001137E">
              <w:rPr>
                <w:sz w:val="24"/>
              </w:rPr>
              <w:t>4</w:t>
            </w:r>
            <w:r>
              <w:rPr>
                <w:rFonts w:hint="eastAsia"/>
                <w:sz w:val="24"/>
              </w:rPr>
              <w:t>00m</w:t>
            </w:r>
            <w:r>
              <w:rPr>
                <w:rFonts w:hint="eastAsia"/>
                <w:sz w:val="24"/>
              </w:rPr>
              <w:t>处</w:t>
            </w:r>
            <w:r>
              <w:rPr>
                <w:sz w:val="24"/>
              </w:rPr>
              <w:t>总悬浮颗粒物日均值度值满足《环境空气质量标准》（</w:t>
            </w:r>
            <w:r>
              <w:rPr>
                <w:sz w:val="24"/>
              </w:rPr>
              <w:t>GB3095-2012</w:t>
            </w:r>
            <w:r>
              <w:rPr>
                <w:sz w:val="24"/>
              </w:rPr>
              <w:t>）要求，区域环境空气质量良好。</w:t>
            </w:r>
          </w:p>
          <w:p w14:paraId="39F0F076" w14:textId="77777777" w:rsidR="009737DB" w:rsidRDefault="00000000">
            <w:pPr>
              <w:spacing w:line="360" w:lineRule="auto"/>
              <w:ind w:firstLineChars="200" w:firstLine="482"/>
              <w:rPr>
                <w:b/>
                <w:sz w:val="24"/>
              </w:rPr>
            </w:pPr>
            <w:r>
              <w:rPr>
                <w:b/>
                <w:sz w:val="24"/>
              </w:rPr>
              <w:t>2</w:t>
            </w:r>
            <w:r>
              <w:rPr>
                <w:b/>
                <w:sz w:val="24"/>
              </w:rPr>
              <w:t>、地表水环境质量现状</w:t>
            </w:r>
          </w:p>
          <w:p w14:paraId="48128B8F" w14:textId="77777777" w:rsidR="0001137E" w:rsidRPr="0001137E" w:rsidRDefault="0001137E" w:rsidP="0001137E">
            <w:pPr>
              <w:spacing w:line="360" w:lineRule="auto"/>
              <w:ind w:firstLineChars="200" w:firstLine="480"/>
              <w:contextualSpacing/>
              <w:rPr>
                <w:kern w:val="0"/>
                <w:sz w:val="24"/>
              </w:rPr>
            </w:pPr>
            <w:r w:rsidRPr="0001137E">
              <w:rPr>
                <w:rFonts w:hint="eastAsia"/>
                <w:kern w:val="0"/>
                <w:sz w:val="24"/>
              </w:rPr>
              <w:t>本项目厂区近邻地表水体为松花江，根据《哈尔滨市生态环境质量报告书（</w:t>
            </w:r>
            <w:r w:rsidRPr="0001137E">
              <w:rPr>
                <w:rFonts w:hint="eastAsia"/>
                <w:kern w:val="0"/>
                <w:sz w:val="24"/>
              </w:rPr>
              <w:t>2021</w:t>
            </w:r>
            <w:r w:rsidRPr="0001137E">
              <w:rPr>
                <w:rFonts w:hint="eastAsia"/>
                <w:kern w:val="0"/>
                <w:sz w:val="24"/>
              </w:rPr>
              <w:t>年）》，</w:t>
            </w:r>
            <w:r w:rsidRPr="0001137E">
              <w:rPr>
                <w:rFonts w:hint="eastAsia"/>
                <w:kern w:val="0"/>
                <w:sz w:val="24"/>
              </w:rPr>
              <w:t>2021</w:t>
            </w:r>
            <w:r w:rsidRPr="0001137E">
              <w:rPr>
                <w:rFonts w:hint="eastAsia"/>
                <w:kern w:val="0"/>
                <w:sz w:val="24"/>
              </w:rPr>
              <w:t>年松花江哈尔滨江段水质总体状况为轻度污染。按年均值评价，朱顺屯、摆渡镇、</w:t>
            </w:r>
            <w:proofErr w:type="gramStart"/>
            <w:r w:rsidRPr="0001137E">
              <w:rPr>
                <w:rFonts w:hint="eastAsia"/>
                <w:kern w:val="0"/>
                <w:sz w:val="24"/>
              </w:rPr>
              <w:t>宏克力</w:t>
            </w:r>
            <w:proofErr w:type="gramEnd"/>
            <w:r w:rsidRPr="0001137E">
              <w:rPr>
                <w:rFonts w:hint="eastAsia"/>
                <w:kern w:val="0"/>
                <w:sz w:val="24"/>
              </w:rPr>
              <w:t>3</w:t>
            </w:r>
            <w:r w:rsidRPr="0001137E">
              <w:rPr>
                <w:rFonts w:hint="eastAsia"/>
                <w:kern w:val="0"/>
                <w:sz w:val="24"/>
              </w:rPr>
              <w:t>个断面水质符合《地表水环境质量标准》（</w:t>
            </w:r>
            <w:r w:rsidRPr="0001137E">
              <w:rPr>
                <w:rFonts w:hint="eastAsia"/>
                <w:kern w:val="0"/>
                <w:sz w:val="24"/>
              </w:rPr>
              <w:t>GB3838 -2002</w:t>
            </w:r>
            <w:r w:rsidRPr="0001137E">
              <w:rPr>
                <w:rFonts w:hint="eastAsia"/>
                <w:kern w:val="0"/>
                <w:sz w:val="24"/>
              </w:rPr>
              <w:t>）Ⅲ类标准；牡丹江河口下和大顶子山</w:t>
            </w:r>
            <w:r w:rsidRPr="0001137E">
              <w:rPr>
                <w:rFonts w:hint="eastAsia"/>
                <w:kern w:val="0"/>
                <w:sz w:val="24"/>
              </w:rPr>
              <w:t>2</w:t>
            </w:r>
            <w:r w:rsidRPr="0001137E">
              <w:rPr>
                <w:rFonts w:hint="eastAsia"/>
                <w:kern w:val="0"/>
                <w:sz w:val="24"/>
              </w:rPr>
              <w:t>个断面水质符合《地表水环境质量标准》中Ⅳ类标准；牡丹江河口下和大顶子山</w:t>
            </w:r>
            <w:r w:rsidRPr="0001137E">
              <w:rPr>
                <w:rFonts w:hint="eastAsia"/>
                <w:kern w:val="0"/>
                <w:sz w:val="24"/>
              </w:rPr>
              <w:t>2</w:t>
            </w:r>
            <w:r w:rsidRPr="0001137E">
              <w:rPr>
                <w:rFonts w:hint="eastAsia"/>
                <w:kern w:val="0"/>
                <w:sz w:val="24"/>
              </w:rPr>
              <w:t>个断面未达到功能区规划目标，超标项目为化学需氧量。</w:t>
            </w:r>
          </w:p>
          <w:p w14:paraId="14602F83" w14:textId="77777777" w:rsidR="009737DB" w:rsidRDefault="00000000">
            <w:pPr>
              <w:pStyle w:val="aff3"/>
              <w:spacing w:line="360" w:lineRule="auto"/>
              <w:ind w:firstLine="482"/>
              <w:rPr>
                <w:b/>
                <w:bCs w:val="0"/>
                <w:sz w:val="24"/>
                <w:szCs w:val="24"/>
              </w:rPr>
            </w:pPr>
            <w:r>
              <w:rPr>
                <w:b/>
                <w:bCs w:val="0"/>
                <w:sz w:val="24"/>
                <w:szCs w:val="24"/>
              </w:rPr>
              <w:t>3</w:t>
            </w:r>
            <w:r>
              <w:rPr>
                <w:b/>
                <w:bCs w:val="0"/>
                <w:sz w:val="24"/>
                <w:szCs w:val="24"/>
              </w:rPr>
              <w:t>、声环境质量现状</w:t>
            </w:r>
          </w:p>
          <w:p w14:paraId="490B69DD" w14:textId="77777777" w:rsidR="009737DB" w:rsidRDefault="00000000">
            <w:pPr>
              <w:widowControl/>
              <w:spacing w:line="360" w:lineRule="auto"/>
              <w:ind w:firstLineChars="200" w:firstLine="480"/>
              <w:jc w:val="left"/>
              <w:rPr>
                <w:bCs/>
                <w:snapToGrid w:val="0"/>
                <w:sz w:val="24"/>
              </w:rPr>
            </w:pPr>
            <w:r>
              <w:rPr>
                <w:rFonts w:hint="eastAsia"/>
                <w:bCs/>
                <w:snapToGrid w:val="0"/>
                <w:sz w:val="24"/>
              </w:rPr>
              <w:t>（</w:t>
            </w:r>
            <w:r>
              <w:rPr>
                <w:rFonts w:hint="eastAsia"/>
                <w:bCs/>
                <w:snapToGrid w:val="0"/>
                <w:sz w:val="24"/>
              </w:rPr>
              <w:t>1</w:t>
            </w:r>
            <w:r>
              <w:rPr>
                <w:rFonts w:hint="eastAsia"/>
                <w:bCs/>
                <w:snapToGrid w:val="0"/>
                <w:sz w:val="24"/>
              </w:rPr>
              <w:t>）根据《哈尔滨市生态环境质量报告书</w:t>
            </w:r>
            <w:r>
              <w:rPr>
                <w:rFonts w:hint="eastAsia"/>
                <w:bCs/>
                <w:snapToGrid w:val="0"/>
                <w:sz w:val="24"/>
              </w:rPr>
              <w:t>2021</w:t>
            </w:r>
            <w:r>
              <w:rPr>
                <w:rFonts w:hint="eastAsia"/>
                <w:bCs/>
                <w:snapToGrid w:val="0"/>
                <w:sz w:val="24"/>
              </w:rPr>
              <w:t>年》，</w:t>
            </w:r>
            <w:r>
              <w:rPr>
                <w:rFonts w:hint="eastAsia"/>
                <w:bCs/>
                <w:snapToGrid w:val="0"/>
                <w:sz w:val="24"/>
              </w:rPr>
              <w:t>2021</w:t>
            </w:r>
            <w:r>
              <w:rPr>
                <w:rFonts w:hint="eastAsia"/>
                <w:bCs/>
                <w:snapToGrid w:val="0"/>
                <w:sz w:val="24"/>
              </w:rPr>
              <w:t>年哈尔滨市各县</w:t>
            </w:r>
            <w:r>
              <w:rPr>
                <w:rFonts w:hint="eastAsia"/>
                <w:bCs/>
                <w:snapToGrid w:val="0"/>
                <w:sz w:val="24"/>
              </w:rPr>
              <w:t>(</w:t>
            </w:r>
            <w:r>
              <w:rPr>
                <w:rFonts w:hint="eastAsia"/>
                <w:bCs/>
                <w:snapToGrid w:val="0"/>
                <w:sz w:val="24"/>
              </w:rPr>
              <w:t>市</w:t>
            </w:r>
            <w:r>
              <w:rPr>
                <w:rFonts w:hint="eastAsia"/>
                <w:bCs/>
                <w:snapToGrid w:val="0"/>
                <w:sz w:val="24"/>
              </w:rPr>
              <w:t>)</w:t>
            </w:r>
            <w:r>
              <w:rPr>
                <w:rFonts w:hint="eastAsia"/>
                <w:bCs/>
                <w:snapToGrid w:val="0"/>
                <w:sz w:val="24"/>
              </w:rPr>
              <w:t>城镇</w:t>
            </w:r>
            <w:proofErr w:type="gramStart"/>
            <w:r>
              <w:rPr>
                <w:rFonts w:hint="eastAsia"/>
                <w:bCs/>
                <w:snapToGrid w:val="0"/>
                <w:sz w:val="24"/>
              </w:rPr>
              <w:t>区域声</w:t>
            </w:r>
            <w:proofErr w:type="gramEnd"/>
            <w:r>
              <w:rPr>
                <w:rFonts w:hint="eastAsia"/>
                <w:bCs/>
                <w:snapToGrid w:val="0"/>
                <w:sz w:val="24"/>
              </w:rPr>
              <w:t>环境平均等效声级及范围为</w:t>
            </w:r>
            <w:r>
              <w:rPr>
                <w:rFonts w:hint="eastAsia"/>
                <w:bCs/>
                <w:snapToGrid w:val="0"/>
                <w:sz w:val="24"/>
              </w:rPr>
              <w:t>50.9~66.4</w:t>
            </w:r>
            <w:r>
              <w:rPr>
                <w:rFonts w:hint="eastAsia"/>
                <w:bCs/>
                <w:snapToGrid w:val="0"/>
                <w:sz w:val="24"/>
              </w:rPr>
              <w:t>分贝，方正县平均等效声级最低，为</w:t>
            </w:r>
            <w:r>
              <w:rPr>
                <w:rFonts w:hint="eastAsia"/>
                <w:bCs/>
                <w:snapToGrid w:val="0"/>
                <w:sz w:val="24"/>
              </w:rPr>
              <w:t>50.9</w:t>
            </w:r>
            <w:r>
              <w:rPr>
                <w:rFonts w:hint="eastAsia"/>
                <w:bCs/>
                <w:snapToGrid w:val="0"/>
                <w:sz w:val="24"/>
              </w:rPr>
              <w:t>分贝；五常市最高，为</w:t>
            </w:r>
            <w:r>
              <w:rPr>
                <w:rFonts w:hint="eastAsia"/>
                <w:bCs/>
                <w:snapToGrid w:val="0"/>
                <w:sz w:val="24"/>
              </w:rPr>
              <w:t>66.4</w:t>
            </w:r>
            <w:r>
              <w:rPr>
                <w:rFonts w:hint="eastAsia"/>
                <w:bCs/>
                <w:snapToGrid w:val="0"/>
                <w:sz w:val="24"/>
              </w:rPr>
              <w:t>分贝。宾县、方正县、寿县和依兰县</w:t>
            </w:r>
            <w:proofErr w:type="gramStart"/>
            <w:r>
              <w:rPr>
                <w:rFonts w:hint="eastAsia"/>
                <w:bCs/>
                <w:snapToGrid w:val="0"/>
                <w:sz w:val="24"/>
              </w:rPr>
              <w:t>区域声</w:t>
            </w:r>
            <w:proofErr w:type="gramEnd"/>
            <w:r>
              <w:rPr>
                <w:rFonts w:hint="eastAsia"/>
                <w:bCs/>
                <w:snapToGrid w:val="0"/>
                <w:sz w:val="24"/>
              </w:rPr>
              <w:t>环境质量为较好</w:t>
            </w:r>
            <w:r>
              <w:rPr>
                <w:rFonts w:hint="eastAsia"/>
                <w:bCs/>
                <w:snapToGrid w:val="0"/>
                <w:sz w:val="24"/>
              </w:rPr>
              <w:t>(</w:t>
            </w:r>
            <w:r>
              <w:rPr>
                <w:rFonts w:hint="eastAsia"/>
                <w:bCs/>
                <w:snapToGrid w:val="0"/>
                <w:sz w:val="24"/>
              </w:rPr>
              <w:t>二级</w:t>
            </w:r>
            <w:r>
              <w:rPr>
                <w:rFonts w:hint="eastAsia"/>
                <w:bCs/>
                <w:snapToGrid w:val="0"/>
                <w:sz w:val="24"/>
              </w:rPr>
              <w:t>)</w:t>
            </w:r>
            <w:r>
              <w:rPr>
                <w:rFonts w:hint="eastAsia"/>
                <w:bCs/>
                <w:snapToGrid w:val="0"/>
                <w:sz w:val="24"/>
              </w:rPr>
              <w:t>，木兰县、巴彦县、通河县</w:t>
            </w:r>
            <w:proofErr w:type="gramStart"/>
            <w:r>
              <w:rPr>
                <w:rFonts w:hint="eastAsia"/>
                <w:bCs/>
                <w:snapToGrid w:val="0"/>
                <w:sz w:val="24"/>
              </w:rPr>
              <w:t>和尚志市为</w:t>
            </w:r>
            <w:proofErr w:type="gramEnd"/>
            <w:r>
              <w:rPr>
                <w:rFonts w:hint="eastAsia"/>
                <w:bCs/>
                <w:snapToGrid w:val="0"/>
                <w:sz w:val="24"/>
              </w:rPr>
              <w:t>一</w:t>
            </w:r>
            <w:r>
              <w:rPr>
                <w:rFonts w:hint="eastAsia"/>
                <w:bCs/>
                <w:snapToGrid w:val="0"/>
                <w:sz w:val="24"/>
              </w:rPr>
              <w:t>(</w:t>
            </w:r>
            <w:r>
              <w:rPr>
                <w:rFonts w:hint="eastAsia"/>
                <w:bCs/>
                <w:snapToGrid w:val="0"/>
                <w:sz w:val="24"/>
              </w:rPr>
              <w:t>三级</w:t>
            </w:r>
            <w:r>
              <w:rPr>
                <w:rFonts w:hint="eastAsia"/>
                <w:bCs/>
                <w:snapToGrid w:val="0"/>
                <w:sz w:val="24"/>
              </w:rPr>
              <w:t>)</w:t>
            </w:r>
            <w:r>
              <w:rPr>
                <w:rFonts w:hint="eastAsia"/>
                <w:bCs/>
                <w:snapToGrid w:val="0"/>
                <w:sz w:val="24"/>
              </w:rPr>
              <w:t>，五常市为差</w:t>
            </w:r>
            <w:r>
              <w:rPr>
                <w:rFonts w:hint="eastAsia"/>
                <w:bCs/>
                <w:snapToGrid w:val="0"/>
                <w:sz w:val="24"/>
              </w:rPr>
              <w:t>(</w:t>
            </w:r>
            <w:r>
              <w:rPr>
                <w:rFonts w:hint="eastAsia"/>
                <w:bCs/>
                <w:snapToGrid w:val="0"/>
                <w:sz w:val="24"/>
              </w:rPr>
              <w:t>五级</w:t>
            </w:r>
            <w:r>
              <w:rPr>
                <w:rFonts w:hint="eastAsia"/>
                <w:bCs/>
                <w:snapToGrid w:val="0"/>
                <w:sz w:val="24"/>
              </w:rPr>
              <w:t>)</w:t>
            </w:r>
            <w:r>
              <w:rPr>
                <w:rFonts w:hint="eastAsia"/>
                <w:bCs/>
                <w:snapToGrid w:val="0"/>
                <w:sz w:val="24"/>
              </w:rPr>
              <w:t>，符合《声环境质量标准》（</w:t>
            </w:r>
            <w:r>
              <w:rPr>
                <w:rFonts w:hint="eastAsia"/>
                <w:bCs/>
                <w:snapToGrid w:val="0"/>
                <w:sz w:val="24"/>
              </w:rPr>
              <w:t>GB3096-2008</w:t>
            </w:r>
            <w:r>
              <w:rPr>
                <w:rFonts w:hint="eastAsia"/>
                <w:bCs/>
                <w:snapToGrid w:val="0"/>
                <w:sz w:val="24"/>
              </w:rPr>
              <w:t>）中</w:t>
            </w:r>
            <w:r>
              <w:rPr>
                <w:rFonts w:hint="eastAsia"/>
                <w:bCs/>
                <w:snapToGrid w:val="0"/>
                <w:sz w:val="24"/>
              </w:rPr>
              <w:t>2</w:t>
            </w:r>
            <w:r>
              <w:rPr>
                <w:rFonts w:hint="eastAsia"/>
                <w:bCs/>
                <w:snapToGrid w:val="0"/>
                <w:sz w:val="24"/>
              </w:rPr>
              <w:t>类标准。</w:t>
            </w:r>
          </w:p>
          <w:p w14:paraId="55E922BE" w14:textId="77777777" w:rsidR="009737DB" w:rsidRDefault="00000000">
            <w:pPr>
              <w:spacing w:line="360" w:lineRule="auto"/>
              <w:ind w:firstLineChars="200" w:firstLine="480"/>
              <w:rPr>
                <w:sz w:val="24"/>
              </w:rPr>
            </w:pPr>
            <w:r>
              <w:rPr>
                <w:sz w:val="24"/>
              </w:rPr>
              <w:t>（</w:t>
            </w:r>
            <w:r>
              <w:rPr>
                <w:sz w:val="24"/>
              </w:rPr>
              <w:t>2</w:t>
            </w:r>
            <w:r>
              <w:rPr>
                <w:sz w:val="24"/>
              </w:rPr>
              <w:t>）补充监测</w:t>
            </w:r>
          </w:p>
          <w:p w14:paraId="6BE6BC98" w14:textId="7C08794D" w:rsidR="009737DB" w:rsidRDefault="00000000">
            <w:pPr>
              <w:spacing w:line="360" w:lineRule="auto"/>
              <w:ind w:firstLineChars="200" w:firstLine="480"/>
            </w:pPr>
            <w:r>
              <w:rPr>
                <w:sz w:val="24"/>
              </w:rPr>
              <w:t>本项目</w:t>
            </w:r>
            <w:r>
              <w:rPr>
                <w:rFonts w:hint="eastAsia"/>
                <w:sz w:val="24"/>
              </w:rPr>
              <w:t>厂界外周边</w:t>
            </w:r>
            <w:r>
              <w:rPr>
                <w:rFonts w:hint="eastAsia"/>
                <w:sz w:val="24"/>
              </w:rPr>
              <w:t>50</w:t>
            </w:r>
            <w:r>
              <w:rPr>
                <w:rFonts w:hint="eastAsia"/>
                <w:sz w:val="24"/>
              </w:rPr>
              <w:t>米</w:t>
            </w:r>
            <w:proofErr w:type="gramStart"/>
            <w:r>
              <w:rPr>
                <w:rFonts w:hint="eastAsia"/>
                <w:sz w:val="24"/>
              </w:rPr>
              <w:t>范围内声环境保护</w:t>
            </w:r>
            <w:proofErr w:type="gramEnd"/>
            <w:r>
              <w:rPr>
                <w:rFonts w:hint="eastAsia"/>
                <w:sz w:val="24"/>
              </w:rPr>
              <w:t>目标为</w:t>
            </w:r>
            <w:r w:rsidR="008F7581">
              <w:rPr>
                <w:rFonts w:hint="eastAsia"/>
                <w:sz w:val="24"/>
              </w:rPr>
              <w:t>兴南屯</w:t>
            </w:r>
            <w:r>
              <w:rPr>
                <w:sz w:val="24"/>
                <w:lang w:val="zh-TW" w:eastAsia="zh-TW"/>
              </w:rPr>
              <w:t>，</w:t>
            </w:r>
            <w:r>
              <w:rPr>
                <w:rFonts w:hint="eastAsia"/>
                <w:sz w:val="24"/>
              </w:rPr>
              <w:t>本次监测选取</w:t>
            </w:r>
            <w:r w:rsidR="008F7581">
              <w:rPr>
                <w:rFonts w:hint="eastAsia"/>
                <w:sz w:val="24"/>
              </w:rPr>
              <w:t>厂界</w:t>
            </w:r>
            <w:r>
              <w:rPr>
                <w:rFonts w:hint="eastAsia"/>
                <w:sz w:val="24"/>
              </w:rPr>
              <w:t>西侧最近距离敏感点作为代表性监测点，</w:t>
            </w:r>
            <w:r>
              <w:rPr>
                <w:sz w:val="24"/>
                <w:lang w:val="zh-TW" w:eastAsia="zh-TW"/>
              </w:rPr>
              <w:t>项目委托</w:t>
            </w:r>
            <w:r w:rsidR="008F7581" w:rsidRPr="00D10112">
              <w:rPr>
                <w:sz w:val="24"/>
              </w:rPr>
              <w:t>黑龙江</w:t>
            </w:r>
            <w:r w:rsidR="008F7581" w:rsidRPr="00D10112">
              <w:rPr>
                <w:rFonts w:hint="eastAsia"/>
                <w:sz w:val="24"/>
              </w:rPr>
              <w:t>凌霄环境</w:t>
            </w:r>
            <w:r w:rsidR="008F7581" w:rsidRPr="00D10112">
              <w:rPr>
                <w:sz w:val="24"/>
              </w:rPr>
              <w:t>监测有限公</w:t>
            </w:r>
            <w:r w:rsidR="008F7581" w:rsidRPr="00852627">
              <w:rPr>
                <w:sz w:val="24"/>
              </w:rPr>
              <w:t>司</w:t>
            </w:r>
            <w:r w:rsidRPr="00852627">
              <w:rPr>
                <w:sz w:val="24"/>
                <w:lang w:val="zh-TW" w:eastAsia="zh-TW"/>
              </w:rPr>
              <w:t>20</w:t>
            </w:r>
            <w:r w:rsidRPr="00852627">
              <w:rPr>
                <w:sz w:val="24"/>
              </w:rPr>
              <w:t>2</w:t>
            </w:r>
            <w:r w:rsidRPr="00852627">
              <w:rPr>
                <w:rFonts w:hint="eastAsia"/>
                <w:sz w:val="24"/>
              </w:rPr>
              <w:t>3</w:t>
            </w:r>
            <w:r w:rsidRPr="00852627">
              <w:rPr>
                <w:sz w:val="24"/>
                <w:lang w:val="zh-TW" w:eastAsia="zh-TW"/>
              </w:rPr>
              <w:t>年</w:t>
            </w:r>
            <w:r w:rsidR="00852627" w:rsidRPr="00852627">
              <w:rPr>
                <w:sz w:val="24"/>
              </w:rPr>
              <w:t>7</w:t>
            </w:r>
            <w:r w:rsidRPr="00852627">
              <w:rPr>
                <w:sz w:val="24"/>
                <w:lang w:val="zh-TW" w:eastAsia="zh-TW"/>
              </w:rPr>
              <w:t>月</w:t>
            </w:r>
            <w:r w:rsidRPr="00852627">
              <w:rPr>
                <w:rFonts w:hint="eastAsia"/>
                <w:sz w:val="24"/>
              </w:rPr>
              <w:t>1</w:t>
            </w:r>
            <w:r w:rsidR="00852627" w:rsidRPr="00852627">
              <w:rPr>
                <w:sz w:val="24"/>
              </w:rPr>
              <w:t>2</w:t>
            </w:r>
            <w:r w:rsidRPr="00852627">
              <w:rPr>
                <w:rFonts w:hint="eastAsia"/>
                <w:sz w:val="24"/>
              </w:rPr>
              <w:t>-1</w:t>
            </w:r>
            <w:r w:rsidR="00852627" w:rsidRPr="00852627">
              <w:rPr>
                <w:sz w:val="24"/>
              </w:rPr>
              <w:t>3</w:t>
            </w:r>
            <w:r w:rsidRPr="00852627">
              <w:rPr>
                <w:sz w:val="24"/>
                <w:lang w:val="zh-TW" w:eastAsia="zh-TW"/>
              </w:rPr>
              <w:t>日</w:t>
            </w:r>
            <w:r>
              <w:rPr>
                <w:sz w:val="24"/>
                <w:lang w:val="zh-TW" w:eastAsia="zh-TW"/>
              </w:rPr>
              <w:t>对项目所在区域进行监测。在</w:t>
            </w:r>
            <w:r>
              <w:rPr>
                <w:rFonts w:hint="eastAsia"/>
                <w:sz w:val="24"/>
              </w:rPr>
              <w:t>厂区西</w:t>
            </w:r>
            <w:r w:rsidR="008F7581">
              <w:rPr>
                <w:rFonts w:hint="eastAsia"/>
                <w:sz w:val="24"/>
              </w:rPr>
              <w:t>侧最近敏感</w:t>
            </w:r>
            <w:r w:rsidR="008F7581">
              <w:rPr>
                <w:rFonts w:hint="eastAsia"/>
                <w:sz w:val="24"/>
              </w:rPr>
              <w:lastRenderedPageBreak/>
              <w:t>点</w:t>
            </w:r>
            <w:r>
              <w:rPr>
                <w:rFonts w:hint="eastAsia"/>
                <w:sz w:val="24"/>
              </w:rPr>
              <w:t>设置</w:t>
            </w:r>
            <w:r w:rsidR="008F7581">
              <w:rPr>
                <w:rFonts w:hint="eastAsia"/>
                <w:sz w:val="24"/>
              </w:rPr>
              <w:t>1</w:t>
            </w:r>
            <w:r>
              <w:rPr>
                <w:sz w:val="24"/>
                <w:lang w:val="zh-TW" w:eastAsia="zh-TW"/>
              </w:rPr>
              <w:t>个检测点位，监测点基本信息</w:t>
            </w:r>
            <w:r>
              <w:rPr>
                <w:sz w:val="24"/>
              </w:rPr>
              <w:t>见表</w:t>
            </w:r>
            <w:r>
              <w:rPr>
                <w:sz w:val="24"/>
              </w:rPr>
              <w:t>3-</w:t>
            </w:r>
            <w:r>
              <w:rPr>
                <w:rFonts w:hint="eastAsia"/>
                <w:sz w:val="24"/>
              </w:rPr>
              <w:t>4</w:t>
            </w:r>
            <w:r>
              <w:rPr>
                <w:sz w:val="24"/>
              </w:rPr>
              <w:t>，监测点位见图</w:t>
            </w:r>
            <w:r>
              <w:rPr>
                <w:sz w:val="24"/>
              </w:rPr>
              <w:t>3-</w:t>
            </w:r>
            <w:r>
              <w:rPr>
                <w:rFonts w:hint="eastAsia"/>
                <w:sz w:val="24"/>
              </w:rPr>
              <w:t>2</w:t>
            </w:r>
            <w:r>
              <w:rPr>
                <w:sz w:val="24"/>
              </w:rPr>
              <w:t>，评价结果见表</w:t>
            </w:r>
            <w:r>
              <w:rPr>
                <w:sz w:val="24"/>
              </w:rPr>
              <w:t>3-</w:t>
            </w:r>
            <w:r>
              <w:rPr>
                <w:rFonts w:hint="eastAsia"/>
                <w:sz w:val="24"/>
              </w:rPr>
              <w:t>5</w:t>
            </w:r>
            <w:r>
              <w:rPr>
                <w:sz w:val="24"/>
              </w:rPr>
              <w:t>。</w:t>
            </w:r>
          </w:p>
          <w:p w14:paraId="0DDE10CD" w14:textId="47FE805C" w:rsidR="009737DB" w:rsidRDefault="00000000">
            <w:pPr>
              <w:ind w:firstLineChars="200" w:firstLine="482"/>
              <w:jc w:val="center"/>
              <w:rPr>
                <w:b/>
                <w:bCs/>
                <w:sz w:val="18"/>
                <w:szCs w:val="18"/>
              </w:rPr>
            </w:pPr>
            <w:r>
              <w:rPr>
                <w:b/>
                <w:bCs/>
                <w:sz w:val="24"/>
              </w:rPr>
              <w:t>表</w:t>
            </w:r>
            <w:r>
              <w:rPr>
                <w:b/>
                <w:bCs/>
                <w:sz w:val="24"/>
              </w:rPr>
              <w:t>3-</w:t>
            </w:r>
            <w:r>
              <w:rPr>
                <w:rFonts w:hint="eastAsia"/>
                <w:b/>
                <w:bCs/>
                <w:sz w:val="24"/>
              </w:rPr>
              <w:t>4</w:t>
            </w:r>
            <w:r>
              <w:rPr>
                <w:b/>
                <w:bCs/>
                <w:sz w:val="24"/>
              </w:rPr>
              <w:t xml:space="preserve">  </w:t>
            </w:r>
            <w:r>
              <w:rPr>
                <w:b/>
                <w:bCs/>
                <w:sz w:val="24"/>
              </w:rPr>
              <w:t>补充监测点位基本信息</w:t>
            </w:r>
          </w:p>
          <w:tbl>
            <w:tblPr>
              <w:tblW w:w="8109" w:type="dxa"/>
              <w:tblInd w:w="5"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08"/>
              <w:gridCol w:w="1424"/>
              <w:gridCol w:w="1358"/>
              <w:gridCol w:w="818"/>
              <w:gridCol w:w="1348"/>
              <w:gridCol w:w="964"/>
              <w:gridCol w:w="1089"/>
            </w:tblGrid>
            <w:tr w:rsidR="009737DB" w14:paraId="06F0B06D" w14:textId="77777777" w:rsidTr="008F7581">
              <w:trPr>
                <w:trHeight w:val="283"/>
              </w:trPr>
              <w:tc>
                <w:tcPr>
                  <w:tcW w:w="689" w:type="pct"/>
                  <w:vMerge w:val="restart"/>
                  <w:vAlign w:val="center"/>
                </w:tcPr>
                <w:p w14:paraId="1B374C6F" w14:textId="77777777" w:rsidR="009737DB" w:rsidRDefault="00000000">
                  <w:pPr>
                    <w:adjustRightInd w:val="0"/>
                    <w:snapToGrid w:val="0"/>
                    <w:jc w:val="center"/>
                    <w:rPr>
                      <w:szCs w:val="21"/>
                    </w:rPr>
                  </w:pPr>
                  <w:r>
                    <w:rPr>
                      <w:szCs w:val="21"/>
                    </w:rPr>
                    <w:t>监测点</w:t>
                  </w:r>
                </w:p>
                <w:p w14:paraId="337C0E80" w14:textId="77777777" w:rsidR="009737DB" w:rsidRDefault="00000000">
                  <w:pPr>
                    <w:adjustRightInd w:val="0"/>
                    <w:snapToGrid w:val="0"/>
                    <w:jc w:val="center"/>
                    <w:rPr>
                      <w:szCs w:val="21"/>
                    </w:rPr>
                  </w:pPr>
                  <w:r>
                    <w:rPr>
                      <w:szCs w:val="21"/>
                    </w:rPr>
                    <w:t>名称</w:t>
                  </w:r>
                </w:p>
              </w:tc>
              <w:tc>
                <w:tcPr>
                  <w:tcW w:w="1693" w:type="pct"/>
                  <w:gridSpan w:val="2"/>
                  <w:vAlign w:val="center"/>
                </w:tcPr>
                <w:p w14:paraId="3945059D" w14:textId="77777777" w:rsidR="009737DB" w:rsidRDefault="00000000">
                  <w:pPr>
                    <w:adjustRightInd w:val="0"/>
                    <w:snapToGrid w:val="0"/>
                    <w:jc w:val="center"/>
                    <w:rPr>
                      <w:szCs w:val="21"/>
                    </w:rPr>
                  </w:pPr>
                  <w:r>
                    <w:rPr>
                      <w:szCs w:val="21"/>
                    </w:rPr>
                    <w:t>监测点坐标</w:t>
                  </w:r>
                  <w:r>
                    <w:rPr>
                      <w:szCs w:val="21"/>
                    </w:rPr>
                    <w:t>/</w:t>
                  </w:r>
                  <w:r>
                    <w:rPr>
                      <w:rFonts w:hint="eastAsia"/>
                      <w:szCs w:val="21"/>
                    </w:rPr>
                    <w:t>（度）</w:t>
                  </w:r>
                </w:p>
              </w:tc>
              <w:tc>
                <w:tcPr>
                  <w:tcW w:w="510" w:type="pct"/>
                  <w:vMerge w:val="restart"/>
                  <w:vAlign w:val="center"/>
                </w:tcPr>
                <w:p w14:paraId="27F52BF5" w14:textId="77777777" w:rsidR="009737DB" w:rsidRDefault="00000000">
                  <w:pPr>
                    <w:adjustRightInd w:val="0"/>
                    <w:snapToGrid w:val="0"/>
                    <w:jc w:val="center"/>
                    <w:rPr>
                      <w:szCs w:val="21"/>
                    </w:rPr>
                  </w:pPr>
                  <w:r>
                    <w:rPr>
                      <w:szCs w:val="21"/>
                    </w:rPr>
                    <w:t>监测因子</w:t>
                  </w:r>
                </w:p>
              </w:tc>
              <w:tc>
                <w:tcPr>
                  <w:tcW w:w="831" w:type="pct"/>
                  <w:vMerge w:val="restart"/>
                  <w:vAlign w:val="center"/>
                </w:tcPr>
                <w:p w14:paraId="03A41A45" w14:textId="77777777" w:rsidR="009737DB" w:rsidRDefault="00000000">
                  <w:pPr>
                    <w:adjustRightInd w:val="0"/>
                    <w:snapToGrid w:val="0"/>
                    <w:jc w:val="center"/>
                    <w:rPr>
                      <w:szCs w:val="21"/>
                    </w:rPr>
                  </w:pPr>
                  <w:r>
                    <w:rPr>
                      <w:szCs w:val="21"/>
                    </w:rPr>
                    <w:t>监测时段</w:t>
                  </w:r>
                </w:p>
              </w:tc>
              <w:tc>
                <w:tcPr>
                  <w:tcW w:w="600" w:type="pct"/>
                  <w:vMerge w:val="restart"/>
                  <w:vAlign w:val="center"/>
                </w:tcPr>
                <w:p w14:paraId="49906863" w14:textId="77777777" w:rsidR="009737DB" w:rsidRDefault="00000000">
                  <w:pPr>
                    <w:adjustRightInd w:val="0"/>
                    <w:snapToGrid w:val="0"/>
                    <w:jc w:val="center"/>
                    <w:rPr>
                      <w:szCs w:val="21"/>
                    </w:rPr>
                  </w:pPr>
                  <w:r>
                    <w:rPr>
                      <w:szCs w:val="21"/>
                    </w:rPr>
                    <w:t>相对厂址方位</w:t>
                  </w:r>
                </w:p>
              </w:tc>
              <w:tc>
                <w:tcPr>
                  <w:tcW w:w="678" w:type="pct"/>
                  <w:vMerge w:val="restart"/>
                  <w:vAlign w:val="center"/>
                </w:tcPr>
                <w:p w14:paraId="440174F5" w14:textId="77777777" w:rsidR="009737DB" w:rsidRDefault="00000000">
                  <w:pPr>
                    <w:adjustRightInd w:val="0"/>
                    <w:snapToGrid w:val="0"/>
                    <w:jc w:val="center"/>
                    <w:rPr>
                      <w:szCs w:val="21"/>
                    </w:rPr>
                  </w:pPr>
                  <w:r>
                    <w:rPr>
                      <w:szCs w:val="21"/>
                    </w:rPr>
                    <w:t>相对厂址距离</w:t>
                  </w:r>
                  <w:r>
                    <w:rPr>
                      <w:szCs w:val="21"/>
                    </w:rPr>
                    <w:t>/m</w:t>
                  </w:r>
                </w:p>
              </w:tc>
            </w:tr>
            <w:tr w:rsidR="009737DB" w14:paraId="4DB1CA32" w14:textId="77777777" w:rsidTr="008F7581">
              <w:trPr>
                <w:trHeight w:val="283"/>
              </w:trPr>
              <w:tc>
                <w:tcPr>
                  <w:tcW w:w="689" w:type="pct"/>
                  <w:vMerge/>
                  <w:vAlign w:val="center"/>
                </w:tcPr>
                <w:p w14:paraId="5AACFBC5" w14:textId="77777777" w:rsidR="009737DB" w:rsidRDefault="009737DB">
                  <w:pPr>
                    <w:adjustRightInd w:val="0"/>
                    <w:snapToGrid w:val="0"/>
                    <w:jc w:val="center"/>
                    <w:rPr>
                      <w:szCs w:val="21"/>
                    </w:rPr>
                  </w:pPr>
                </w:p>
              </w:tc>
              <w:tc>
                <w:tcPr>
                  <w:tcW w:w="850" w:type="pct"/>
                  <w:vAlign w:val="center"/>
                </w:tcPr>
                <w:p w14:paraId="39439AEB" w14:textId="77777777" w:rsidR="009737DB" w:rsidRDefault="00000000">
                  <w:pPr>
                    <w:adjustRightInd w:val="0"/>
                    <w:snapToGrid w:val="0"/>
                    <w:jc w:val="center"/>
                    <w:rPr>
                      <w:szCs w:val="21"/>
                    </w:rPr>
                  </w:pPr>
                  <w:r>
                    <w:rPr>
                      <w:rFonts w:hint="eastAsia"/>
                      <w:szCs w:val="21"/>
                    </w:rPr>
                    <w:t>经度</w:t>
                  </w:r>
                </w:p>
              </w:tc>
              <w:tc>
                <w:tcPr>
                  <w:tcW w:w="842" w:type="pct"/>
                  <w:vAlign w:val="center"/>
                </w:tcPr>
                <w:p w14:paraId="719B07DA" w14:textId="77777777" w:rsidR="009737DB" w:rsidRDefault="00000000">
                  <w:pPr>
                    <w:adjustRightInd w:val="0"/>
                    <w:snapToGrid w:val="0"/>
                    <w:jc w:val="center"/>
                    <w:rPr>
                      <w:szCs w:val="21"/>
                    </w:rPr>
                  </w:pPr>
                  <w:r>
                    <w:rPr>
                      <w:rFonts w:hint="eastAsia"/>
                      <w:szCs w:val="21"/>
                    </w:rPr>
                    <w:t>纬度</w:t>
                  </w:r>
                </w:p>
              </w:tc>
              <w:tc>
                <w:tcPr>
                  <w:tcW w:w="510" w:type="pct"/>
                  <w:vMerge/>
                  <w:vAlign w:val="center"/>
                </w:tcPr>
                <w:p w14:paraId="63893845" w14:textId="77777777" w:rsidR="009737DB" w:rsidRDefault="009737DB">
                  <w:pPr>
                    <w:adjustRightInd w:val="0"/>
                    <w:snapToGrid w:val="0"/>
                    <w:jc w:val="center"/>
                    <w:rPr>
                      <w:szCs w:val="21"/>
                    </w:rPr>
                  </w:pPr>
                </w:p>
              </w:tc>
              <w:tc>
                <w:tcPr>
                  <w:tcW w:w="831" w:type="pct"/>
                  <w:vMerge/>
                  <w:vAlign w:val="center"/>
                </w:tcPr>
                <w:p w14:paraId="2240957F" w14:textId="77777777" w:rsidR="009737DB" w:rsidRDefault="009737DB">
                  <w:pPr>
                    <w:adjustRightInd w:val="0"/>
                    <w:snapToGrid w:val="0"/>
                    <w:jc w:val="center"/>
                    <w:rPr>
                      <w:szCs w:val="21"/>
                    </w:rPr>
                  </w:pPr>
                </w:p>
              </w:tc>
              <w:tc>
                <w:tcPr>
                  <w:tcW w:w="600" w:type="pct"/>
                  <w:vMerge/>
                  <w:vAlign w:val="center"/>
                </w:tcPr>
                <w:p w14:paraId="22B3E83A" w14:textId="77777777" w:rsidR="009737DB" w:rsidRDefault="009737DB">
                  <w:pPr>
                    <w:adjustRightInd w:val="0"/>
                    <w:snapToGrid w:val="0"/>
                    <w:jc w:val="center"/>
                    <w:rPr>
                      <w:szCs w:val="21"/>
                    </w:rPr>
                  </w:pPr>
                </w:p>
              </w:tc>
              <w:tc>
                <w:tcPr>
                  <w:tcW w:w="678" w:type="pct"/>
                  <w:vMerge/>
                  <w:vAlign w:val="center"/>
                </w:tcPr>
                <w:p w14:paraId="6AE0D0A9" w14:textId="77777777" w:rsidR="009737DB" w:rsidRDefault="009737DB">
                  <w:pPr>
                    <w:adjustRightInd w:val="0"/>
                    <w:snapToGrid w:val="0"/>
                    <w:jc w:val="center"/>
                    <w:rPr>
                      <w:szCs w:val="21"/>
                    </w:rPr>
                  </w:pPr>
                </w:p>
              </w:tc>
            </w:tr>
            <w:tr w:rsidR="009737DB" w14:paraId="4DC1898D" w14:textId="77777777" w:rsidTr="008F7581">
              <w:trPr>
                <w:trHeight w:val="283"/>
              </w:trPr>
              <w:tc>
                <w:tcPr>
                  <w:tcW w:w="689" w:type="pct"/>
                  <w:vAlign w:val="center"/>
                </w:tcPr>
                <w:p w14:paraId="38A6C219" w14:textId="0EDD5249" w:rsidR="009737DB" w:rsidRDefault="008F7581" w:rsidP="008F7581">
                  <w:pPr>
                    <w:widowControl/>
                    <w:rPr>
                      <w:szCs w:val="21"/>
                    </w:rPr>
                  </w:pPr>
                  <w:r>
                    <w:rPr>
                      <w:rFonts w:hint="eastAsia"/>
                      <w:szCs w:val="21"/>
                    </w:rPr>
                    <w:t>1</w:t>
                  </w:r>
                  <w:r>
                    <w:rPr>
                      <w:szCs w:val="21"/>
                    </w:rPr>
                    <w:t>#</w:t>
                  </w:r>
                  <w:r>
                    <w:rPr>
                      <w:rFonts w:hint="eastAsia"/>
                      <w:szCs w:val="21"/>
                    </w:rPr>
                    <w:t>兴南屯（西侧）</w:t>
                  </w:r>
                </w:p>
              </w:tc>
              <w:tc>
                <w:tcPr>
                  <w:tcW w:w="850" w:type="pct"/>
                  <w:vAlign w:val="center"/>
                </w:tcPr>
                <w:p w14:paraId="7070FC11" w14:textId="66B21B94" w:rsidR="009737DB" w:rsidRDefault="00852627">
                  <w:pPr>
                    <w:adjustRightInd w:val="0"/>
                    <w:snapToGrid w:val="0"/>
                    <w:jc w:val="center"/>
                    <w:rPr>
                      <w:szCs w:val="21"/>
                    </w:rPr>
                  </w:pPr>
                  <w:r w:rsidRPr="00852627">
                    <w:rPr>
                      <w:szCs w:val="21"/>
                    </w:rPr>
                    <w:t>129.46977317</w:t>
                  </w:r>
                </w:p>
              </w:tc>
              <w:tc>
                <w:tcPr>
                  <w:tcW w:w="842" w:type="pct"/>
                  <w:vAlign w:val="center"/>
                </w:tcPr>
                <w:p w14:paraId="398300DA" w14:textId="1D94EB36" w:rsidR="009737DB" w:rsidRDefault="00852627">
                  <w:pPr>
                    <w:adjustRightInd w:val="0"/>
                    <w:snapToGrid w:val="0"/>
                    <w:jc w:val="center"/>
                    <w:rPr>
                      <w:szCs w:val="21"/>
                    </w:rPr>
                  </w:pPr>
                  <w:r w:rsidRPr="00852627">
                    <w:rPr>
                      <w:szCs w:val="21"/>
                    </w:rPr>
                    <w:t>46.24183550</w:t>
                  </w:r>
                </w:p>
              </w:tc>
              <w:tc>
                <w:tcPr>
                  <w:tcW w:w="510" w:type="pct"/>
                  <w:vAlign w:val="center"/>
                </w:tcPr>
                <w:p w14:paraId="71C47B97" w14:textId="77777777" w:rsidR="009737DB" w:rsidRDefault="00000000">
                  <w:pPr>
                    <w:adjustRightInd w:val="0"/>
                    <w:snapToGrid w:val="0"/>
                    <w:jc w:val="center"/>
                    <w:rPr>
                      <w:szCs w:val="21"/>
                    </w:rPr>
                  </w:pPr>
                  <w:proofErr w:type="spellStart"/>
                  <w:r>
                    <w:rPr>
                      <w:rFonts w:hint="eastAsia"/>
                      <w:szCs w:val="21"/>
                    </w:rPr>
                    <w:t>Leq</w:t>
                  </w:r>
                  <w:proofErr w:type="spellEnd"/>
                </w:p>
              </w:tc>
              <w:tc>
                <w:tcPr>
                  <w:tcW w:w="831" w:type="pct"/>
                  <w:vAlign w:val="center"/>
                </w:tcPr>
                <w:p w14:paraId="19C64C3D" w14:textId="392F7B0B" w:rsidR="009737DB" w:rsidRDefault="00000000">
                  <w:pPr>
                    <w:adjustRightInd w:val="0"/>
                    <w:snapToGrid w:val="0"/>
                    <w:jc w:val="center"/>
                    <w:rPr>
                      <w:szCs w:val="21"/>
                    </w:rPr>
                  </w:pPr>
                  <w:r>
                    <w:rPr>
                      <w:rFonts w:hint="eastAsia"/>
                      <w:szCs w:val="21"/>
                    </w:rPr>
                    <w:t>2023/</w:t>
                  </w:r>
                  <w:r w:rsidR="00852627">
                    <w:rPr>
                      <w:szCs w:val="21"/>
                    </w:rPr>
                    <w:t>7</w:t>
                  </w:r>
                  <w:r>
                    <w:rPr>
                      <w:rFonts w:hint="eastAsia"/>
                      <w:szCs w:val="21"/>
                    </w:rPr>
                    <w:t>/1</w:t>
                  </w:r>
                  <w:r w:rsidR="00852627">
                    <w:rPr>
                      <w:szCs w:val="21"/>
                    </w:rPr>
                    <w:t>2</w:t>
                  </w:r>
                  <w:r>
                    <w:rPr>
                      <w:rFonts w:hint="eastAsia"/>
                      <w:szCs w:val="21"/>
                    </w:rPr>
                    <w:t>-1</w:t>
                  </w:r>
                  <w:r w:rsidR="00852627">
                    <w:rPr>
                      <w:szCs w:val="21"/>
                    </w:rPr>
                    <w:t>3</w:t>
                  </w:r>
                </w:p>
              </w:tc>
              <w:tc>
                <w:tcPr>
                  <w:tcW w:w="600" w:type="pct"/>
                  <w:vAlign w:val="center"/>
                </w:tcPr>
                <w:p w14:paraId="676787B7" w14:textId="1C30E0ED" w:rsidR="009737DB" w:rsidRDefault="00000000">
                  <w:pPr>
                    <w:adjustRightInd w:val="0"/>
                    <w:snapToGrid w:val="0"/>
                    <w:jc w:val="center"/>
                    <w:rPr>
                      <w:szCs w:val="21"/>
                    </w:rPr>
                  </w:pPr>
                  <w:r>
                    <w:rPr>
                      <w:rFonts w:hint="eastAsia"/>
                      <w:szCs w:val="21"/>
                    </w:rPr>
                    <w:t>W</w:t>
                  </w:r>
                </w:p>
              </w:tc>
              <w:tc>
                <w:tcPr>
                  <w:tcW w:w="678" w:type="pct"/>
                  <w:vAlign w:val="center"/>
                </w:tcPr>
                <w:p w14:paraId="09CE633B" w14:textId="2A2302D8" w:rsidR="009737DB" w:rsidRDefault="008F7581">
                  <w:pPr>
                    <w:adjustRightInd w:val="0"/>
                    <w:snapToGrid w:val="0"/>
                    <w:jc w:val="center"/>
                    <w:rPr>
                      <w:szCs w:val="21"/>
                    </w:rPr>
                  </w:pPr>
                  <w:r>
                    <w:rPr>
                      <w:szCs w:val="21"/>
                    </w:rPr>
                    <w:t>25</w:t>
                  </w:r>
                </w:p>
              </w:tc>
            </w:tr>
          </w:tbl>
          <w:p w14:paraId="1BC6FCE0" w14:textId="222C5DBD" w:rsidR="008F7581" w:rsidRDefault="008F7581">
            <w:pPr>
              <w:pStyle w:val="21"/>
              <w:spacing w:after="0" w:line="360" w:lineRule="auto"/>
              <w:ind w:leftChars="0" w:left="0"/>
              <w:jc w:val="center"/>
            </w:pPr>
            <w:r>
              <w:rPr>
                <w:noProof/>
              </w:rPr>
              <w:drawing>
                <wp:anchor distT="0" distB="0" distL="114300" distR="114300" simplePos="0" relativeHeight="251644416" behindDoc="0" locked="0" layoutInCell="1" allowOverlap="1" wp14:anchorId="0F3132E3" wp14:editId="757565B9">
                  <wp:simplePos x="0" y="0"/>
                  <wp:positionH relativeFrom="margin">
                    <wp:posOffset>4533265</wp:posOffset>
                  </wp:positionH>
                  <wp:positionV relativeFrom="paragraph">
                    <wp:posOffset>26670</wp:posOffset>
                  </wp:positionV>
                  <wp:extent cx="529590" cy="815340"/>
                  <wp:effectExtent l="0" t="0" r="3810" b="3810"/>
                  <wp:wrapNone/>
                  <wp:docPr id="11796739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59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200" behindDoc="0" locked="0" layoutInCell="1" allowOverlap="1" wp14:anchorId="00700523" wp14:editId="487256FC">
                  <wp:simplePos x="0" y="0"/>
                  <wp:positionH relativeFrom="column">
                    <wp:posOffset>109855</wp:posOffset>
                  </wp:positionH>
                  <wp:positionV relativeFrom="paragraph">
                    <wp:posOffset>38735</wp:posOffset>
                  </wp:positionV>
                  <wp:extent cx="4958715" cy="4548505"/>
                  <wp:effectExtent l="0" t="0" r="0" b="4445"/>
                  <wp:wrapNone/>
                  <wp:docPr id="129243737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37371" name=""/>
                          <pic:cNvPicPr/>
                        </pic:nvPicPr>
                        <pic:blipFill>
                          <a:blip r:embed="rId17">
                            <a:extLst>
                              <a:ext uri="{28A0092B-C50C-407E-A947-70E740481C1C}">
                                <a14:useLocalDpi xmlns:a14="http://schemas.microsoft.com/office/drawing/2010/main" val="0"/>
                              </a:ext>
                            </a:extLst>
                          </a:blip>
                          <a:stretch>
                            <a:fillRect/>
                          </a:stretch>
                        </pic:blipFill>
                        <pic:spPr>
                          <a:xfrm>
                            <a:off x="0" y="0"/>
                            <a:ext cx="4958715" cy="4548505"/>
                          </a:xfrm>
                          <a:prstGeom prst="rect">
                            <a:avLst/>
                          </a:prstGeom>
                        </pic:spPr>
                      </pic:pic>
                    </a:graphicData>
                  </a:graphic>
                  <wp14:sizeRelH relativeFrom="margin">
                    <wp14:pctWidth>0</wp14:pctWidth>
                  </wp14:sizeRelH>
                  <wp14:sizeRelV relativeFrom="margin">
                    <wp14:pctHeight>0</wp14:pctHeight>
                  </wp14:sizeRelV>
                </wp:anchor>
              </w:drawing>
            </w:r>
            <w:r w:rsidRPr="008500A7">
              <w:rPr>
                <w:rFonts w:ascii="Times New Roman" w:eastAsiaTheme="minorEastAsia" w:hAnsi="Times New Roman"/>
                <w:noProof/>
                <w:szCs w:val="28"/>
              </w:rPr>
              <mc:AlternateContent>
                <mc:Choice Requires="wps">
                  <w:drawing>
                    <wp:anchor distT="45720" distB="45720" distL="114300" distR="114300" simplePos="0" relativeHeight="251643392" behindDoc="0" locked="0" layoutInCell="1" allowOverlap="1" wp14:anchorId="70321FB0" wp14:editId="1313404C">
                      <wp:simplePos x="0" y="0"/>
                      <wp:positionH relativeFrom="column">
                        <wp:posOffset>1194435</wp:posOffset>
                      </wp:positionH>
                      <wp:positionV relativeFrom="paragraph">
                        <wp:posOffset>877570</wp:posOffset>
                      </wp:positionV>
                      <wp:extent cx="381635" cy="1404620"/>
                      <wp:effectExtent l="0" t="0" r="0" b="6350"/>
                      <wp:wrapNone/>
                      <wp:docPr id="217"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404620"/>
                              </a:xfrm>
                              <a:prstGeom prst="rect">
                                <a:avLst/>
                              </a:prstGeom>
                              <a:noFill/>
                              <a:ln w="9525">
                                <a:noFill/>
                                <a:miter lim="800000"/>
                                <a:headEnd/>
                                <a:tailEnd/>
                              </a:ln>
                            </wps:spPr>
                            <wps:txbx>
                              <w:txbxContent>
                                <w:p w14:paraId="0BEA8714" w14:textId="77777777" w:rsidR="008F7581" w:rsidRPr="008500A7" w:rsidRDefault="008F7581" w:rsidP="008F7581">
                                  <w:pPr>
                                    <w:rPr>
                                      <w:b/>
                                      <w:color w:val="FF0000"/>
                                    </w:rPr>
                                  </w:pPr>
                                  <w:r w:rsidRPr="008500A7">
                                    <w:rPr>
                                      <w:b/>
                                      <w:color w:val="FF000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0321FB0" id="_x0000_t202" coordsize="21600,21600" o:spt="202" path="m,l,21600r21600,l21600,xe">
                      <v:stroke joinstyle="miter"/>
                      <v:path gradientshapeok="t" o:connecttype="rect"/>
                    </v:shapetype>
                    <v:shape id="文本框 22" o:spid="_x0000_s1034" type="#_x0000_t202" style="position:absolute;left:0;text-align:left;margin-left:94.05pt;margin-top:69.1pt;width:30.05pt;height:110.6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" filled="f" stroked="f">
                      <v:textbox style="mso-fit-shape-to-text:t">
                        <w:txbxContent>
                          <w:p w14:paraId="0BEA8714" w14:textId="77777777" w:rsidR="008F7581" w:rsidRPr="008500A7" w:rsidRDefault="008F7581" w:rsidP="008F7581">
                            <w:pPr>
                              <w:rPr>
                                <w:b/>
                                <w:color w:val="FF0000"/>
                              </w:rPr>
                            </w:pPr>
                            <w:r w:rsidRPr="008500A7">
                              <w:rPr>
                                <w:b/>
                                <w:color w:val="FF0000"/>
                              </w:rPr>
                              <w:t>1#</w:t>
                            </w:r>
                          </w:p>
                        </w:txbxContent>
                      </v:textbox>
                    </v:shape>
                  </w:pict>
                </mc:Fallback>
              </mc:AlternateContent>
            </w:r>
          </w:p>
          <w:p w14:paraId="0545C73A" w14:textId="54B8DE7E" w:rsidR="008F7581" w:rsidRDefault="008F7581">
            <w:pPr>
              <w:pStyle w:val="21"/>
              <w:spacing w:after="0" w:line="240" w:lineRule="auto"/>
              <w:ind w:leftChars="0" w:left="0"/>
              <w:jc w:val="center"/>
              <w:rPr>
                <w:rFonts w:ascii="Times New Roman" w:hAnsi="Times New Roman"/>
                <w:b/>
                <w:bCs/>
                <w:sz w:val="24"/>
                <w:szCs w:val="24"/>
              </w:rPr>
            </w:pPr>
          </w:p>
          <w:p w14:paraId="3FBE1C2B" w14:textId="50354089" w:rsidR="008F7581" w:rsidRDefault="008F7581">
            <w:pPr>
              <w:pStyle w:val="21"/>
              <w:spacing w:after="0" w:line="240" w:lineRule="auto"/>
              <w:ind w:leftChars="0" w:left="0"/>
              <w:jc w:val="center"/>
              <w:rPr>
                <w:rFonts w:ascii="Times New Roman" w:hAnsi="Times New Roman"/>
                <w:b/>
                <w:bCs/>
                <w:sz w:val="24"/>
                <w:szCs w:val="24"/>
              </w:rPr>
            </w:pPr>
          </w:p>
          <w:p w14:paraId="1A522E9C" w14:textId="4E3AEEC0" w:rsidR="008F7581" w:rsidRDefault="008F7581">
            <w:pPr>
              <w:pStyle w:val="21"/>
              <w:spacing w:after="0" w:line="240" w:lineRule="auto"/>
              <w:ind w:leftChars="0" w:left="0"/>
              <w:jc w:val="center"/>
              <w:rPr>
                <w:rFonts w:ascii="Times New Roman" w:hAnsi="Times New Roman"/>
                <w:b/>
                <w:bCs/>
                <w:sz w:val="24"/>
                <w:szCs w:val="24"/>
              </w:rPr>
            </w:pPr>
          </w:p>
          <w:p w14:paraId="03F41087" w14:textId="70F29547" w:rsidR="008F7581" w:rsidRDefault="008F7581" w:rsidP="008F7581"/>
          <w:p w14:paraId="11A85F57" w14:textId="58F6F895" w:rsidR="008F7581" w:rsidRDefault="008F7581" w:rsidP="008F7581">
            <w:pPr>
              <w:pStyle w:val="TOC2"/>
            </w:pPr>
          </w:p>
          <w:p w14:paraId="520C7474" w14:textId="56D5833F" w:rsidR="008F7581" w:rsidRDefault="008F7581" w:rsidP="008F7581"/>
          <w:p w14:paraId="1EF2C879" w14:textId="501E5678" w:rsidR="008F7581" w:rsidRDefault="008F7581" w:rsidP="008F7581">
            <w:pPr>
              <w:pStyle w:val="TOC2"/>
            </w:pPr>
          </w:p>
          <w:p w14:paraId="4EBC7463" w14:textId="1D676221" w:rsidR="008F7581" w:rsidRDefault="008F7581" w:rsidP="008F7581"/>
          <w:p w14:paraId="114AC671" w14:textId="65025B3C" w:rsidR="008F7581" w:rsidRDefault="008F7581" w:rsidP="008F7581">
            <w:pPr>
              <w:pStyle w:val="TOC2"/>
            </w:pPr>
          </w:p>
          <w:p w14:paraId="24EB98EA" w14:textId="4DCA413C" w:rsidR="008F7581" w:rsidRDefault="008F7581" w:rsidP="008F7581"/>
          <w:p w14:paraId="690E66B8" w14:textId="68879F3F" w:rsidR="008F7581" w:rsidRDefault="008F7581" w:rsidP="008F7581">
            <w:pPr>
              <w:pStyle w:val="TOC2"/>
            </w:pPr>
          </w:p>
          <w:p w14:paraId="35F51E23" w14:textId="7D08D8D1" w:rsidR="008F7581" w:rsidRDefault="008F7581" w:rsidP="008F7581"/>
          <w:p w14:paraId="54613BF8" w14:textId="31466CA4" w:rsidR="008F7581" w:rsidRDefault="008F7581" w:rsidP="008F7581">
            <w:pPr>
              <w:pStyle w:val="TOC2"/>
            </w:pPr>
          </w:p>
          <w:p w14:paraId="75C2975B" w14:textId="15A6FAB7" w:rsidR="008F7581" w:rsidRDefault="008F7581" w:rsidP="008F7581"/>
          <w:p w14:paraId="304AE150" w14:textId="43B281B2" w:rsidR="008F7581" w:rsidRDefault="008F7581" w:rsidP="008F7581">
            <w:pPr>
              <w:pStyle w:val="TOC2"/>
            </w:pPr>
          </w:p>
          <w:p w14:paraId="32265604" w14:textId="29E2F343" w:rsidR="008F7581" w:rsidRDefault="008F7581" w:rsidP="008F7581"/>
          <w:p w14:paraId="462B75D7" w14:textId="0AA14EB7" w:rsidR="008F7581" w:rsidRPr="008F7581" w:rsidRDefault="008F7581" w:rsidP="008F7581">
            <w:pPr>
              <w:pStyle w:val="TOC2"/>
            </w:pPr>
          </w:p>
          <w:p w14:paraId="5BBAA963" w14:textId="23012896" w:rsidR="008F7581" w:rsidRDefault="008F7581" w:rsidP="008F7581"/>
          <w:p w14:paraId="7E7ED25D" w14:textId="34FEBB8A" w:rsidR="008F7581" w:rsidRDefault="008F7581" w:rsidP="008F7581">
            <w:pPr>
              <w:pStyle w:val="TOC2"/>
            </w:pPr>
          </w:p>
          <w:p w14:paraId="11F0493B" w14:textId="0D9B0D16" w:rsidR="008F7581" w:rsidRDefault="008F7581" w:rsidP="008F7581"/>
          <w:p w14:paraId="1A62E8E9" w14:textId="57FA3F4F" w:rsidR="008F7581" w:rsidRDefault="008F7581" w:rsidP="008F7581">
            <w:pPr>
              <w:pStyle w:val="TOC2"/>
            </w:pPr>
          </w:p>
          <w:p w14:paraId="623D9F5F" w14:textId="7117E782" w:rsidR="008F7581" w:rsidRDefault="008F7581" w:rsidP="008F7581"/>
          <w:p w14:paraId="3F1F3508" w14:textId="5AB18FA3" w:rsidR="009737DB" w:rsidRDefault="00000000">
            <w:pPr>
              <w:pStyle w:val="21"/>
              <w:spacing w:after="0" w:line="240" w:lineRule="auto"/>
              <w:ind w:leftChars="0" w:left="0"/>
              <w:jc w:val="center"/>
              <w:rPr>
                <w:rFonts w:ascii="Times New Roman" w:hAnsi="Times New Roman"/>
                <w:b/>
                <w:bCs/>
                <w:sz w:val="24"/>
                <w:szCs w:val="24"/>
              </w:rPr>
            </w:pPr>
            <w:r>
              <w:rPr>
                <w:rFonts w:ascii="Times New Roman" w:hAnsi="Times New Roman"/>
                <w:b/>
                <w:bCs/>
                <w:sz w:val="24"/>
                <w:szCs w:val="24"/>
              </w:rPr>
              <w:t>图</w:t>
            </w:r>
            <w:r>
              <w:rPr>
                <w:rFonts w:ascii="Times New Roman" w:hAnsi="Times New Roman"/>
                <w:b/>
                <w:bCs/>
                <w:sz w:val="24"/>
                <w:szCs w:val="24"/>
              </w:rPr>
              <w:t xml:space="preserve">3-2 </w:t>
            </w:r>
            <w:r>
              <w:rPr>
                <w:rFonts w:ascii="Times New Roman" w:hAnsi="Times New Roman"/>
                <w:b/>
                <w:bCs/>
                <w:sz w:val="24"/>
                <w:szCs w:val="24"/>
              </w:rPr>
              <w:t>本项目噪声监测点位图</w:t>
            </w:r>
          </w:p>
          <w:p w14:paraId="2B423B64" w14:textId="77777777" w:rsidR="009737DB" w:rsidRDefault="00000000">
            <w:pPr>
              <w:spacing w:line="360" w:lineRule="auto"/>
              <w:ind w:firstLineChars="200" w:firstLine="480"/>
              <w:rPr>
                <w:sz w:val="24"/>
              </w:rPr>
            </w:pPr>
            <w:r>
              <w:rPr>
                <w:sz w:val="24"/>
              </w:rPr>
              <w:t>本</w:t>
            </w:r>
            <w:proofErr w:type="gramStart"/>
            <w:r>
              <w:rPr>
                <w:sz w:val="24"/>
              </w:rPr>
              <w:t>项目</w:t>
            </w:r>
            <w:r>
              <w:rPr>
                <w:rFonts w:hint="eastAsia"/>
                <w:sz w:val="24"/>
              </w:rPr>
              <w:t>声</w:t>
            </w:r>
            <w:proofErr w:type="gramEnd"/>
            <w:r>
              <w:rPr>
                <w:rFonts w:hint="eastAsia"/>
                <w:sz w:val="24"/>
              </w:rPr>
              <w:t>环境</w:t>
            </w:r>
            <w:r>
              <w:rPr>
                <w:sz w:val="24"/>
              </w:rPr>
              <w:t>质量现状监测结果见表</w:t>
            </w:r>
            <w:r>
              <w:rPr>
                <w:sz w:val="24"/>
              </w:rPr>
              <w:t>3-</w:t>
            </w:r>
            <w:r>
              <w:rPr>
                <w:rFonts w:hint="eastAsia"/>
                <w:sz w:val="24"/>
              </w:rPr>
              <w:t>5</w:t>
            </w:r>
            <w:r>
              <w:rPr>
                <w:sz w:val="24"/>
              </w:rPr>
              <w:t>。</w:t>
            </w:r>
          </w:p>
          <w:p w14:paraId="26ED29BF" w14:textId="77777777" w:rsidR="009737DB" w:rsidRDefault="00000000">
            <w:pPr>
              <w:pStyle w:val="21"/>
              <w:spacing w:after="0" w:line="240" w:lineRule="auto"/>
              <w:ind w:leftChars="0" w:left="0"/>
              <w:jc w:val="center"/>
              <w:rPr>
                <w:rFonts w:ascii="Times New Roman" w:hAnsi="Times New Roman"/>
                <w:b/>
                <w:bCs/>
                <w:sz w:val="24"/>
                <w:szCs w:val="24"/>
              </w:rPr>
            </w:pPr>
            <w:r>
              <w:rPr>
                <w:rFonts w:ascii="Times New Roman" w:hAnsi="Times New Roman"/>
                <w:b/>
                <w:bCs/>
                <w:sz w:val="24"/>
                <w:szCs w:val="24"/>
              </w:rPr>
              <w:t>表</w:t>
            </w:r>
            <w:r>
              <w:rPr>
                <w:rFonts w:ascii="Times New Roman" w:hAnsi="Times New Roman"/>
                <w:b/>
                <w:bCs/>
                <w:sz w:val="24"/>
                <w:szCs w:val="24"/>
              </w:rPr>
              <w:t>3-</w:t>
            </w:r>
            <w:r>
              <w:rPr>
                <w:rFonts w:ascii="Times New Roman" w:hAnsi="Times New Roman" w:hint="eastAsia"/>
                <w:b/>
                <w:bCs/>
                <w:sz w:val="24"/>
                <w:szCs w:val="24"/>
              </w:rPr>
              <w:t>5</w:t>
            </w:r>
            <w:r>
              <w:rPr>
                <w:rFonts w:ascii="Times New Roman" w:hAnsi="Times New Roman"/>
                <w:b/>
                <w:bCs/>
                <w:sz w:val="24"/>
                <w:szCs w:val="24"/>
              </w:rPr>
              <w:t xml:space="preserve">  </w:t>
            </w:r>
            <w:r>
              <w:rPr>
                <w:rFonts w:ascii="Times New Roman" w:hAnsi="Times New Roman"/>
                <w:b/>
                <w:bCs/>
                <w:sz w:val="24"/>
                <w:szCs w:val="24"/>
              </w:rPr>
              <w:t>本</w:t>
            </w:r>
            <w:proofErr w:type="gramStart"/>
            <w:r>
              <w:rPr>
                <w:rFonts w:ascii="Times New Roman" w:hAnsi="Times New Roman"/>
                <w:b/>
                <w:bCs/>
                <w:sz w:val="24"/>
                <w:szCs w:val="24"/>
              </w:rPr>
              <w:t>项目</w:t>
            </w:r>
            <w:r>
              <w:rPr>
                <w:rFonts w:ascii="Times New Roman" w:hAnsi="Times New Roman" w:hint="eastAsia"/>
                <w:b/>
                <w:bCs/>
                <w:sz w:val="24"/>
                <w:szCs w:val="24"/>
              </w:rPr>
              <w:t>声</w:t>
            </w:r>
            <w:proofErr w:type="gramEnd"/>
            <w:r>
              <w:rPr>
                <w:rFonts w:ascii="Times New Roman" w:hAnsi="Times New Roman" w:hint="eastAsia"/>
                <w:b/>
                <w:bCs/>
                <w:sz w:val="24"/>
                <w:szCs w:val="24"/>
              </w:rPr>
              <w:t>环境</w:t>
            </w:r>
            <w:r>
              <w:rPr>
                <w:rFonts w:ascii="Times New Roman" w:hAnsi="Times New Roman"/>
                <w:b/>
                <w:bCs/>
                <w:sz w:val="24"/>
                <w:szCs w:val="24"/>
              </w:rPr>
              <w:t>质量评价结果</w:t>
            </w:r>
          </w:p>
          <w:tbl>
            <w:tblPr>
              <w:tblW w:w="4999"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495"/>
              <w:gridCol w:w="1392"/>
              <w:gridCol w:w="1397"/>
              <w:gridCol w:w="1413"/>
              <w:gridCol w:w="1415"/>
            </w:tblGrid>
            <w:tr w:rsidR="009737DB" w14:paraId="27CD0AA0" w14:textId="77777777" w:rsidTr="008F7581">
              <w:trPr>
                <w:trHeight w:val="397"/>
                <w:jc w:val="center"/>
              </w:trPr>
              <w:tc>
                <w:tcPr>
                  <w:tcW w:w="1538" w:type="pct"/>
                  <w:vMerge w:val="restart"/>
                  <w:vAlign w:val="center"/>
                </w:tcPr>
                <w:p w14:paraId="736743A0" w14:textId="77777777" w:rsidR="009737DB" w:rsidRDefault="00000000">
                  <w:pPr>
                    <w:jc w:val="center"/>
                    <w:rPr>
                      <w:b/>
                      <w:szCs w:val="21"/>
                    </w:rPr>
                  </w:pPr>
                  <w:r>
                    <w:rPr>
                      <w:b/>
                      <w:szCs w:val="21"/>
                    </w:rPr>
                    <w:t>检测点位</w:t>
                  </w:r>
                </w:p>
              </w:tc>
              <w:tc>
                <w:tcPr>
                  <w:tcW w:w="1719" w:type="pct"/>
                  <w:gridSpan w:val="2"/>
                  <w:vAlign w:val="center"/>
                </w:tcPr>
                <w:p w14:paraId="5B9A36A7" w14:textId="7CF81134" w:rsidR="009737DB" w:rsidRPr="00852627" w:rsidRDefault="00000000">
                  <w:pPr>
                    <w:jc w:val="center"/>
                    <w:rPr>
                      <w:b/>
                      <w:szCs w:val="21"/>
                    </w:rPr>
                  </w:pPr>
                  <w:r w:rsidRPr="00852627">
                    <w:rPr>
                      <w:rFonts w:hint="eastAsia"/>
                      <w:b/>
                      <w:szCs w:val="21"/>
                    </w:rPr>
                    <w:t>2023</w:t>
                  </w:r>
                  <w:r w:rsidRPr="00852627">
                    <w:rPr>
                      <w:rFonts w:hint="eastAsia"/>
                      <w:b/>
                      <w:szCs w:val="21"/>
                    </w:rPr>
                    <w:t>年</w:t>
                  </w:r>
                  <w:r w:rsidRPr="00852627">
                    <w:rPr>
                      <w:rFonts w:hint="eastAsia"/>
                      <w:b/>
                      <w:szCs w:val="21"/>
                    </w:rPr>
                    <w:t>0</w:t>
                  </w:r>
                  <w:r w:rsidR="00852627" w:rsidRPr="00852627">
                    <w:rPr>
                      <w:b/>
                      <w:szCs w:val="21"/>
                    </w:rPr>
                    <w:t>7</w:t>
                  </w:r>
                  <w:r w:rsidRPr="00852627">
                    <w:rPr>
                      <w:b/>
                      <w:szCs w:val="21"/>
                    </w:rPr>
                    <w:t>月</w:t>
                  </w:r>
                  <w:r w:rsidRPr="00852627">
                    <w:rPr>
                      <w:rFonts w:hint="eastAsia"/>
                      <w:b/>
                      <w:szCs w:val="21"/>
                    </w:rPr>
                    <w:t>1</w:t>
                  </w:r>
                  <w:r w:rsidR="00852627" w:rsidRPr="00852627">
                    <w:rPr>
                      <w:b/>
                      <w:szCs w:val="21"/>
                    </w:rPr>
                    <w:t>2</w:t>
                  </w:r>
                  <w:r w:rsidRPr="00852627">
                    <w:rPr>
                      <w:b/>
                      <w:szCs w:val="21"/>
                    </w:rPr>
                    <w:t>日</w:t>
                  </w:r>
                </w:p>
              </w:tc>
              <w:tc>
                <w:tcPr>
                  <w:tcW w:w="1743" w:type="pct"/>
                  <w:gridSpan w:val="2"/>
                  <w:vAlign w:val="center"/>
                </w:tcPr>
                <w:p w14:paraId="462F834D" w14:textId="79FADCED" w:rsidR="009737DB" w:rsidRPr="00852627" w:rsidRDefault="00000000">
                  <w:pPr>
                    <w:jc w:val="center"/>
                    <w:rPr>
                      <w:b/>
                      <w:szCs w:val="21"/>
                    </w:rPr>
                  </w:pPr>
                  <w:r w:rsidRPr="00852627">
                    <w:rPr>
                      <w:rFonts w:hint="eastAsia"/>
                      <w:b/>
                      <w:szCs w:val="21"/>
                    </w:rPr>
                    <w:t>2023</w:t>
                  </w:r>
                  <w:r w:rsidRPr="00852627">
                    <w:rPr>
                      <w:rFonts w:hint="eastAsia"/>
                      <w:b/>
                      <w:szCs w:val="21"/>
                    </w:rPr>
                    <w:t>年</w:t>
                  </w:r>
                  <w:r w:rsidRPr="00852627">
                    <w:rPr>
                      <w:rFonts w:hint="eastAsia"/>
                      <w:b/>
                      <w:szCs w:val="21"/>
                    </w:rPr>
                    <w:t>0</w:t>
                  </w:r>
                  <w:r w:rsidR="00852627" w:rsidRPr="00852627">
                    <w:rPr>
                      <w:b/>
                      <w:szCs w:val="21"/>
                    </w:rPr>
                    <w:t>7</w:t>
                  </w:r>
                  <w:r w:rsidRPr="00852627">
                    <w:rPr>
                      <w:b/>
                      <w:szCs w:val="21"/>
                    </w:rPr>
                    <w:t>月</w:t>
                  </w:r>
                  <w:r w:rsidRPr="00852627">
                    <w:rPr>
                      <w:rFonts w:hint="eastAsia"/>
                      <w:b/>
                      <w:szCs w:val="21"/>
                    </w:rPr>
                    <w:t>1</w:t>
                  </w:r>
                  <w:r w:rsidR="00852627" w:rsidRPr="00852627">
                    <w:rPr>
                      <w:b/>
                      <w:szCs w:val="21"/>
                    </w:rPr>
                    <w:t>3</w:t>
                  </w:r>
                  <w:r w:rsidRPr="00852627">
                    <w:rPr>
                      <w:b/>
                      <w:szCs w:val="21"/>
                    </w:rPr>
                    <w:t>日</w:t>
                  </w:r>
                </w:p>
              </w:tc>
            </w:tr>
            <w:tr w:rsidR="009737DB" w14:paraId="3D86625F" w14:textId="77777777" w:rsidTr="008F7581">
              <w:trPr>
                <w:trHeight w:val="397"/>
                <w:jc w:val="center"/>
              </w:trPr>
              <w:tc>
                <w:tcPr>
                  <w:tcW w:w="1538" w:type="pct"/>
                  <w:vMerge/>
                  <w:vAlign w:val="center"/>
                </w:tcPr>
                <w:p w14:paraId="001D53F3" w14:textId="77777777" w:rsidR="009737DB" w:rsidRDefault="009737DB">
                  <w:pPr>
                    <w:jc w:val="center"/>
                    <w:rPr>
                      <w:b/>
                      <w:szCs w:val="21"/>
                    </w:rPr>
                  </w:pPr>
                </w:p>
              </w:tc>
              <w:tc>
                <w:tcPr>
                  <w:tcW w:w="858" w:type="pct"/>
                  <w:vAlign w:val="center"/>
                </w:tcPr>
                <w:p w14:paraId="002A511F" w14:textId="77777777" w:rsidR="009737DB" w:rsidRDefault="00000000">
                  <w:pPr>
                    <w:jc w:val="center"/>
                    <w:rPr>
                      <w:b/>
                      <w:szCs w:val="21"/>
                    </w:rPr>
                  </w:pPr>
                  <w:r>
                    <w:rPr>
                      <w:b/>
                      <w:szCs w:val="21"/>
                    </w:rPr>
                    <w:t>昼间</w:t>
                  </w:r>
                </w:p>
              </w:tc>
              <w:tc>
                <w:tcPr>
                  <w:tcW w:w="861" w:type="pct"/>
                  <w:vAlign w:val="center"/>
                </w:tcPr>
                <w:p w14:paraId="7276BC72" w14:textId="77777777" w:rsidR="009737DB" w:rsidRDefault="00000000">
                  <w:pPr>
                    <w:jc w:val="center"/>
                    <w:rPr>
                      <w:b/>
                      <w:szCs w:val="21"/>
                    </w:rPr>
                  </w:pPr>
                  <w:r>
                    <w:rPr>
                      <w:rFonts w:hint="eastAsia"/>
                      <w:b/>
                      <w:szCs w:val="21"/>
                    </w:rPr>
                    <w:t>夜间</w:t>
                  </w:r>
                </w:p>
              </w:tc>
              <w:tc>
                <w:tcPr>
                  <w:tcW w:w="871" w:type="pct"/>
                  <w:vAlign w:val="center"/>
                </w:tcPr>
                <w:p w14:paraId="502853BE" w14:textId="77777777" w:rsidR="009737DB" w:rsidRDefault="00000000">
                  <w:pPr>
                    <w:jc w:val="center"/>
                    <w:rPr>
                      <w:b/>
                      <w:szCs w:val="21"/>
                    </w:rPr>
                  </w:pPr>
                  <w:r>
                    <w:rPr>
                      <w:b/>
                      <w:szCs w:val="21"/>
                    </w:rPr>
                    <w:t>昼间</w:t>
                  </w:r>
                </w:p>
              </w:tc>
              <w:tc>
                <w:tcPr>
                  <w:tcW w:w="872" w:type="pct"/>
                  <w:vAlign w:val="center"/>
                </w:tcPr>
                <w:p w14:paraId="36217B5D" w14:textId="77777777" w:rsidR="009737DB" w:rsidRDefault="00000000">
                  <w:pPr>
                    <w:jc w:val="center"/>
                    <w:rPr>
                      <w:b/>
                      <w:szCs w:val="21"/>
                    </w:rPr>
                  </w:pPr>
                  <w:r>
                    <w:rPr>
                      <w:rFonts w:hint="eastAsia"/>
                      <w:b/>
                      <w:szCs w:val="21"/>
                    </w:rPr>
                    <w:t>夜间</w:t>
                  </w:r>
                </w:p>
              </w:tc>
            </w:tr>
            <w:tr w:rsidR="009737DB" w14:paraId="1998D258" w14:textId="77777777" w:rsidTr="008F7581">
              <w:trPr>
                <w:trHeight w:val="397"/>
                <w:jc w:val="center"/>
              </w:trPr>
              <w:tc>
                <w:tcPr>
                  <w:tcW w:w="1538" w:type="pct"/>
                  <w:vAlign w:val="center"/>
                </w:tcPr>
                <w:p w14:paraId="4001D45F" w14:textId="63097036" w:rsidR="009737DB" w:rsidRDefault="008F7581">
                  <w:pPr>
                    <w:widowControl/>
                    <w:spacing w:line="240" w:lineRule="atLeast"/>
                    <w:jc w:val="center"/>
                    <w:rPr>
                      <w:szCs w:val="21"/>
                    </w:rPr>
                  </w:pPr>
                  <w:r>
                    <w:rPr>
                      <w:rFonts w:hint="eastAsia"/>
                      <w:szCs w:val="21"/>
                    </w:rPr>
                    <w:t>兴南屯（西侧）</w:t>
                  </w:r>
                </w:p>
              </w:tc>
              <w:tc>
                <w:tcPr>
                  <w:tcW w:w="858" w:type="pct"/>
                  <w:vAlign w:val="center"/>
                </w:tcPr>
                <w:p w14:paraId="213D0719" w14:textId="26DDDE5D" w:rsidR="009737DB" w:rsidRDefault="00852627">
                  <w:pPr>
                    <w:jc w:val="center"/>
                    <w:rPr>
                      <w:szCs w:val="21"/>
                    </w:rPr>
                  </w:pPr>
                  <w:r>
                    <w:rPr>
                      <w:rFonts w:hint="eastAsia"/>
                      <w:szCs w:val="21"/>
                    </w:rPr>
                    <w:t>5</w:t>
                  </w:r>
                  <w:r>
                    <w:rPr>
                      <w:szCs w:val="21"/>
                    </w:rPr>
                    <w:t>2.1</w:t>
                  </w:r>
                </w:p>
              </w:tc>
              <w:tc>
                <w:tcPr>
                  <w:tcW w:w="861" w:type="pct"/>
                  <w:vAlign w:val="center"/>
                </w:tcPr>
                <w:p w14:paraId="3D46019B" w14:textId="4673E3F4" w:rsidR="009737DB" w:rsidRDefault="00852627">
                  <w:pPr>
                    <w:jc w:val="center"/>
                    <w:rPr>
                      <w:szCs w:val="21"/>
                    </w:rPr>
                  </w:pPr>
                  <w:r>
                    <w:rPr>
                      <w:rFonts w:hint="eastAsia"/>
                      <w:szCs w:val="21"/>
                    </w:rPr>
                    <w:t>3</w:t>
                  </w:r>
                  <w:r>
                    <w:rPr>
                      <w:szCs w:val="21"/>
                    </w:rPr>
                    <w:t>5.1</w:t>
                  </w:r>
                </w:p>
              </w:tc>
              <w:tc>
                <w:tcPr>
                  <w:tcW w:w="871" w:type="pct"/>
                  <w:vAlign w:val="center"/>
                </w:tcPr>
                <w:p w14:paraId="41B861A3" w14:textId="134CFB10" w:rsidR="009737DB" w:rsidRDefault="00852627">
                  <w:pPr>
                    <w:jc w:val="center"/>
                    <w:rPr>
                      <w:szCs w:val="21"/>
                    </w:rPr>
                  </w:pPr>
                  <w:r>
                    <w:rPr>
                      <w:rFonts w:hint="eastAsia"/>
                      <w:szCs w:val="21"/>
                    </w:rPr>
                    <w:t>5</w:t>
                  </w:r>
                  <w:r>
                    <w:rPr>
                      <w:szCs w:val="21"/>
                    </w:rPr>
                    <w:t>3.6</w:t>
                  </w:r>
                </w:p>
              </w:tc>
              <w:tc>
                <w:tcPr>
                  <w:tcW w:w="872" w:type="pct"/>
                  <w:vAlign w:val="center"/>
                </w:tcPr>
                <w:p w14:paraId="59868B3F" w14:textId="4446B86C" w:rsidR="009737DB" w:rsidRDefault="00852627">
                  <w:pPr>
                    <w:jc w:val="center"/>
                    <w:rPr>
                      <w:szCs w:val="21"/>
                    </w:rPr>
                  </w:pPr>
                  <w:r>
                    <w:rPr>
                      <w:rFonts w:hint="eastAsia"/>
                      <w:szCs w:val="21"/>
                    </w:rPr>
                    <w:t>3</w:t>
                  </w:r>
                  <w:r>
                    <w:rPr>
                      <w:szCs w:val="21"/>
                    </w:rPr>
                    <w:t>4.8</w:t>
                  </w:r>
                </w:p>
              </w:tc>
            </w:tr>
          </w:tbl>
          <w:p w14:paraId="16CA475F" w14:textId="77777777" w:rsidR="009737DB" w:rsidRDefault="00000000">
            <w:pPr>
              <w:widowControl/>
              <w:snapToGrid w:val="0"/>
              <w:spacing w:before="60" w:after="160" w:line="360" w:lineRule="auto"/>
              <w:ind w:right="113" w:firstLineChars="200" w:firstLine="480"/>
              <w:rPr>
                <w:kern w:val="0"/>
                <w:sz w:val="24"/>
              </w:rPr>
            </w:pPr>
            <w:r>
              <w:rPr>
                <w:kern w:val="0"/>
                <w:sz w:val="24"/>
              </w:rPr>
              <w:t>声环境保护目标噪声监测点昼间、夜间监测结果均满足《声环境质量标准》</w:t>
            </w:r>
            <w:r>
              <w:rPr>
                <w:rFonts w:hint="eastAsia"/>
                <w:kern w:val="0"/>
                <w:sz w:val="24"/>
              </w:rPr>
              <w:t>（</w:t>
            </w:r>
            <w:r>
              <w:rPr>
                <w:kern w:val="0"/>
                <w:sz w:val="24"/>
              </w:rPr>
              <w:t>GB3096-2008</w:t>
            </w:r>
            <w:r>
              <w:rPr>
                <w:kern w:val="0"/>
                <w:sz w:val="24"/>
              </w:rPr>
              <w:t>）中的</w:t>
            </w:r>
            <w:r>
              <w:rPr>
                <w:kern w:val="0"/>
                <w:sz w:val="24"/>
              </w:rPr>
              <w:t>2</w:t>
            </w:r>
            <w:r>
              <w:rPr>
                <w:kern w:val="0"/>
                <w:sz w:val="24"/>
              </w:rPr>
              <w:t>类区标准限值，项目所在</w:t>
            </w:r>
            <w:proofErr w:type="gramStart"/>
            <w:r>
              <w:rPr>
                <w:kern w:val="0"/>
                <w:sz w:val="24"/>
              </w:rPr>
              <w:t>区域声</w:t>
            </w:r>
            <w:proofErr w:type="gramEnd"/>
            <w:r>
              <w:rPr>
                <w:kern w:val="0"/>
                <w:sz w:val="24"/>
              </w:rPr>
              <w:t>环境质量良好。</w:t>
            </w:r>
          </w:p>
          <w:p w14:paraId="6920D356" w14:textId="77777777" w:rsidR="009737DB" w:rsidRDefault="00000000">
            <w:pPr>
              <w:pStyle w:val="af5"/>
              <w:spacing w:beforeLines="0" w:afterLines="0" w:line="360" w:lineRule="auto"/>
              <w:ind w:firstLine="482"/>
              <w:contextualSpacing/>
              <w:rPr>
                <w:b/>
                <w:color w:val="auto"/>
              </w:rPr>
            </w:pPr>
            <w:r>
              <w:rPr>
                <w:rFonts w:hint="eastAsia"/>
                <w:b/>
                <w:color w:val="auto"/>
              </w:rPr>
              <w:lastRenderedPageBreak/>
              <w:t>4</w:t>
            </w:r>
            <w:r>
              <w:rPr>
                <w:b/>
                <w:color w:val="auto"/>
              </w:rPr>
              <w:t>、</w:t>
            </w:r>
            <w:r>
              <w:rPr>
                <w:rFonts w:hint="eastAsia"/>
                <w:b/>
                <w:color w:val="auto"/>
              </w:rPr>
              <w:t>生态环境</w:t>
            </w:r>
          </w:p>
          <w:p w14:paraId="2B58838D" w14:textId="77777777" w:rsidR="009737DB" w:rsidRDefault="00000000">
            <w:pPr>
              <w:spacing w:line="360" w:lineRule="auto"/>
              <w:ind w:firstLineChars="200" w:firstLine="480"/>
              <w:contextualSpacing/>
              <w:jc w:val="left"/>
              <w:rPr>
                <w:kern w:val="0"/>
                <w:sz w:val="24"/>
              </w:rPr>
            </w:pPr>
            <w:r>
              <w:rPr>
                <w:rFonts w:hint="eastAsia"/>
                <w:bCs/>
                <w:snapToGrid w:val="0"/>
                <w:sz w:val="24"/>
              </w:rPr>
              <w:t>本项目用地为建设用地，用地范围内无生态环境保护目标，因此不进行生态现状调查。</w:t>
            </w:r>
          </w:p>
          <w:p w14:paraId="7DBB94FB" w14:textId="77777777" w:rsidR="009737DB" w:rsidRDefault="00000000">
            <w:pPr>
              <w:pStyle w:val="af5"/>
              <w:spacing w:beforeLines="0" w:afterLines="0" w:line="360" w:lineRule="auto"/>
              <w:ind w:firstLine="482"/>
              <w:contextualSpacing/>
              <w:rPr>
                <w:b/>
                <w:color w:val="auto"/>
              </w:rPr>
            </w:pPr>
            <w:r>
              <w:rPr>
                <w:rFonts w:hint="eastAsia"/>
                <w:b/>
                <w:color w:val="auto"/>
              </w:rPr>
              <w:t>5</w:t>
            </w:r>
            <w:r>
              <w:rPr>
                <w:b/>
                <w:color w:val="auto"/>
              </w:rPr>
              <w:t>、</w:t>
            </w:r>
            <w:r>
              <w:rPr>
                <w:rFonts w:hint="eastAsia"/>
                <w:b/>
                <w:color w:val="auto"/>
              </w:rPr>
              <w:t>土壤环境</w:t>
            </w:r>
          </w:p>
          <w:p w14:paraId="204F5C71" w14:textId="77777777" w:rsidR="009737DB" w:rsidRDefault="00000000">
            <w:pPr>
              <w:spacing w:line="500" w:lineRule="exact"/>
              <w:ind w:firstLineChars="200" w:firstLine="480"/>
              <w:rPr>
                <w:sz w:val="24"/>
              </w:rPr>
            </w:pPr>
            <w:r>
              <w:rPr>
                <w:rFonts w:hint="eastAsia"/>
                <w:bCs/>
                <w:snapToGrid w:val="0"/>
                <w:sz w:val="24"/>
              </w:rPr>
              <w:t>本项目属于粮食烘干项目，不存在土壤污染途径，因此，不进行土壤环境质量现状监测。</w:t>
            </w:r>
          </w:p>
          <w:p w14:paraId="1F9A2D40" w14:textId="77777777" w:rsidR="009737DB" w:rsidRDefault="009737DB">
            <w:pPr>
              <w:spacing w:line="500" w:lineRule="exact"/>
              <w:ind w:firstLineChars="200" w:firstLine="480"/>
              <w:rPr>
                <w:sz w:val="24"/>
              </w:rPr>
            </w:pPr>
          </w:p>
          <w:p w14:paraId="78C6ADB0" w14:textId="77777777" w:rsidR="009737DB" w:rsidRDefault="009737DB">
            <w:pPr>
              <w:spacing w:line="500" w:lineRule="exact"/>
              <w:ind w:firstLineChars="200" w:firstLine="480"/>
              <w:rPr>
                <w:sz w:val="24"/>
              </w:rPr>
            </w:pPr>
          </w:p>
          <w:p w14:paraId="7902370A" w14:textId="77777777" w:rsidR="009737DB" w:rsidRDefault="009737DB">
            <w:pPr>
              <w:spacing w:line="500" w:lineRule="exact"/>
              <w:rPr>
                <w:sz w:val="24"/>
              </w:rPr>
            </w:pPr>
          </w:p>
          <w:p w14:paraId="65066F72" w14:textId="77777777" w:rsidR="009737DB" w:rsidRDefault="009737DB">
            <w:pPr>
              <w:spacing w:line="500" w:lineRule="exact"/>
              <w:ind w:firstLineChars="200" w:firstLine="420"/>
              <w:rPr>
                <w:kern w:val="0"/>
                <w:szCs w:val="21"/>
              </w:rPr>
            </w:pPr>
          </w:p>
        </w:tc>
      </w:tr>
      <w:tr w:rsidR="009737DB" w14:paraId="61E117EF" w14:textId="77777777">
        <w:trPr>
          <w:trHeight w:val="12739"/>
          <w:jc w:val="center"/>
        </w:trPr>
        <w:tc>
          <w:tcPr>
            <w:tcW w:w="736" w:type="dxa"/>
            <w:vAlign w:val="center"/>
          </w:tcPr>
          <w:p w14:paraId="4A78FD63" w14:textId="77777777" w:rsidR="009737DB" w:rsidRDefault="00000000">
            <w:pPr>
              <w:adjustRightInd w:val="0"/>
              <w:snapToGrid w:val="0"/>
              <w:jc w:val="center"/>
              <w:rPr>
                <w:kern w:val="0"/>
                <w:sz w:val="24"/>
              </w:rPr>
            </w:pPr>
            <w:r>
              <w:rPr>
                <w:kern w:val="0"/>
                <w:sz w:val="24"/>
              </w:rPr>
              <w:lastRenderedPageBreak/>
              <w:t>环境保护目标</w:t>
            </w:r>
          </w:p>
        </w:tc>
        <w:tc>
          <w:tcPr>
            <w:tcW w:w="8325" w:type="dxa"/>
            <w:vAlign w:val="center"/>
          </w:tcPr>
          <w:p w14:paraId="1E9D9CDA" w14:textId="77777777" w:rsidR="009737DB" w:rsidRDefault="00000000">
            <w:pPr>
              <w:pStyle w:val="af7"/>
              <w:adjustRightInd w:val="0"/>
              <w:snapToGrid w:val="0"/>
              <w:spacing w:line="500" w:lineRule="exact"/>
              <w:ind w:firstLine="482"/>
              <w:rPr>
                <w:b/>
                <w:bCs/>
              </w:rPr>
            </w:pPr>
            <w:bookmarkStart w:id="22" w:name="_Hlk72490597"/>
            <w:r>
              <w:rPr>
                <w:b/>
                <w:bCs/>
              </w:rPr>
              <w:t>1</w:t>
            </w:r>
            <w:r>
              <w:rPr>
                <w:b/>
                <w:bCs/>
              </w:rPr>
              <w:t>、大气环境保护目标</w:t>
            </w:r>
          </w:p>
          <w:p w14:paraId="1F972187" w14:textId="2ABC5CC9" w:rsidR="009737DB" w:rsidRDefault="00000000">
            <w:pPr>
              <w:pStyle w:val="af7"/>
              <w:adjustRightInd w:val="0"/>
              <w:snapToGrid w:val="0"/>
              <w:spacing w:line="500" w:lineRule="exact"/>
              <w:rPr>
                <w:snapToGrid w:val="0"/>
              </w:rPr>
            </w:pPr>
            <w:r>
              <w:rPr>
                <w:snapToGrid w:val="0"/>
                <w:lang w:val="en-GB"/>
              </w:rPr>
              <w:t>本项目评价范围内无自然保护区、风景名胜区等保护目标，根据项目特点及周边环境状况，本项目厂界外</w:t>
            </w:r>
            <w:r>
              <w:rPr>
                <w:snapToGrid w:val="0"/>
                <w:lang w:val="en-GB"/>
              </w:rPr>
              <w:t>500m</w:t>
            </w:r>
            <w:r>
              <w:rPr>
                <w:snapToGrid w:val="0"/>
                <w:lang w:val="en-GB"/>
              </w:rPr>
              <w:t>范围</w:t>
            </w:r>
            <w:r>
              <w:rPr>
                <w:rFonts w:hint="eastAsia"/>
                <w:snapToGrid w:val="0"/>
              </w:rPr>
              <w:t>存在</w:t>
            </w:r>
            <w:r w:rsidR="000A5B8F">
              <w:rPr>
                <w:rFonts w:hint="eastAsia"/>
                <w:snapToGrid w:val="0"/>
              </w:rPr>
              <w:t>兴南</w:t>
            </w:r>
            <w:r>
              <w:rPr>
                <w:rFonts w:hint="eastAsia"/>
                <w:snapToGrid w:val="0"/>
              </w:rPr>
              <w:t>屯环境敏感保护目标。</w:t>
            </w:r>
          </w:p>
          <w:p w14:paraId="03EDF2B7" w14:textId="77777777" w:rsidR="009737DB" w:rsidRDefault="00000000">
            <w:pPr>
              <w:pStyle w:val="af7"/>
              <w:adjustRightInd w:val="0"/>
              <w:snapToGrid w:val="0"/>
              <w:spacing w:line="500" w:lineRule="exact"/>
              <w:ind w:firstLine="482"/>
              <w:rPr>
                <w:b/>
                <w:bCs/>
              </w:rPr>
            </w:pPr>
            <w:r>
              <w:rPr>
                <w:b/>
                <w:bCs/>
              </w:rPr>
              <w:t>2</w:t>
            </w:r>
            <w:r>
              <w:rPr>
                <w:b/>
                <w:bCs/>
              </w:rPr>
              <w:t>、声环境保护目标</w:t>
            </w:r>
          </w:p>
          <w:p w14:paraId="5A851292" w14:textId="650731D9" w:rsidR="009737DB" w:rsidRDefault="00000000">
            <w:pPr>
              <w:pStyle w:val="af7"/>
              <w:adjustRightInd w:val="0"/>
              <w:snapToGrid w:val="0"/>
              <w:spacing w:line="500" w:lineRule="exact"/>
              <w:rPr>
                <w:snapToGrid w:val="0"/>
                <w:kern w:val="0"/>
              </w:rPr>
            </w:pPr>
            <w:r>
              <w:rPr>
                <w:snapToGrid w:val="0"/>
                <w:kern w:val="0"/>
              </w:rPr>
              <w:t>本项目厂界外</w:t>
            </w:r>
            <w:r>
              <w:rPr>
                <w:snapToGrid w:val="0"/>
                <w:kern w:val="0"/>
              </w:rPr>
              <w:t>50m</w:t>
            </w:r>
            <w:r>
              <w:rPr>
                <w:snapToGrid w:val="0"/>
                <w:kern w:val="0"/>
              </w:rPr>
              <w:t>范围内存在</w:t>
            </w:r>
            <w:r w:rsidR="000A5B8F">
              <w:rPr>
                <w:rFonts w:hint="eastAsia"/>
                <w:snapToGrid w:val="0"/>
              </w:rPr>
              <w:t>兴南屯</w:t>
            </w:r>
            <w:r>
              <w:rPr>
                <w:snapToGrid w:val="0"/>
                <w:kern w:val="0"/>
              </w:rPr>
              <w:t>声环境保护目标。</w:t>
            </w:r>
          </w:p>
          <w:p w14:paraId="3E265ECE" w14:textId="77777777" w:rsidR="009737DB" w:rsidRDefault="00000000">
            <w:pPr>
              <w:pStyle w:val="af7"/>
              <w:adjustRightInd w:val="0"/>
              <w:snapToGrid w:val="0"/>
              <w:spacing w:line="500" w:lineRule="exact"/>
              <w:ind w:firstLine="482"/>
              <w:rPr>
                <w:b/>
                <w:bCs/>
              </w:rPr>
            </w:pPr>
            <w:r>
              <w:rPr>
                <w:b/>
                <w:bCs/>
              </w:rPr>
              <w:t>3</w:t>
            </w:r>
            <w:r>
              <w:rPr>
                <w:b/>
                <w:bCs/>
              </w:rPr>
              <w:t>、地下水环境保护目标</w:t>
            </w:r>
          </w:p>
          <w:p w14:paraId="610FD0A9" w14:textId="77777777" w:rsidR="009737DB" w:rsidRDefault="00000000">
            <w:pPr>
              <w:pStyle w:val="af7"/>
              <w:adjustRightInd w:val="0"/>
              <w:snapToGrid w:val="0"/>
              <w:spacing w:line="500" w:lineRule="exact"/>
              <w:rPr>
                <w:snapToGrid w:val="0"/>
                <w:kern w:val="0"/>
              </w:rPr>
            </w:pPr>
            <w:r>
              <w:rPr>
                <w:snapToGrid w:val="0"/>
                <w:kern w:val="0"/>
              </w:rPr>
              <w:t>本项目厂界外</w:t>
            </w:r>
            <w:r>
              <w:rPr>
                <w:snapToGrid w:val="0"/>
                <w:kern w:val="0"/>
              </w:rPr>
              <w:t>500m</w:t>
            </w:r>
            <w:r>
              <w:rPr>
                <w:snapToGrid w:val="0"/>
                <w:kern w:val="0"/>
              </w:rPr>
              <w:t>范围内无地下水集中式饮用水水源和热水、矿泉水、温泉等特殊地下水资源。</w:t>
            </w:r>
          </w:p>
          <w:p w14:paraId="36C4DCB4" w14:textId="77777777" w:rsidR="009737DB" w:rsidRDefault="00000000">
            <w:pPr>
              <w:pStyle w:val="af7"/>
              <w:adjustRightInd w:val="0"/>
              <w:snapToGrid w:val="0"/>
              <w:spacing w:line="500" w:lineRule="exact"/>
              <w:ind w:firstLine="482"/>
              <w:rPr>
                <w:b/>
                <w:bCs/>
              </w:rPr>
            </w:pPr>
            <w:r>
              <w:rPr>
                <w:b/>
                <w:bCs/>
              </w:rPr>
              <w:t>4</w:t>
            </w:r>
            <w:r>
              <w:rPr>
                <w:b/>
                <w:bCs/>
              </w:rPr>
              <w:t>、生态环境保护目标</w:t>
            </w:r>
          </w:p>
          <w:p w14:paraId="3953C227" w14:textId="77777777" w:rsidR="009737DB" w:rsidRDefault="00000000">
            <w:pPr>
              <w:spacing w:line="520" w:lineRule="exact"/>
              <w:ind w:firstLineChars="200" w:firstLine="480"/>
              <w:rPr>
                <w:snapToGrid w:val="0"/>
                <w:kern w:val="0"/>
                <w:sz w:val="24"/>
              </w:rPr>
            </w:pPr>
            <w:r>
              <w:rPr>
                <w:snapToGrid w:val="0"/>
                <w:kern w:val="0"/>
                <w:sz w:val="24"/>
              </w:rPr>
              <w:t>本项目占地范围内无特殊生态敏感区及重要生态敏感区等生态环境保护目标，项目所在地无国家级、省、市级自然保护区、风景名胜区、文物保护对象。</w:t>
            </w:r>
            <w:bookmarkEnd w:id="22"/>
          </w:p>
          <w:p w14:paraId="5D4C270F" w14:textId="77777777" w:rsidR="009737DB" w:rsidRDefault="00000000">
            <w:pPr>
              <w:spacing w:line="520" w:lineRule="exact"/>
              <w:ind w:firstLineChars="200" w:firstLine="480"/>
              <w:rPr>
                <w:sz w:val="24"/>
              </w:rPr>
            </w:pPr>
            <w:r>
              <w:rPr>
                <w:sz w:val="24"/>
              </w:rPr>
              <w:t>根据本项目的特点、厂址周围的环境状况及人群分布情况，确定本项目环境空气保护目标情况如下表：</w:t>
            </w:r>
          </w:p>
          <w:p w14:paraId="4D8362EF" w14:textId="77777777" w:rsidR="009737DB" w:rsidRDefault="00000000">
            <w:pPr>
              <w:spacing w:line="440" w:lineRule="exact"/>
              <w:ind w:firstLineChars="200" w:firstLine="482"/>
              <w:jc w:val="center"/>
              <w:rPr>
                <w:b/>
                <w:bCs/>
                <w:sz w:val="24"/>
              </w:rPr>
            </w:pPr>
            <w:r>
              <w:rPr>
                <w:b/>
                <w:bCs/>
                <w:sz w:val="24"/>
              </w:rPr>
              <w:t>表</w:t>
            </w:r>
            <w:r>
              <w:rPr>
                <w:b/>
                <w:bCs/>
                <w:sz w:val="24"/>
              </w:rPr>
              <w:t>3-</w:t>
            </w:r>
            <w:r>
              <w:rPr>
                <w:rFonts w:hint="eastAsia"/>
                <w:b/>
                <w:bCs/>
                <w:sz w:val="24"/>
              </w:rPr>
              <w:t>6</w:t>
            </w:r>
            <w:r>
              <w:rPr>
                <w:b/>
                <w:bCs/>
                <w:sz w:val="24"/>
              </w:rPr>
              <w:t xml:space="preserve">  </w:t>
            </w:r>
            <w:r>
              <w:rPr>
                <w:b/>
                <w:bCs/>
                <w:sz w:val="24"/>
              </w:rPr>
              <w:t>本项目</w:t>
            </w:r>
            <w:r>
              <w:rPr>
                <w:rFonts w:hint="eastAsia"/>
                <w:b/>
                <w:bCs/>
                <w:sz w:val="24"/>
              </w:rPr>
              <w:t>大气环境</w:t>
            </w:r>
            <w:r>
              <w:rPr>
                <w:b/>
                <w:bCs/>
                <w:sz w:val="24"/>
              </w:rPr>
              <w:t>保护目标</w:t>
            </w:r>
          </w:p>
          <w:tbl>
            <w:tblPr>
              <w:tblW w:w="4995"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92"/>
              <w:gridCol w:w="978"/>
              <w:gridCol w:w="1399"/>
              <w:gridCol w:w="1320"/>
              <w:gridCol w:w="765"/>
              <w:gridCol w:w="541"/>
              <w:gridCol w:w="1318"/>
              <w:gridCol w:w="636"/>
              <w:gridCol w:w="657"/>
            </w:tblGrid>
            <w:tr w:rsidR="009737DB" w14:paraId="2C3BB549" w14:textId="77777777" w:rsidTr="000A5B8F">
              <w:trPr>
                <w:trHeight w:val="20"/>
                <w:jc w:val="center"/>
              </w:trPr>
              <w:tc>
                <w:tcPr>
                  <w:tcW w:w="303" w:type="pct"/>
                  <w:vMerge w:val="restart"/>
                  <w:shd w:val="clear" w:color="auto" w:fill="auto"/>
                  <w:vAlign w:val="center"/>
                </w:tcPr>
                <w:p w14:paraId="447747A9" w14:textId="77777777" w:rsidR="009737DB" w:rsidRDefault="00000000">
                  <w:pPr>
                    <w:pStyle w:val="afb"/>
                    <w:spacing w:beforeLines="0" w:afterLines="0" w:line="240" w:lineRule="auto"/>
                    <w:ind w:firstLineChars="0" w:firstLine="0"/>
                    <w:jc w:val="center"/>
                    <w:rPr>
                      <w:rFonts w:ascii="Times New Roman" w:hAnsi="Times New Roman"/>
                      <w:szCs w:val="21"/>
                    </w:rPr>
                  </w:pPr>
                  <w:r>
                    <w:rPr>
                      <w:rFonts w:ascii="Times New Roman" w:hAnsi="Times New Roman"/>
                      <w:szCs w:val="21"/>
                    </w:rPr>
                    <w:t>类别</w:t>
                  </w:r>
                </w:p>
              </w:tc>
              <w:tc>
                <w:tcPr>
                  <w:tcW w:w="603" w:type="pct"/>
                  <w:vMerge w:val="restart"/>
                  <w:shd w:val="clear" w:color="auto" w:fill="auto"/>
                  <w:vAlign w:val="center"/>
                </w:tcPr>
                <w:p w14:paraId="2F04FA42" w14:textId="77777777" w:rsidR="009737DB" w:rsidRDefault="00000000">
                  <w:pPr>
                    <w:pStyle w:val="afb"/>
                    <w:spacing w:beforeLines="0" w:afterLines="0" w:line="240" w:lineRule="auto"/>
                    <w:ind w:firstLineChars="0" w:firstLine="0"/>
                    <w:jc w:val="center"/>
                    <w:rPr>
                      <w:rFonts w:ascii="Times New Roman" w:hAnsi="Times New Roman"/>
                      <w:szCs w:val="21"/>
                    </w:rPr>
                  </w:pPr>
                  <w:r>
                    <w:rPr>
                      <w:rFonts w:ascii="Times New Roman" w:hAnsi="Times New Roman"/>
                      <w:szCs w:val="21"/>
                    </w:rPr>
                    <w:t>名称</w:t>
                  </w:r>
                </w:p>
              </w:tc>
              <w:tc>
                <w:tcPr>
                  <w:tcW w:w="1677" w:type="pct"/>
                  <w:gridSpan w:val="2"/>
                  <w:tcBorders>
                    <w:bottom w:val="single" w:sz="4" w:space="0" w:color="auto"/>
                  </w:tcBorders>
                  <w:shd w:val="clear" w:color="auto" w:fill="auto"/>
                  <w:vAlign w:val="center"/>
                </w:tcPr>
                <w:p w14:paraId="6D0183F9" w14:textId="77777777" w:rsidR="009737DB" w:rsidRDefault="00000000">
                  <w:pPr>
                    <w:pStyle w:val="afb"/>
                    <w:spacing w:beforeLines="0" w:afterLines="0" w:line="240" w:lineRule="auto"/>
                    <w:ind w:firstLineChars="0" w:firstLine="0"/>
                    <w:jc w:val="center"/>
                    <w:rPr>
                      <w:rFonts w:ascii="Times New Roman" w:hAnsi="Times New Roman"/>
                      <w:szCs w:val="21"/>
                    </w:rPr>
                  </w:pPr>
                  <w:r>
                    <w:rPr>
                      <w:rFonts w:ascii="Times New Roman" w:hAnsi="Times New Roman"/>
                      <w:szCs w:val="21"/>
                    </w:rPr>
                    <w:t>坐标</w:t>
                  </w:r>
                  <w:r>
                    <w:rPr>
                      <w:rFonts w:ascii="Times New Roman" w:hAnsi="Times New Roman"/>
                      <w:szCs w:val="21"/>
                    </w:rPr>
                    <w:t>/°</w:t>
                  </w:r>
                </w:p>
              </w:tc>
              <w:tc>
                <w:tcPr>
                  <w:tcW w:w="472" w:type="pct"/>
                  <w:vMerge w:val="restart"/>
                  <w:shd w:val="clear" w:color="auto" w:fill="auto"/>
                  <w:vAlign w:val="center"/>
                </w:tcPr>
                <w:p w14:paraId="6E30EB07" w14:textId="77777777" w:rsidR="009737DB" w:rsidRDefault="00000000">
                  <w:pPr>
                    <w:pStyle w:val="afb"/>
                    <w:spacing w:beforeLines="0" w:afterLines="0" w:line="240" w:lineRule="auto"/>
                    <w:ind w:firstLineChars="0" w:firstLine="0"/>
                    <w:jc w:val="center"/>
                    <w:rPr>
                      <w:rFonts w:ascii="Times New Roman" w:hAnsi="Times New Roman"/>
                      <w:szCs w:val="21"/>
                    </w:rPr>
                  </w:pPr>
                  <w:r>
                    <w:rPr>
                      <w:rFonts w:ascii="Times New Roman" w:hAnsi="Times New Roman"/>
                      <w:szCs w:val="21"/>
                    </w:rPr>
                    <w:t>保护</w:t>
                  </w:r>
                </w:p>
                <w:p w14:paraId="65B56A3F" w14:textId="77777777" w:rsidR="009737DB" w:rsidRDefault="00000000">
                  <w:pPr>
                    <w:pStyle w:val="afb"/>
                    <w:spacing w:beforeLines="0" w:afterLines="0" w:line="240" w:lineRule="auto"/>
                    <w:ind w:firstLineChars="0" w:firstLine="0"/>
                    <w:jc w:val="center"/>
                    <w:rPr>
                      <w:rFonts w:ascii="Times New Roman" w:hAnsi="Times New Roman"/>
                      <w:szCs w:val="21"/>
                    </w:rPr>
                  </w:pPr>
                  <w:r>
                    <w:rPr>
                      <w:rFonts w:ascii="Times New Roman" w:hAnsi="Times New Roman"/>
                      <w:szCs w:val="21"/>
                    </w:rPr>
                    <w:t>对象</w:t>
                  </w:r>
                </w:p>
              </w:tc>
              <w:tc>
                <w:tcPr>
                  <w:tcW w:w="334" w:type="pct"/>
                  <w:vMerge w:val="restart"/>
                  <w:shd w:val="clear" w:color="auto" w:fill="auto"/>
                  <w:vAlign w:val="center"/>
                </w:tcPr>
                <w:p w14:paraId="7BB9D2B7" w14:textId="77777777" w:rsidR="009737DB" w:rsidRDefault="00000000">
                  <w:pPr>
                    <w:pStyle w:val="afb"/>
                    <w:spacing w:beforeLines="0" w:afterLines="0" w:line="240" w:lineRule="auto"/>
                    <w:ind w:firstLineChars="0" w:firstLine="0"/>
                    <w:jc w:val="center"/>
                    <w:rPr>
                      <w:rFonts w:ascii="Times New Roman" w:hAnsi="Times New Roman"/>
                      <w:szCs w:val="21"/>
                    </w:rPr>
                  </w:pPr>
                  <w:r>
                    <w:rPr>
                      <w:rFonts w:ascii="Times New Roman" w:hAnsi="Times New Roman"/>
                      <w:szCs w:val="21"/>
                    </w:rPr>
                    <w:t>保护内容</w:t>
                  </w:r>
                </w:p>
              </w:tc>
              <w:tc>
                <w:tcPr>
                  <w:tcW w:w="813" w:type="pct"/>
                  <w:vMerge w:val="restart"/>
                  <w:shd w:val="clear" w:color="auto" w:fill="auto"/>
                  <w:vAlign w:val="center"/>
                </w:tcPr>
                <w:p w14:paraId="22D5C2E6" w14:textId="77777777" w:rsidR="009737DB" w:rsidRDefault="00000000">
                  <w:pPr>
                    <w:pStyle w:val="afb"/>
                    <w:spacing w:beforeLines="0" w:afterLines="0" w:line="240" w:lineRule="auto"/>
                    <w:ind w:firstLineChars="0" w:firstLine="0"/>
                    <w:jc w:val="center"/>
                    <w:rPr>
                      <w:rFonts w:ascii="Times New Roman" w:hAnsi="Times New Roman"/>
                      <w:szCs w:val="21"/>
                    </w:rPr>
                  </w:pPr>
                  <w:r>
                    <w:rPr>
                      <w:rFonts w:ascii="Times New Roman" w:hAnsi="Times New Roman"/>
                      <w:szCs w:val="21"/>
                    </w:rPr>
                    <w:t>环境功能区</w:t>
                  </w:r>
                </w:p>
              </w:tc>
              <w:tc>
                <w:tcPr>
                  <w:tcW w:w="392" w:type="pct"/>
                  <w:vMerge w:val="restart"/>
                  <w:shd w:val="clear" w:color="auto" w:fill="auto"/>
                  <w:vAlign w:val="center"/>
                </w:tcPr>
                <w:p w14:paraId="7DA2B450" w14:textId="77777777" w:rsidR="009737DB" w:rsidRDefault="00000000">
                  <w:pPr>
                    <w:pStyle w:val="afb"/>
                    <w:spacing w:beforeLines="0" w:afterLines="0" w:line="240" w:lineRule="auto"/>
                    <w:ind w:firstLineChars="0" w:firstLine="0"/>
                    <w:jc w:val="center"/>
                    <w:rPr>
                      <w:rFonts w:ascii="Times New Roman" w:hAnsi="Times New Roman"/>
                      <w:szCs w:val="21"/>
                    </w:rPr>
                  </w:pPr>
                  <w:r>
                    <w:rPr>
                      <w:rFonts w:ascii="Times New Roman" w:hAnsi="Times New Roman"/>
                      <w:szCs w:val="21"/>
                    </w:rPr>
                    <w:t>相对</w:t>
                  </w:r>
                </w:p>
                <w:p w14:paraId="65EC5B32" w14:textId="77777777" w:rsidR="009737DB" w:rsidRDefault="00000000">
                  <w:pPr>
                    <w:pStyle w:val="afb"/>
                    <w:spacing w:beforeLines="0" w:afterLines="0" w:line="240" w:lineRule="auto"/>
                    <w:ind w:firstLineChars="0" w:firstLine="0"/>
                    <w:jc w:val="center"/>
                    <w:rPr>
                      <w:rFonts w:ascii="Times New Roman" w:hAnsi="Times New Roman"/>
                      <w:szCs w:val="21"/>
                    </w:rPr>
                  </w:pPr>
                  <w:r>
                    <w:rPr>
                      <w:rFonts w:ascii="Times New Roman" w:hAnsi="Times New Roman"/>
                      <w:szCs w:val="21"/>
                    </w:rPr>
                    <w:t>厂址方位</w:t>
                  </w:r>
                </w:p>
              </w:tc>
              <w:tc>
                <w:tcPr>
                  <w:tcW w:w="405" w:type="pct"/>
                  <w:vMerge w:val="restart"/>
                  <w:shd w:val="clear" w:color="auto" w:fill="auto"/>
                  <w:vAlign w:val="center"/>
                </w:tcPr>
                <w:p w14:paraId="37736A00" w14:textId="77777777" w:rsidR="009737DB" w:rsidRDefault="00000000">
                  <w:pPr>
                    <w:pStyle w:val="afb"/>
                    <w:spacing w:beforeLines="0" w:afterLines="0" w:line="240" w:lineRule="auto"/>
                    <w:ind w:firstLineChars="0" w:firstLine="0"/>
                    <w:jc w:val="center"/>
                    <w:rPr>
                      <w:rFonts w:ascii="Times New Roman" w:hAnsi="Times New Roman"/>
                      <w:szCs w:val="21"/>
                    </w:rPr>
                  </w:pPr>
                  <w:r>
                    <w:rPr>
                      <w:rFonts w:ascii="Times New Roman" w:hAnsi="Times New Roman"/>
                      <w:szCs w:val="21"/>
                    </w:rPr>
                    <w:t>相对厂</w:t>
                  </w:r>
                </w:p>
                <w:p w14:paraId="61B65DDC" w14:textId="77777777" w:rsidR="009737DB" w:rsidRDefault="00000000">
                  <w:pPr>
                    <w:pStyle w:val="afb"/>
                    <w:spacing w:beforeLines="0" w:afterLines="0" w:line="240" w:lineRule="auto"/>
                    <w:ind w:firstLineChars="0" w:firstLine="0"/>
                    <w:jc w:val="center"/>
                    <w:rPr>
                      <w:rFonts w:ascii="Times New Roman" w:hAnsi="Times New Roman"/>
                      <w:szCs w:val="21"/>
                    </w:rPr>
                  </w:pPr>
                  <w:proofErr w:type="gramStart"/>
                  <w:r>
                    <w:rPr>
                      <w:rFonts w:ascii="Times New Roman" w:hAnsi="Times New Roman"/>
                      <w:szCs w:val="21"/>
                    </w:rPr>
                    <w:t>界</w:t>
                  </w:r>
                  <w:proofErr w:type="gramEnd"/>
                  <w:r>
                    <w:rPr>
                      <w:rFonts w:ascii="Times New Roman" w:hAnsi="Times New Roman"/>
                      <w:szCs w:val="21"/>
                    </w:rPr>
                    <w:t>距离</w:t>
                  </w:r>
                  <w:r>
                    <w:rPr>
                      <w:rFonts w:ascii="Times New Roman" w:hAnsi="Times New Roman"/>
                      <w:szCs w:val="21"/>
                    </w:rPr>
                    <w:t>/m</w:t>
                  </w:r>
                </w:p>
              </w:tc>
            </w:tr>
            <w:tr w:rsidR="009737DB" w14:paraId="12C5F1FF" w14:textId="77777777" w:rsidTr="000A5B8F">
              <w:trPr>
                <w:trHeight w:val="20"/>
                <w:jc w:val="center"/>
              </w:trPr>
              <w:tc>
                <w:tcPr>
                  <w:tcW w:w="303" w:type="pct"/>
                  <w:vMerge/>
                  <w:shd w:val="clear" w:color="auto" w:fill="auto"/>
                  <w:vAlign w:val="center"/>
                </w:tcPr>
                <w:p w14:paraId="09A68EBC" w14:textId="77777777" w:rsidR="009737DB" w:rsidRDefault="009737DB">
                  <w:pPr>
                    <w:pStyle w:val="afb"/>
                    <w:spacing w:beforeLines="0" w:afterLines="0" w:line="240" w:lineRule="auto"/>
                    <w:ind w:firstLineChars="0" w:firstLine="0"/>
                    <w:jc w:val="center"/>
                    <w:rPr>
                      <w:rFonts w:ascii="Times New Roman" w:hAnsi="Times New Roman"/>
                      <w:szCs w:val="21"/>
                    </w:rPr>
                  </w:pPr>
                </w:p>
              </w:tc>
              <w:tc>
                <w:tcPr>
                  <w:tcW w:w="603" w:type="pct"/>
                  <w:vMerge/>
                  <w:shd w:val="clear" w:color="auto" w:fill="auto"/>
                  <w:vAlign w:val="center"/>
                </w:tcPr>
                <w:p w14:paraId="55BE7446" w14:textId="77777777" w:rsidR="009737DB" w:rsidRDefault="009737DB">
                  <w:pPr>
                    <w:pStyle w:val="afb"/>
                    <w:spacing w:beforeLines="0" w:afterLines="0" w:line="240" w:lineRule="auto"/>
                    <w:ind w:firstLineChars="0" w:firstLine="0"/>
                    <w:jc w:val="center"/>
                    <w:rPr>
                      <w:rFonts w:ascii="Times New Roman" w:hAnsi="Times New Roman"/>
                      <w:szCs w:val="21"/>
                    </w:rPr>
                  </w:pPr>
                </w:p>
              </w:tc>
              <w:tc>
                <w:tcPr>
                  <w:tcW w:w="863" w:type="pct"/>
                  <w:tcBorders>
                    <w:top w:val="single" w:sz="4" w:space="0" w:color="auto"/>
                  </w:tcBorders>
                  <w:shd w:val="clear" w:color="auto" w:fill="auto"/>
                  <w:vAlign w:val="center"/>
                </w:tcPr>
                <w:p w14:paraId="067F8131" w14:textId="77777777" w:rsidR="009737DB" w:rsidRDefault="00000000">
                  <w:pPr>
                    <w:pStyle w:val="afb"/>
                    <w:spacing w:beforeLines="0" w:afterLines="0" w:line="240" w:lineRule="auto"/>
                    <w:ind w:firstLineChars="0" w:firstLine="0"/>
                    <w:jc w:val="center"/>
                    <w:rPr>
                      <w:rFonts w:ascii="Times New Roman" w:hAnsi="Times New Roman"/>
                      <w:szCs w:val="21"/>
                    </w:rPr>
                  </w:pPr>
                  <w:r>
                    <w:rPr>
                      <w:rFonts w:ascii="Times New Roman" w:hAnsi="Times New Roman"/>
                      <w:szCs w:val="21"/>
                    </w:rPr>
                    <w:t>经度</w:t>
                  </w:r>
                </w:p>
              </w:tc>
              <w:tc>
                <w:tcPr>
                  <w:tcW w:w="814" w:type="pct"/>
                  <w:shd w:val="clear" w:color="auto" w:fill="auto"/>
                  <w:vAlign w:val="center"/>
                </w:tcPr>
                <w:p w14:paraId="648BED85" w14:textId="77777777" w:rsidR="009737DB" w:rsidRDefault="00000000">
                  <w:pPr>
                    <w:pStyle w:val="afb"/>
                    <w:spacing w:beforeLines="0" w:afterLines="0" w:line="240" w:lineRule="auto"/>
                    <w:ind w:firstLineChars="0" w:firstLine="0"/>
                    <w:jc w:val="center"/>
                    <w:rPr>
                      <w:rFonts w:ascii="Times New Roman" w:hAnsi="Times New Roman"/>
                      <w:szCs w:val="21"/>
                    </w:rPr>
                  </w:pPr>
                  <w:r>
                    <w:rPr>
                      <w:rFonts w:ascii="Times New Roman" w:hAnsi="Times New Roman"/>
                      <w:szCs w:val="21"/>
                    </w:rPr>
                    <w:t>纬度</w:t>
                  </w:r>
                </w:p>
              </w:tc>
              <w:tc>
                <w:tcPr>
                  <w:tcW w:w="472" w:type="pct"/>
                  <w:vMerge/>
                  <w:shd w:val="clear" w:color="auto" w:fill="auto"/>
                  <w:vAlign w:val="center"/>
                </w:tcPr>
                <w:p w14:paraId="6723F469" w14:textId="77777777" w:rsidR="009737DB" w:rsidRDefault="009737DB">
                  <w:pPr>
                    <w:pStyle w:val="afb"/>
                    <w:spacing w:beforeLines="0" w:afterLines="0" w:line="240" w:lineRule="auto"/>
                    <w:ind w:firstLineChars="0" w:firstLine="0"/>
                    <w:jc w:val="center"/>
                    <w:rPr>
                      <w:rFonts w:ascii="Times New Roman" w:hAnsi="Times New Roman"/>
                      <w:szCs w:val="21"/>
                    </w:rPr>
                  </w:pPr>
                </w:p>
              </w:tc>
              <w:tc>
                <w:tcPr>
                  <w:tcW w:w="334" w:type="pct"/>
                  <w:vMerge/>
                  <w:shd w:val="clear" w:color="auto" w:fill="auto"/>
                  <w:vAlign w:val="center"/>
                </w:tcPr>
                <w:p w14:paraId="69644BF7" w14:textId="77777777" w:rsidR="009737DB" w:rsidRDefault="009737DB">
                  <w:pPr>
                    <w:pStyle w:val="afb"/>
                    <w:spacing w:beforeLines="0" w:afterLines="0" w:line="240" w:lineRule="auto"/>
                    <w:ind w:firstLineChars="0" w:firstLine="0"/>
                    <w:jc w:val="center"/>
                    <w:rPr>
                      <w:rFonts w:ascii="Times New Roman" w:hAnsi="Times New Roman"/>
                      <w:szCs w:val="21"/>
                    </w:rPr>
                  </w:pPr>
                </w:p>
              </w:tc>
              <w:tc>
                <w:tcPr>
                  <w:tcW w:w="813" w:type="pct"/>
                  <w:vMerge/>
                  <w:tcBorders>
                    <w:bottom w:val="single" w:sz="4" w:space="0" w:color="auto"/>
                  </w:tcBorders>
                  <w:shd w:val="clear" w:color="auto" w:fill="auto"/>
                  <w:vAlign w:val="center"/>
                </w:tcPr>
                <w:p w14:paraId="47C32B2E" w14:textId="77777777" w:rsidR="009737DB" w:rsidRDefault="009737DB">
                  <w:pPr>
                    <w:pStyle w:val="afb"/>
                    <w:spacing w:beforeLines="0" w:afterLines="0" w:line="240" w:lineRule="auto"/>
                    <w:ind w:firstLineChars="0" w:firstLine="0"/>
                    <w:jc w:val="center"/>
                    <w:rPr>
                      <w:rFonts w:ascii="Times New Roman" w:hAnsi="Times New Roman"/>
                      <w:szCs w:val="21"/>
                    </w:rPr>
                  </w:pPr>
                </w:p>
              </w:tc>
              <w:tc>
                <w:tcPr>
                  <w:tcW w:w="392" w:type="pct"/>
                  <w:vMerge/>
                  <w:tcBorders>
                    <w:bottom w:val="single" w:sz="4" w:space="0" w:color="auto"/>
                  </w:tcBorders>
                  <w:shd w:val="clear" w:color="auto" w:fill="auto"/>
                  <w:vAlign w:val="center"/>
                </w:tcPr>
                <w:p w14:paraId="255C657F" w14:textId="77777777" w:rsidR="009737DB" w:rsidRDefault="009737DB">
                  <w:pPr>
                    <w:pStyle w:val="afb"/>
                    <w:spacing w:beforeLines="0" w:afterLines="0" w:line="240" w:lineRule="auto"/>
                    <w:ind w:firstLineChars="0" w:firstLine="0"/>
                    <w:jc w:val="center"/>
                    <w:rPr>
                      <w:rFonts w:ascii="Times New Roman" w:hAnsi="Times New Roman"/>
                      <w:szCs w:val="21"/>
                    </w:rPr>
                  </w:pPr>
                </w:p>
              </w:tc>
              <w:tc>
                <w:tcPr>
                  <w:tcW w:w="405" w:type="pct"/>
                  <w:vMerge/>
                  <w:tcBorders>
                    <w:bottom w:val="single" w:sz="4" w:space="0" w:color="auto"/>
                  </w:tcBorders>
                  <w:shd w:val="clear" w:color="auto" w:fill="auto"/>
                  <w:vAlign w:val="center"/>
                </w:tcPr>
                <w:p w14:paraId="64AE6E2F" w14:textId="77777777" w:rsidR="009737DB" w:rsidRDefault="009737DB">
                  <w:pPr>
                    <w:pStyle w:val="afb"/>
                    <w:spacing w:beforeLines="0" w:afterLines="0" w:line="240" w:lineRule="auto"/>
                    <w:ind w:firstLineChars="0" w:firstLine="0"/>
                    <w:jc w:val="center"/>
                    <w:rPr>
                      <w:rFonts w:ascii="Times New Roman" w:hAnsi="Times New Roman"/>
                      <w:szCs w:val="21"/>
                    </w:rPr>
                  </w:pPr>
                </w:p>
              </w:tc>
            </w:tr>
            <w:tr w:rsidR="009737DB" w14:paraId="494D48DB" w14:textId="77777777" w:rsidTr="000A5B8F">
              <w:trPr>
                <w:trHeight w:val="90"/>
                <w:jc w:val="center"/>
              </w:trPr>
              <w:tc>
                <w:tcPr>
                  <w:tcW w:w="303" w:type="pct"/>
                  <w:shd w:val="clear" w:color="auto" w:fill="auto"/>
                  <w:vAlign w:val="center"/>
                </w:tcPr>
                <w:p w14:paraId="4EE16CD9" w14:textId="77777777" w:rsidR="009737DB" w:rsidRDefault="00000000">
                  <w:pPr>
                    <w:pStyle w:val="afb"/>
                    <w:spacing w:beforeLines="0" w:afterLines="0" w:line="240" w:lineRule="auto"/>
                    <w:ind w:firstLineChars="0" w:firstLine="0"/>
                    <w:jc w:val="center"/>
                    <w:rPr>
                      <w:rFonts w:ascii="Times New Roman" w:hAnsi="Times New Roman"/>
                      <w:bCs/>
                      <w:szCs w:val="21"/>
                    </w:rPr>
                  </w:pPr>
                  <w:r>
                    <w:rPr>
                      <w:rFonts w:ascii="Times New Roman" w:hAnsi="Times New Roman"/>
                      <w:bCs/>
                      <w:szCs w:val="21"/>
                    </w:rPr>
                    <w:t>大气环境</w:t>
                  </w:r>
                </w:p>
              </w:tc>
              <w:tc>
                <w:tcPr>
                  <w:tcW w:w="603" w:type="pct"/>
                  <w:shd w:val="clear" w:color="auto" w:fill="auto"/>
                  <w:vAlign w:val="center"/>
                </w:tcPr>
                <w:p w14:paraId="391996ED" w14:textId="6C05A200" w:rsidR="009737DB" w:rsidRDefault="000A5B8F">
                  <w:pPr>
                    <w:pStyle w:val="afb"/>
                    <w:spacing w:beforeLines="0" w:afterLines="0" w:line="240" w:lineRule="auto"/>
                    <w:ind w:firstLineChars="0" w:firstLine="0"/>
                    <w:jc w:val="center"/>
                    <w:rPr>
                      <w:rFonts w:ascii="Times New Roman" w:hAnsi="Times New Roman"/>
                      <w:szCs w:val="21"/>
                    </w:rPr>
                  </w:pPr>
                  <w:r>
                    <w:rPr>
                      <w:rFonts w:ascii="Times New Roman" w:hAnsi="Times New Roman" w:hint="eastAsia"/>
                      <w:szCs w:val="21"/>
                    </w:rPr>
                    <w:t>兴南屯</w:t>
                  </w:r>
                </w:p>
              </w:tc>
              <w:tc>
                <w:tcPr>
                  <w:tcW w:w="863" w:type="pct"/>
                  <w:shd w:val="clear" w:color="auto" w:fill="auto"/>
                  <w:vAlign w:val="center"/>
                </w:tcPr>
                <w:p w14:paraId="25BFD0A0" w14:textId="0B8F8B87" w:rsidR="009737DB" w:rsidRDefault="000A5B8F">
                  <w:pPr>
                    <w:adjustRightInd w:val="0"/>
                    <w:snapToGrid w:val="0"/>
                    <w:jc w:val="center"/>
                    <w:rPr>
                      <w:szCs w:val="21"/>
                    </w:rPr>
                  </w:pPr>
                  <w:r w:rsidRPr="000A5B8F">
                    <w:rPr>
                      <w:szCs w:val="21"/>
                    </w:rPr>
                    <w:t>129.46999041</w:t>
                  </w:r>
                </w:p>
              </w:tc>
              <w:tc>
                <w:tcPr>
                  <w:tcW w:w="814" w:type="pct"/>
                  <w:shd w:val="clear" w:color="auto" w:fill="auto"/>
                  <w:vAlign w:val="center"/>
                </w:tcPr>
                <w:p w14:paraId="4AB34B63" w14:textId="2F370F0E" w:rsidR="009737DB" w:rsidRDefault="000A5B8F">
                  <w:pPr>
                    <w:adjustRightInd w:val="0"/>
                    <w:snapToGrid w:val="0"/>
                    <w:jc w:val="center"/>
                    <w:rPr>
                      <w:szCs w:val="21"/>
                    </w:rPr>
                  </w:pPr>
                  <w:r w:rsidRPr="000A5B8F">
                    <w:rPr>
                      <w:szCs w:val="21"/>
                    </w:rPr>
                    <w:t>46.24369930</w:t>
                  </w:r>
                </w:p>
              </w:tc>
              <w:tc>
                <w:tcPr>
                  <w:tcW w:w="472" w:type="pct"/>
                  <w:shd w:val="clear" w:color="auto" w:fill="auto"/>
                  <w:vAlign w:val="center"/>
                </w:tcPr>
                <w:p w14:paraId="5B5FF6D2" w14:textId="77777777" w:rsidR="009737DB" w:rsidRDefault="00000000">
                  <w:pPr>
                    <w:pStyle w:val="afb"/>
                    <w:spacing w:beforeLines="0" w:afterLines="0" w:line="240" w:lineRule="auto"/>
                    <w:ind w:firstLineChars="0" w:firstLine="0"/>
                    <w:jc w:val="center"/>
                    <w:rPr>
                      <w:rFonts w:ascii="Times New Roman" w:hAnsi="Times New Roman"/>
                      <w:szCs w:val="21"/>
                    </w:rPr>
                  </w:pPr>
                  <w:r>
                    <w:rPr>
                      <w:rFonts w:ascii="Times New Roman" w:hAnsi="Times New Roman"/>
                      <w:szCs w:val="21"/>
                    </w:rPr>
                    <w:t>居住区</w:t>
                  </w:r>
                </w:p>
              </w:tc>
              <w:tc>
                <w:tcPr>
                  <w:tcW w:w="334" w:type="pct"/>
                  <w:shd w:val="clear" w:color="auto" w:fill="auto"/>
                  <w:vAlign w:val="center"/>
                </w:tcPr>
                <w:p w14:paraId="0B8CB8AC" w14:textId="77777777" w:rsidR="009737DB" w:rsidRDefault="00000000">
                  <w:pPr>
                    <w:pStyle w:val="afb"/>
                    <w:spacing w:beforeLines="0" w:afterLines="0" w:line="240" w:lineRule="auto"/>
                    <w:ind w:firstLineChars="0" w:firstLine="0"/>
                    <w:jc w:val="center"/>
                    <w:rPr>
                      <w:rFonts w:ascii="Times New Roman" w:hAnsi="Times New Roman"/>
                      <w:szCs w:val="21"/>
                    </w:rPr>
                  </w:pPr>
                  <w:r>
                    <w:rPr>
                      <w:rFonts w:ascii="Times New Roman" w:hAnsi="Times New Roman" w:hint="eastAsia"/>
                      <w:szCs w:val="21"/>
                    </w:rPr>
                    <w:t>居民</w:t>
                  </w:r>
                </w:p>
              </w:tc>
              <w:tc>
                <w:tcPr>
                  <w:tcW w:w="813" w:type="pct"/>
                  <w:shd w:val="clear" w:color="auto" w:fill="auto"/>
                  <w:vAlign w:val="center"/>
                </w:tcPr>
                <w:p w14:paraId="309564EB" w14:textId="77777777" w:rsidR="009737DB" w:rsidRDefault="00000000">
                  <w:pPr>
                    <w:pStyle w:val="afb"/>
                    <w:spacing w:beforeLines="0" w:afterLines="0" w:line="240" w:lineRule="auto"/>
                    <w:ind w:firstLineChars="0" w:firstLine="0"/>
                    <w:jc w:val="center"/>
                    <w:rPr>
                      <w:rFonts w:ascii="Times New Roman" w:hAnsi="Times New Roman"/>
                      <w:szCs w:val="21"/>
                    </w:rPr>
                  </w:pPr>
                  <w:r>
                    <w:rPr>
                      <w:rFonts w:ascii="Times New Roman" w:hAnsi="Times New Roman"/>
                      <w:szCs w:val="21"/>
                    </w:rPr>
                    <w:t>GB3095-2012</w:t>
                  </w:r>
                  <w:proofErr w:type="gramStart"/>
                  <w:r>
                    <w:rPr>
                      <w:rFonts w:ascii="Times New Roman" w:hAnsi="Times New Roman"/>
                      <w:szCs w:val="21"/>
                    </w:rPr>
                    <w:t>二</w:t>
                  </w:r>
                  <w:proofErr w:type="gramEnd"/>
                  <w:r>
                    <w:rPr>
                      <w:rFonts w:ascii="Times New Roman" w:hAnsi="Times New Roman"/>
                      <w:szCs w:val="21"/>
                    </w:rPr>
                    <w:t>类区</w:t>
                  </w:r>
                </w:p>
              </w:tc>
              <w:tc>
                <w:tcPr>
                  <w:tcW w:w="392" w:type="pct"/>
                  <w:shd w:val="clear" w:color="auto" w:fill="auto"/>
                  <w:vAlign w:val="center"/>
                </w:tcPr>
                <w:p w14:paraId="6E4D5B51" w14:textId="77777777" w:rsidR="009737DB" w:rsidRDefault="00000000">
                  <w:pPr>
                    <w:pStyle w:val="afb"/>
                    <w:spacing w:beforeLines="0" w:afterLines="0" w:line="240" w:lineRule="auto"/>
                    <w:ind w:firstLineChars="0" w:firstLine="0"/>
                    <w:jc w:val="center"/>
                    <w:rPr>
                      <w:rFonts w:ascii="Times New Roman" w:hAnsi="Times New Roman"/>
                      <w:szCs w:val="21"/>
                    </w:rPr>
                  </w:pPr>
                  <w:r>
                    <w:rPr>
                      <w:rFonts w:ascii="Times New Roman" w:hAnsi="Times New Roman" w:hint="eastAsia"/>
                      <w:szCs w:val="21"/>
                    </w:rPr>
                    <w:t>W</w:t>
                  </w:r>
                </w:p>
              </w:tc>
              <w:tc>
                <w:tcPr>
                  <w:tcW w:w="405" w:type="pct"/>
                  <w:shd w:val="clear" w:color="auto" w:fill="auto"/>
                  <w:vAlign w:val="center"/>
                </w:tcPr>
                <w:p w14:paraId="28B52B5D" w14:textId="331A4ABB" w:rsidR="009737DB" w:rsidRDefault="000A5B8F">
                  <w:pPr>
                    <w:pStyle w:val="afb"/>
                    <w:spacing w:beforeLines="0" w:afterLines="0" w:line="240" w:lineRule="auto"/>
                    <w:ind w:firstLineChars="0" w:firstLine="0"/>
                    <w:jc w:val="center"/>
                    <w:rPr>
                      <w:rFonts w:ascii="Times New Roman" w:hAnsi="Times New Roman"/>
                      <w:szCs w:val="21"/>
                    </w:rPr>
                  </w:pPr>
                  <w:r>
                    <w:rPr>
                      <w:rFonts w:ascii="Times New Roman" w:hAnsi="Times New Roman"/>
                      <w:szCs w:val="21"/>
                    </w:rPr>
                    <w:t>25</w:t>
                  </w:r>
                </w:p>
              </w:tc>
            </w:tr>
          </w:tbl>
          <w:p w14:paraId="7E79DF09" w14:textId="77777777" w:rsidR="009737DB" w:rsidRDefault="00000000">
            <w:pPr>
              <w:spacing w:line="440" w:lineRule="exact"/>
              <w:ind w:firstLineChars="200" w:firstLine="482"/>
              <w:jc w:val="center"/>
              <w:rPr>
                <w:b/>
                <w:bCs/>
                <w:sz w:val="24"/>
              </w:rPr>
            </w:pPr>
            <w:r>
              <w:rPr>
                <w:rFonts w:hint="eastAsia"/>
                <w:b/>
                <w:bCs/>
                <w:sz w:val="24"/>
              </w:rPr>
              <w:t>表</w:t>
            </w:r>
            <w:r>
              <w:rPr>
                <w:rFonts w:hint="eastAsia"/>
                <w:b/>
                <w:bCs/>
                <w:sz w:val="24"/>
              </w:rPr>
              <w:t xml:space="preserve">3-7  </w:t>
            </w:r>
            <w:r>
              <w:rPr>
                <w:rFonts w:hint="eastAsia"/>
                <w:b/>
                <w:bCs/>
                <w:sz w:val="24"/>
              </w:rPr>
              <w:t>声环境保护目标</w:t>
            </w:r>
          </w:p>
          <w:tbl>
            <w:tblPr>
              <w:tblW w:w="4998"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700"/>
              <w:gridCol w:w="2297"/>
              <w:gridCol w:w="1053"/>
              <w:gridCol w:w="1246"/>
              <w:gridCol w:w="975"/>
              <w:gridCol w:w="1840"/>
            </w:tblGrid>
            <w:tr w:rsidR="009737DB" w14:paraId="07BD358F" w14:textId="77777777" w:rsidTr="000A5B8F">
              <w:trPr>
                <w:trHeight w:hRule="exact" w:val="641"/>
                <w:jc w:val="center"/>
              </w:trPr>
              <w:tc>
                <w:tcPr>
                  <w:tcW w:w="432" w:type="pct"/>
                  <w:tcBorders>
                    <w:tl2br w:val="nil"/>
                    <w:tr2bl w:val="nil"/>
                  </w:tcBorders>
                  <w:vAlign w:val="center"/>
                </w:tcPr>
                <w:p w14:paraId="246E45FF" w14:textId="77777777" w:rsidR="009737DB" w:rsidRDefault="00000000">
                  <w:pPr>
                    <w:jc w:val="center"/>
                    <w:rPr>
                      <w:szCs w:val="21"/>
                    </w:rPr>
                  </w:pPr>
                  <w:r>
                    <w:rPr>
                      <w:szCs w:val="21"/>
                    </w:rPr>
                    <w:t>环境</w:t>
                  </w:r>
                </w:p>
                <w:p w14:paraId="35800681" w14:textId="77777777" w:rsidR="009737DB" w:rsidRDefault="00000000">
                  <w:pPr>
                    <w:jc w:val="center"/>
                    <w:rPr>
                      <w:szCs w:val="21"/>
                    </w:rPr>
                  </w:pPr>
                  <w:r>
                    <w:rPr>
                      <w:szCs w:val="21"/>
                    </w:rPr>
                    <w:t>要素</w:t>
                  </w:r>
                </w:p>
              </w:tc>
              <w:tc>
                <w:tcPr>
                  <w:tcW w:w="1416" w:type="pct"/>
                  <w:tcBorders>
                    <w:tl2br w:val="nil"/>
                    <w:tr2bl w:val="nil"/>
                  </w:tcBorders>
                  <w:vAlign w:val="center"/>
                </w:tcPr>
                <w:p w14:paraId="0B86458E" w14:textId="77777777" w:rsidR="009737DB" w:rsidRDefault="00000000">
                  <w:pPr>
                    <w:jc w:val="center"/>
                    <w:rPr>
                      <w:szCs w:val="21"/>
                    </w:rPr>
                  </w:pPr>
                  <w:r>
                    <w:rPr>
                      <w:szCs w:val="21"/>
                    </w:rPr>
                    <w:t>敏感目标</w:t>
                  </w:r>
                </w:p>
              </w:tc>
              <w:tc>
                <w:tcPr>
                  <w:tcW w:w="649" w:type="pct"/>
                  <w:tcBorders>
                    <w:tl2br w:val="nil"/>
                    <w:tr2bl w:val="nil"/>
                  </w:tcBorders>
                  <w:vAlign w:val="center"/>
                </w:tcPr>
                <w:p w14:paraId="3926FF06" w14:textId="77777777" w:rsidR="009737DB" w:rsidRDefault="00000000">
                  <w:pPr>
                    <w:jc w:val="center"/>
                    <w:rPr>
                      <w:szCs w:val="21"/>
                    </w:rPr>
                  </w:pPr>
                  <w:r>
                    <w:rPr>
                      <w:szCs w:val="21"/>
                    </w:rPr>
                    <w:t>相对厂址方位</w:t>
                  </w:r>
                </w:p>
              </w:tc>
              <w:tc>
                <w:tcPr>
                  <w:tcW w:w="768" w:type="pct"/>
                  <w:tcBorders>
                    <w:tl2br w:val="nil"/>
                    <w:tr2bl w:val="nil"/>
                  </w:tcBorders>
                  <w:vAlign w:val="center"/>
                </w:tcPr>
                <w:p w14:paraId="281269FD" w14:textId="77777777" w:rsidR="009737DB" w:rsidRDefault="00000000">
                  <w:pPr>
                    <w:jc w:val="center"/>
                    <w:rPr>
                      <w:szCs w:val="21"/>
                    </w:rPr>
                  </w:pPr>
                  <w:r>
                    <w:rPr>
                      <w:szCs w:val="21"/>
                    </w:rPr>
                    <w:t>相对厂</w:t>
                  </w:r>
                  <w:r>
                    <w:rPr>
                      <w:rFonts w:hint="eastAsia"/>
                      <w:szCs w:val="21"/>
                    </w:rPr>
                    <w:t>界</w:t>
                  </w:r>
                  <w:r>
                    <w:rPr>
                      <w:szCs w:val="21"/>
                    </w:rPr>
                    <w:t>最近距离</w:t>
                  </w:r>
                  <w:r>
                    <w:rPr>
                      <w:szCs w:val="21"/>
                    </w:rPr>
                    <w:t>/m</w:t>
                  </w:r>
                </w:p>
              </w:tc>
              <w:tc>
                <w:tcPr>
                  <w:tcW w:w="601" w:type="pct"/>
                  <w:tcBorders>
                    <w:tl2br w:val="nil"/>
                    <w:tr2bl w:val="nil"/>
                  </w:tcBorders>
                  <w:vAlign w:val="center"/>
                </w:tcPr>
                <w:p w14:paraId="6578DC75" w14:textId="77777777" w:rsidR="009737DB" w:rsidRDefault="00000000">
                  <w:pPr>
                    <w:jc w:val="center"/>
                    <w:rPr>
                      <w:szCs w:val="21"/>
                    </w:rPr>
                  </w:pPr>
                  <w:r>
                    <w:rPr>
                      <w:rFonts w:hint="eastAsia"/>
                      <w:szCs w:val="21"/>
                    </w:rPr>
                    <w:t>人数</w:t>
                  </w:r>
                </w:p>
              </w:tc>
              <w:tc>
                <w:tcPr>
                  <w:tcW w:w="1134" w:type="pct"/>
                  <w:tcBorders>
                    <w:tl2br w:val="nil"/>
                    <w:tr2bl w:val="nil"/>
                  </w:tcBorders>
                  <w:vAlign w:val="center"/>
                </w:tcPr>
                <w:p w14:paraId="68AE74A1" w14:textId="77777777" w:rsidR="009737DB" w:rsidRDefault="00000000">
                  <w:pPr>
                    <w:jc w:val="center"/>
                    <w:rPr>
                      <w:szCs w:val="21"/>
                    </w:rPr>
                  </w:pPr>
                  <w:r>
                    <w:rPr>
                      <w:szCs w:val="21"/>
                    </w:rPr>
                    <w:t>环境功能</w:t>
                  </w:r>
                </w:p>
              </w:tc>
            </w:tr>
            <w:tr w:rsidR="009737DB" w14:paraId="5466EB7B" w14:textId="77777777" w:rsidTr="000A5B8F">
              <w:trPr>
                <w:trHeight w:val="561"/>
                <w:jc w:val="center"/>
              </w:trPr>
              <w:tc>
                <w:tcPr>
                  <w:tcW w:w="432" w:type="pct"/>
                  <w:tcBorders>
                    <w:tl2br w:val="nil"/>
                    <w:tr2bl w:val="nil"/>
                  </w:tcBorders>
                  <w:vAlign w:val="center"/>
                </w:tcPr>
                <w:p w14:paraId="00BC661A" w14:textId="77777777" w:rsidR="009737DB" w:rsidRDefault="00000000">
                  <w:pPr>
                    <w:jc w:val="center"/>
                    <w:rPr>
                      <w:szCs w:val="21"/>
                    </w:rPr>
                  </w:pPr>
                  <w:r>
                    <w:rPr>
                      <w:szCs w:val="21"/>
                    </w:rPr>
                    <w:t>声环境</w:t>
                  </w:r>
                </w:p>
              </w:tc>
              <w:tc>
                <w:tcPr>
                  <w:tcW w:w="1416" w:type="pct"/>
                  <w:tcBorders>
                    <w:tl2br w:val="nil"/>
                    <w:tr2bl w:val="nil"/>
                  </w:tcBorders>
                  <w:vAlign w:val="center"/>
                </w:tcPr>
                <w:p w14:paraId="56A59AEE" w14:textId="78E4133B" w:rsidR="009737DB" w:rsidRDefault="000A5B8F">
                  <w:pPr>
                    <w:ind w:leftChars="-50" w:left="-105" w:rightChars="-50" w:right="-105"/>
                    <w:jc w:val="center"/>
                    <w:rPr>
                      <w:szCs w:val="21"/>
                    </w:rPr>
                  </w:pPr>
                  <w:r>
                    <w:rPr>
                      <w:rFonts w:hint="eastAsia"/>
                      <w:szCs w:val="21"/>
                    </w:rPr>
                    <w:t>兴南屯</w:t>
                  </w:r>
                </w:p>
              </w:tc>
              <w:tc>
                <w:tcPr>
                  <w:tcW w:w="649" w:type="pct"/>
                  <w:tcBorders>
                    <w:tl2br w:val="nil"/>
                    <w:tr2bl w:val="nil"/>
                  </w:tcBorders>
                  <w:vAlign w:val="center"/>
                </w:tcPr>
                <w:p w14:paraId="2A35921A" w14:textId="77777777" w:rsidR="009737DB" w:rsidRDefault="00000000">
                  <w:pPr>
                    <w:pStyle w:val="afb"/>
                    <w:spacing w:beforeLines="0" w:afterLines="0" w:line="240" w:lineRule="auto"/>
                    <w:ind w:firstLineChars="0" w:firstLine="0"/>
                    <w:jc w:val="center"/>
                    <w:rPr>
                      <w:szCs w:val="21"/>
                    </w:rPr>
                  </w:pPr>
                  <w:r>
                    <w:rPr>
                      <w:rFonts w:ascii="Times New Roman" w:hAnsi="Times New Roman" w:hint="eastAsia"/>
                      <w:szCs w:val="21"/>
                    </w:rPr>
                    <w:t>W</w:t>
                  </w:r>
                </w:p>
              </w:tc>
              <w:tc>
                <w:tcPr>
                  <w:tcW w:w="768" w:type="pct"/>
                  <w:tcBorders>
                    <w:tl2br w:val="nil"/>
                    <w:tr2bl w:val="nil"/>
                  </w:tcBorders>
                  <w:vAlign w:val="center"/>
                </w:tcPr>
                <w:p w14:paraId="6432B520" w14:textId="029FC733" w:rsidR="009737DB" w:rsidRDefault="000A5B8F">
                  <w:pPr>
                    <w:pStyle w:val="afb"/>
                    <w:spacing w:beforeLines="0" w:afterLines="0" w:line="240" w:lineRule="auto"/>
                    <w:ind w:firstLineChars="0" w:firstLine="0"/>
                    <w:jc w:val="center"/>
                    <w:rPr>
                      <w:szCs w:val="21"/>
                    </w:rPr>
                  </w:pPr>
                  <w:r>
                    <w:rPr>
                      <w:rFonts w:ascii="Times New Roman" w:hAnsi="Times New Roman"/>
                      <w:szCs w:val="21"/>
                    </w:rPr>
                    <w:t>25</w:t>
                  </w:r>
                </w:p>
              </w:tc>
              <w:tc>
                <w:tcPr>
                  <w:tcW w:w="601" w:type="pct"/>
                  <w:tcBorders>
                    <w:tl2br w:val="nil"/>
                    <w:tr2bl w:val="nil"/>
                  </w:tcBorders>
                  <w:vAlign w:val="center"/>
                </w:tcPr>
                <w:p w14:paraId="085B89FC" w14:textId="77777777" w:rsidR="009737DB" w:rsidRDefault="00000000">
                  <w:pPr>
                    <w:jc w:val="center"/>
                    <w:rPr>
                      <w:position w:val="6"/>
                      <w:szCs w:val="21"/>
                    </w:rPr>
                  </w:pPr>
                  <w:r>
                    <w:rPr>
                      <w:rFonts w:hint="eastAsia"/>
                      <w:szCs w:val="21"/>
                    </w:rPr>
                    <w:t>60</w:t>
                  </w:r>
                  <w:r>
                    <w:rPr>
                      <w:szCs w:val="21"/>
                    </w:rPr>
                    <w:t>人</w:t>
                  </w:r>
                </w:p>
              </w:tc>
              <w:tc>
                <w:tcPr>
                  <w:tcW w:w="1134" w:type="pct"/>
                  <w:tcBorders>
                    <w:tl2br w:val="nil"/>
                    <w:tr2bl w:val="nil"/>
                  </w:tcBorders>
                  <w:vAlign w:val="center"/>
                </w:tcPr>
                <w:p w14:paraId="3AC9379A" w14:textId="77777777" w:rsidR="009737DB" w:rsidRDefault="00000000">
                  <w:pPr>
                    <w:jc w:val="center"/>
                    <w:rPr>
                      <w:szCs w:val="21"/>
                    </w:rPr>
                  </w:pPr>
                  <w:r>
                    <w:rPr>
                      <w:szCs w:val="21"/>
                    </w:rPr>
                    <w:t>《声环境质量标准》（</w:t>
                  </w:r>
                  <w:r>
                    <w:rPr>
                      <w:szCs w:val="21"/>
                    </w:rPr>
                    <w:t>GB3096-2008</w:t>
                  </w:r>
                  <w:r>
                    <w:rPr>
                      <w:szCs w:val="21"/>
                    </w:rPr>
                    <w:t>）</w:t>
                  </w:r>
                  <w:r>
                    <w:rPr>
                      <w:szCs w:val="21"/>
                    </w:rPr>
                    <w:t>2</w:t>
                  </w:r>
                  <w:r>
                    <w:rPr>
                      <w:szCs w:val="21"/>
                    </w:rPr>
                    <w:t>类标准</w:t>
                  </w:r>
                </w:p>
              </w:tc>
            </w:tr>
          </w:tbl>
          <w:p w14:paraId="091E138F" w14:textId="77777777" w:rsidR="009737DB" w:rsidRDefault="009737DB">
            <w:pPr>
              <w:spacing w:line="500" w:lineRule="exact"/>
            </w:pPr>
          </w:p>
        </w:tc>
      </w:tr>
      <w:tr w:rsidR="009737DB" w14:paraId="480FF0F5" w14:textId="77777777">
        <w:trPr>
          <w:trHeight w:val="90"/>
          <w:jc w:val="center"/>
        </w:trPr>
        <w:tc>
          <w:tcPr>
            <w:tcW w:w="736" w:type="dxa"/>
            <w:tcMar>
              <w:left w:w="28" w:type="dxa"/>
              <w:right w:w="28" w:type="dxa"/>
            </w:tcMar>
            <w:vAlign w:val="center"/>
          </w:tcPr>
          <w:p w14:paraId="13601481" w14:textId="77777777" w:rsidR="009737DB" w:rsidRDefault="00000000">
            <w:pPr>
              <w:adjustRightInd w:val="0"/>
              <w:snapToGrid w:val="0"/>
              <w:jc w:val="center"/>
              <w:rPr>
                <w:kern w:val="0"/>
                <w:sz w:val="24"/>
              </w:rPr>
            </w:pPr>
            <w:r>
              <w:rPr>
                <w:kern w:val="0"/>
                <w:sz w:val="24"/>
              </w:rPr>
              <w:lastRenderedPageBreak/>
              <w:t>污染物排放控制标准</w:t>
            </w:r>
          </w:p>
        </w:tc>
        <w:tc>
          <w:tcPr>
            <w:tcW w:w="8325" w:type="dxa"/>
            <w:vAlign w:val="center"/>
          </w:tcPr>
          <w:p w14:paraId="67FF42D2" w14:textId="77777777" w:rsidR="009737DB" w:rsidRDefault="00000000">
            <w:pPr>
              <w:spacing w:line="520" w:lineRule="exact"/>
              <w:ind w:firstLineChars="200" w:firstLine="482"/>
              <w:contextualSpacing/>
              <w:rPr>
                <w:b/>
                <w:kern w:val="0"/>
                <w:sz w:val="24"/>
              </w:rPr>
            </w:pPr>
            <w:r>
              <w:rPr>
                <w:b/>
                <w:kern w:val="0"/>
                <w:sz w:val="24"/>
              </w:rPr>
              <w:t>1</w:t>
            </w:r>
            <w:r>
              <w:rPr>
                <w:b/>
                <w:kern w:val="0"/>
                <w:sz w:val="24"/>
              </w:rPr>
              <w:t>、废气</w:t>
            </w:r>
          </w:p>
          <w:p w14:paraId="46B367B4" w14:textId="48989C9D" w:rsidR="009737DB" w:rsidRDefault="00000000">
            <w:pPr>
              <w:spacing w:line="520" w:lineRule="exact"/>
              <w:ind w:firstLineChars="200" w:firstLine="480"/>
              <w:contextualSpacing/>
              <w:rPr>
                <w:kern w:val="0"/>
                <w:sz w:val="24"/>
              </w:rPr>
            </w:pPr>
            <w:r>
              <w:rPr>
                <w:rFonts w:hint="eastAsia"/>
                <w:kern w:val="0"/>
                <w:sz w:val="24"/>
              </w:rPr>
              <w:t>营运期无组织颗粒</w:t>
            </w:r>
            <w:proofErr w:type="gramStart"/>
            <w:r>
              <w:rPr>
                <w:rFonts w:hint="eastAsia"/>
                <w:kern w:val="0"/>
                <w:sz w:val="24"/>
              </w:rPr>
              <w:t>物执行</w:t>
            </w:r>
            <w:proofErr w:type="gramEnd"/>
            <w:r>
              <w:rPr>
                <w:kern w:val="0"/>
                <w:sz w:val="24"/>
              </w:rPr>
              <w:t>《大气污染物综合排放标准》（</w:t>
            </w:r>
            <w:r>
              <w:rPr>
                <w:kern w:val="0"/>
                <w:sz w:val="24"/>
              </w:rPr>
              <w:t>GB16297-1996</w:t>
            </w:r>
            <w:r>
              <w:rPr>
                <w:kern w:val="0"/>
                <w:sz w:val="24"/>
              </w:rPr>
              <w:t>）表</w:t>
            </w:r>
            <w:r>
              <w:rPr>
                <w:kern w:val="0"/>
                <w:sz w:val="24"/>
              </w:rPr>
              <w:t>2</w:t>
            </w:r>
            <w:r>
              <w:rPr>
                <w:kern w:val="0"/>
                <w:sz w:val="24"/>
              </w:rPr>
              <w:t>中无组织排放监控浓度限</w:t>
            </w:r>
            <w:r>
              <w:rPr>
                <w:rFonts w:hint="eastAsia"/>
                <w:kern w:val="0"/>
                <w:sz w:val="24"/>
              </w:rPr>
              <w:t>值要求；热风炉废气排放浓度执行《工业炉窑大气污染物排放标准》（</w:t>
            </w:r>
            <w:r>
              <w:rPr>
                <w:rFonts w:hint="eastAsia"/>
                <w:kern w:val="0"/>
                <w:sz w:val="24"/>
              </w:rPr>
              <w:t>GB9078-1996</w:t>
            </w:r>
            <w:r>
              <w:rPr>
                <w:rFonts w:hint="eastAsia"/>
                <w:kern w:val="0"/>
                <w:sz w:val="24"/>
              </w:rPr>
              <w:t>）中的表</w:t>
            </w:r>
            <w:r>
              <w:rPr>
                <w:rFonts w:hint="eastAsia"/>
                <w:kern w:val="0"/>
                <w:sz w:val="24"/>
              </w:rPr>
              <w:t>2</w:t>
            </w:r>
            <w:r>
              <w:rPr>
                <w:rFonts w:hint="eastAsia"/>
                <w:kern w:val="0"/>
                <w:sz w:val="24"/>
              </w:rPr>
              <w:t>和表</w:t>
            </w:r>
            <w:r>
              <w:rPr>
                <w:rFonts w:hint="eastAsia"/>
                <w:kern w:val="0"/>
                <w:sz w:val="24"/>
              </w:rPr>
              <w:t>4</w:t>
            </w:r>
            <w:r>
              <w:rPr>
                <w:rFonts w:hint="eastAsia"/>
                <w:kern w:val="0"/>
                <w:sz w:val="24"/>
              </w:rPr>
              <w:t>中的二级标准。</w:t>
            </w:r>
          </w:p>
          <w:p w14:paraId="6B9E3011" w14:textId="77777777" w:rsidR="009737DB" w:rsidRDefault="00000000">
            <w:pPr>
              <w:spacing w:line="520" w:lineRule="exact"/>
              <w:ind w:firstLineChars="200" w:firstLine="482"/>
              <w:jc w:val="center"/>
              <w:rPr>
                <w:b/>
                <w:bCs/>
                <w:sz w:val="24"/>
              </w:rPr>
            </w:pPr>
            <w:r>
              <w:rPr>
                <w:b/>
                <w:bCs/>
                <w:sz w:val="24"/>
              </w:rPr>
              <w:t>表</w:t>
            </w:r>
            <w:r>
              <w:rPr>
                <w:b/>
                <w:bCs/>
                <w:sz w:val="24"/>
              </w:rPr>
              <w:t>3</w:t>
            </w:r>
            <w:r>
              <w:rPr>
                <w:rFonts w:hint="eastAsia"/>
                <w:b/>
                <w:bCs/>
                <w:sz w:val="24"/>
              </w:rPr>
              <w:t xml:space="preserve">-8  </w:t>
            </w:r>
            <w:r>
              <w:rPr>
                <w:b/>
                <w:bCs/>
                <w:sz w:val="24"/>
              </w:rPr>
              <w:t>《工业炉窑大气污染物排放标准》</w:t>
            </w:r>
          </w:p>
          <w:tbl>
            <w:tblPr>
              <w:tblW w:w="4998" w:type="pct"/>
              <w:jc w:val="center"/>
              <w:tblBorders>
                <w:top w:val="single" w:sz="12" w:space="0" w:color="auto"/>
                <w:bottom w:val="single" w:sz="12" w:space="0" w:color="auto"/>
                <w:insideH w:val="single" w:sz="4" w:space="0" w:color="auto"/>
                <w:insideV w:val="single" w:sz="4" w:space="0" w:color="auto"/>
              </w:tblBorders>
              <w:tblCellMar>
                <w:left w:w="56" w:type="dxa"/>
                <w:right w:w="56" w:type="dxa"/>
              </w:tblCellMar>
              <w:tblLook w:val="04A0" w:firstRow="1" w:lastRow="0" w:firstColumn="1" w:lastColumn="0" w:noHBand="0" w:noVBand="1"/>
            </w:tblPr>
            <w:tblGrid>
              <w:gridCol w:w="1341"/>
              <w:gridCol w:w="726"/>
              <w:gridCol w:w="4310"/>
              <w:gridCol w:w="1734"/>
            </w:tblGrid>
            <w:tr w:rsidR="009737DB" w14:paraId="0B75D084" w14:textId="77777777">
              <w:trPr>
                <w:trHeight w:val="487"/>
                <w:jc w:val="center"/>
              </w:trPr>
              <w:tc>
                <w:tcPr>
                  <w:tcW w:w="849" w:type="pct"/>
                  <w:tcBorders>
                    <w:tl2br w:val="nil"/>
                    <w:tr2bl w:val="nil"/>
                  </w:tcBorders>
                  <w:vAlign w:val="center"/>
                </w:tcPr>
                <w:p w14:paraId="2EA6E78D" w14:textId="77777777" w:rsidR="009737DB" w:rsidRDefault="00000000">
                  <w:pPr>
                    <w:pStyle w:val="af3"/>
                    <w:adjustRightInd w:val="0"/>
                    <w:snapToGrid w:val="0"/>
                    <w:rPr>
                      <w:rFonts w:ascii="Times New Roman" w:hAnsi="Times New Roman" w:cs="Times New Roman"/>
                      <w:sz w:val="21"/>
                      <w:szCs w:val="21"/>
                    </w:rPr>
                  </w:pPr>
                  <w:r>
                    <w:rPr>
                      <w:rFonts w:ascii="Times New Roman" w:hAnsi="Times New Roman" w:cs="Times New Roman"/>
                      <w:sz w:val="21"/>
                      <w:szCs w:val="21"/>
                    </w:rPr>
                    <w:t>污染物</w:t>
                  </w:r>
                </w:p>
              </w:tc>
              <w:tc>
                <w:tcPr>
                  <w:tcW w:w="470" w:type="pct"/>
                  <w:tcBorders>
                    <w:tl2br w:val="nil"/>
                    <w:tr2bl w:val="nil"/>
                  </w:tcBorders>
                  <w:vAlign w:val="center"/>
                </w:tcPr>
                <w:p w14:paraId="540DCAF0" w14:textId="77777777" w:rsidR="009737DB" w:rsidRDefault="00000000">
                  <w:pPr>
                    <w:pStyle w:val="af3"/>
                    <w:adjustRightInd w:val="0"/>
                    <w:snapToGrid w:val="0"/>
                    <w:rPr>
                      <w:rFonts w:ascii="Times New Roman" w:hAnsi="Times New Roman" w:cs="Times New Roman"/>
                      <w:sz w:val="21"/>
                      <w:szCs w:val="21"/>
                    </w:rPr>
                  </w:pPr>
                  <w:r>
                    <w:rPr>
                      <w:rFonts w:ascii="Times New Roman" w:hAnsi="Times New Roman" w:cs="Times New Roman"/>
                      <w:sz w:val="21"/>
                      <w:szCs w:val="21"/>
                    </w:rPr>
                    <w:t>排放源</w:t>
                  </w:r>
                </w:p>
              </w:tc>
              <w:tc>
                <w:tcPr>
                  <w:tcW w:w="2679" w:type="pct"/>
                  <w:tcBorders>
                    <w:tl2br w:val="nil"/>
                    <w:tr2bl w:val="nil"/>
                  </w:tcBorders>
                  <w:vAlign w:val="center"/>
                </w:tcPr>
                <w:p w14:paraId="302F344D" w14:textId="77777777" w:rsidR="009737DB" w:rsidRDefault="00000000">
                  <w:pPr>
                    <w:pStyle w:val="af3"/>
                    <w:adjustRightInd w:val="0"/>
                    <w:snapToGrid w:val="0"/>
                    <w:rPr>
                      <w:rFonts w:ascii="Times New Roman" w:hAnsi="Times New Roman" w:cs="Times New Roman"/>
                      <w:sz w:val="21"/>
                      <w:szCs w:val="21"/>
                    </w:rPr>
                  </w:pPr>
                  <w:r>
                    <w:rPr>
                      <w:rFonts w:ascii="Times New Roman" w:hAnsi="Times New Roman" w:cs="Times New Roman"/>
                      <w:sz w:val="21"/>
                      <w:szCs w:val="21"/>
                    </w:rPr>
                    <w:t>排放限值（标准级别：二级）</w:t>
                  </w:r>
                </w:p>
              </w:tc>
              <w:tc>
                <w:tcPr>
                  <w:tcW w:w="1001" w:type="pct"/>
                  <w:tcBorders>
                    <w:tl2br w:val="nil"/>
                    <w:tr2bl w:val="nil"/>
                  </w:tcBorders>
                  <w:vAlign w:val="center"/>
                </w:tcPr>
                <w:p w14:paraId="1DF64305" w14:textId="77777777" w:rsidR="009737DB" w:rsidRDefault="00000000">
                  <w:pPr>
                    <w:pStyle w:val="af3"/>
                    <w:adjustRightInd w:val="0"/>
                    <w:snapToGrid w:val="0"/>
                    <w:rPr>
                      <w:rFonts w:ascii="Times New Roman" w:hAnsi="Times New Roman" w:cs="Times New Roman"/>
                      <w:sz w:val="21"/>
                      <w:szCs w:val="21"/>
                    </w:rPr>
                  </w:pPr>
                  <w:r>
                    <w:rPr>
                      <w:rFonts w:ascii="Times New Roman" w:hAnsi="Times New Roman" w:cs="Times New Roman"/>
                      <w:sz w:val="21"/>
                      <w:szCs w:val="21"/>
                    </w:rPr>
                    <w:t>执行标准</w:t>
                  </w:r>
                </w:p>
              </w:tc>
            </w:tr>
            <w:tr w:rsidR="009737DB" w14:paraId="31A8706E" w14:textId="77777777">
              <w:trPr>
                <w:trHeight w:val="824"/>
                <w:jc w:val="center"/>
              </w:trPr>
              <w:tc>
                <w:tcPr>
                  <w:tcW w:w="849" w:type="pct"/>
                  <w:tcBorders>
                    <w:tl2br w:val="nil"/>
                    <w:tr2bl w:val="nil"/>
                  </w:tcBorders>
                  <w:vAlign w:val="center"/>
                </w:tcPr>
                <w:p w14:paraId="41CD062F" w14:textId="77777777" w:rsidR="009737DB" w:rsidRDefault="00000000">
                  <w:pPr>
                    <w:pStyle w:val="af3"/>
                    <w:adjustRightInd w:val="0"/>
                    <w:snapToGrid w:val="0"/>
                    <w:rPr>
                      <w:rFonts w:ascii="Times New Roman" w:hAnsi="Times New Roman" w:cs="Times New Roman"/>
                      <w:sz w:val="21"/>
                      <w:szCs w:val="21"/>
                    </w:rPr>
                  </w:pPr>
                  <w:r>
                    <w:rPr>
                      <w:rFonts w:ascii="Times New Roman" w:hAnsi="Times New Roman" w:cs="Times New Roman"/>
                      <w:sz w:val="21"/>
                      <w:szCs w:val="21"/>
                    </w:rPr>
                    <w:t>颗粒物</w:t>
                  </w:r>
                </w:p>
              </w:tc>
              <w:tc>
                <w:tcPr>
                  <w:tcW w:w="470" w:type="pct"/>
                  <w:vMerge w:val="restart"/>
                  <w:tcBorders>
                    <w:tl2br w:val="nil"/>
                    <w:tr2bl w:val="nil"/>
                  </w:tcBorders>
                  <w:vAlign w:val="center"/>
                </w:tcPr>
                <w:p w14:paraId="717315AF" w14:textId="77777777" w:rsidR="009737DB" w:rsidRDefault="00000000">
                  <w:pPr>
                    <w:pStyle w:val="af3"/>
                    <w:adjustRightInd w:val="0"/>
                    <w:snapToGrid w:val="0"/>
                    <w:rPr>
                      <w:rFonts w:ascii="Times New Roman" w:hAnsi="Times New Roman" w:cs="Times New Roman"/>
                      <w:sz w:val="21"/>
                      <w:szCs w:val="21"/>
                    </w:rPr>
                  </w:pPr>
                  <w:r>
                    <w:rPr>
                      <w:rFonts w:ascii="Times New Roman" w:hAnsi="Times New Roman" w:cs="Times New Roman"/>
                      <w:sz w:val="21"/>
                      <w:szCs w:val="21"/>
                    </w:rPr>
                    <w:t>有组织</w:t>
                  </w:r>
                </w:p>
              </w:tc>
              <w:tc>
                <w:tcPr>
                  <w:tcW w:w="2679" w:type="pct"/>
                  <w:tcBorders>
                    <w:tl2br w:val="nil"/>
                    <w:tr2bl w:val="nil"/>
                  </w:tcBorders>
                  <w:vAlign w:val="center"/>
                </w:tcPr>
                <w:p w14:paraId="6713C7E4" w14:textId="77777777" w:rsidR="009737DB" w:rsidRDefault="00000000">
                  <w:pPr>
                    <w:pStyle w:val="af3"/>
                    <w:adjustRightInd w:val="0"/>
                    <w:snapToGrid w:val="0"/>
                    <w:rPr>
                      <w:rFonts w:ascii="Times New Roman" w:hAnsi="Times New Roman" w:cs="Times New Roman"/>
                      <w:sz w:val="21"/>
                      <w:szCs w:val="21"/>
                    </w:rPr>
                  </w:pPr>
                  <w:r>
                    <w:rPr>
                      <w:rFonts w:ascii="Times New Roman" w:hAnsi="Times New Roman" w:cs="Times New Roman"/>
                      <w:sz w:val="21"/>
                      <w:szCs w:val="21"/>
                    </w:rPr>
                    <w:t>窑炉类别：干燥炉、窑</w:t>
                  </w:r>
                </w:p>
                <w:p w14:paraId="7CE876A0" w14:textId="77777777" w:rsidR="009737DB" w:rsidRDefault="00000000">
                  <w:pPr>
                    <w:pStyle w:val="af3"/>
                    <w:adjustRightInd w:val="0"/>
                    <w:snapToGrid w:val="0"/>
                    <w:rPr>
                      <w:rFonts w:ascii="Times New Roman" w:hAnsi="Times New Roman" w:cs="Times New Roman"/>
                      <w:sz w:val="21"/>
                      <w:szCs w:val="21"/>
                    </w:rPr>
                  </w:pPr>
                  <w:r>
                    <w:rPr>
                      <w:rFonts w:ascii="Times New Roman" w:hAnsi="Times New Roman" w:cs="Times New Roman"/>
                      <w:sz w:val="21"/>
                      <w:szCs w:val="21"/>
                    </w:rPr>
                    <w:t>烟（粉）尘浓度：</w:t>
                  </w:r>
                  <w:r>
                    <w:rPr>
                      <w:rFonts w:ascii="Times New Roman" w:hAnsi="Times New Roman" w:cs="Times New Roman"/>
                      <w:sz w:val="21"/>
                      <w:szCs w:val="21"/>
                    </w:rPr>
                    <w:t>200mg/m</w:t>
                  </w:r>
                  <w:r>
                    <w:rPr>
                      <w:rFonts w:ascii="Times New Roman" w:hAnsi="Times New Roman" w:cs="Times New Roman"/>
                      <w:sz w:val="21"/>
                      <w:szCs w:val="21"/>
                      <w:vertAlign w:val="superscript"/>
                    </w:rPr>
                    <w:t>3</w:t>
                  </w:r>
                </w:p>
              </w:tc>
              <w:tc>
                <w:tcPr>
                  <w:tcW w:w="1001" w:type="pct"/>
                  <w:vMerge w:val="restart"/>
                  <w:tcBorders>
                    <w:tl2br w:val="nil"/>
                    <w:tr2bl w:val="nil"/>
                  </w:tcBorders>
                  <w:vAlign w:val="center"/>
                </w:tcPr>
                <w:p w14:paraId="7D1BE18A" w14:textId="77777777" w:rsidR="009737DB" w:rsidRDefault="00000000">
                  <w:pPr>
                    <w:pStyle w:val="af3"/>
                    <w:adjustRightInd w:val="0"/>
                    <w:snapToGrid w:val="0"/>
                    <w:rPr>
                      <w:rFonts w:ascii="Times New Roman" w:hAnsi="Times New Roman" w:cs="Times New Roman"/>
                      <w:sz w:val="21"/>
                      <w:szCs w:val="21"/>
                    </w:rPr>
                  </w:pPr>
                  <w:r>
                    <w:rPr>
                      <w:rFonts w:ascii="Times New Roman" w:hAnsi="Times New Roman" w:cs="Times New Roman"/>
                      <w:sz w:val="21"/>
                      <w:szCs w:val="21"/>
                    </w:rPr>
                    <w:t>《工业炉窑大气污染物排放标准》（</w:t>
                  </w:r>
                  <w:r>
                    <w:rPr>
                      <w:rFonts w:ascii="Times New Roman" w:hAnsi="Times New Roman" w:cs="Times New Roman"/>
                      <w:sz w:val="21"/>
                      <w:szCs w:val="21"/>
                    </w:rPr>
                    <w:t>GB9078-1996</w:t>
                  </w:r>
                  <w:r>
                    <w:rPr>
                      <w:rFonts w:ascii="Times New Roman" w:hAnsi="Times New Roman" w:cs="Times New Roman"/>
                      <w:sz w:val="21"/>
                      <w:szCs w:val="21"/>
                    </w:rPr>
                    <w:t>）</w:t>
                  </w:r>
                </w:p>
              </w:tc>
            </w:tr>
            <w:tr w:rsidR="009737DB" w14:paraId="421F3463" w14:textId="77777777">
              <w:trPr>
                <w:trHeight w:val="714"/>
                <w:jc w:val="center"/>
              </w:trPr>
              <w:tc>
                <w:tcPr>
                  <w:tcW w:w="849" w:type="pct"/>
                  <w:tcBorders>
                    <w:tl2br w:val="nil"/>
                    <w:tr2bl w:val="nil"/>
                  </w:tcBorders>
                  <w:vAlign w:val="center"/>
                </w:tcPr>
                <w:p w14:paraId="25EE0B32" w14:textId="77777777" w:rsidR="009737DB" w:rsidRDefault="00000000">
                  <w:pPr>
                    <w:pStyle w:val="af3"/>
                    <w:adjustRightInd w:val="0"/>
                    <w:snapToGrid w:val="0"/>
                    <w:rPr>
                      <w:rFonts w:ascii="Times New Roman" w:hAnsi="Times New Roman" w:cs="Times New Roman"/>
                      <w:sz w:val="21"/>
                      <w:szCs w:val="21"/>
                    </w:rPr>
                  </w:pPr>
                  <w:r>
                    <w:rPr>
                      <w:rFonts w:ascii="Times New Roman" w:hAnsi="Times New Roman" w:cs="Times New Roman"/>
                      <w:sz w:val="21"/>
                      <w:szCs w:val="21"/>
                    </w:rPr>
                    <w:t>烟气黑度</w:t>
                  </w:r>
                </w:p>
                <w:p w14:paraId="383051D5" w14:textId="77777777" w:rsidR="009737DB" w:rsidRDefault="00000000">
                  <w:pPr>
                    <w:pStyle w:val="af3"/>
                    <w:adjustRightInd w:val="0"/>
                    <w:snapToGrid w:val="0"/>
                    <w:rPr>
                      <w:rFonts w:ascii="Times New Roman" w:hAnsi="Times New Roman" w:cs="Times New Roman"/>
                      <w:sz w:val="21"/>
                      <w:szCs w:val="21"/>
                    </w:rPr>
                  </w:pPr>
                  <w:r>
                    <w:rPr>
                      <w:rFonts w:ascii="Times New Roman" w:hAnsi="Times New Roman" w:cs="Times New Roman"/>
                      <w:sz w:val="21"/>
                      <w:szCs w:val="21"/>
                    </w:rPr>
                    <w:t>（林格曼级）</w:t>
                  </w:r>
                </w:p>
              </w:tc>
              <w:tc>
                <w:tcPr>
                  <w:tcW w:w="470" w:type="pct"/>
                  <w:vMerge/>
                  <w:tcBorders>
                    <w:tl2br w:val="nil"/>
                    <w:tr2bl w:val="nil"/>
                  </w:tcBorders>
                  <w:vAlign w:val="center"/>
                </w:tcPr>
                <w:p w14:paraId="30C03BF6" w14:textId="77777777" w:rsidR="009737DB" w:rsidRDefault="009737DB">
                  <w:pPr>
                    <w:pStyle w:val="af3"/>
                    <w:adjustRightInd w:val="0"/>
                    <w:snapToGrid w:val="0"/>
                    <w:rPr>
                      <w:rFonts w:ascii="Times New Roman" w:hAnsi="Times New Roman" w:cs="Times New Roman"/>
                      <w:sz w:val="21"/>
                      <w:szCs w:val="21"/>
                    </w:rPr>
                  </w:pPr>
                </w:p>
              </w:tc>
              <w:tc>
                <w:tcPr>
                  <w:tcW w:w="2679" w:type="pct"/>
                  <w:tcBorders>
                    <w:tl2br w:val="nil"/>
                    <w:tr2bl w:val="nil"/>
                  </w:tcBorders>
                  <w:vAlign w:val="center"/>
                </w:tcPr>
                <w:p w14:paraId="59C90F34" w14:textId="77777777" w:rsidR="009737DB" w:rsidRDefault="00000000">
                  <w:pPr>
                    <w:pStyle w:val="af3"/>
                    <w:adjustRightInd w:val="0"/>
                    <w:snapToGrid w:val="0"/>
                    <w:rPr>
                      <w:rFonts w:ascii="Times New Roman" w:hAnsi="Times New Roman" w:cs="Times New Roman"/>
                      <w:sz w:val="21"/>
                      <w:szCs w:val="21"/>
                    </w:rPr>
                  </w:pPr>
                  <w:r>
                    <w:rPr>
                      <w:rFonts w:ascii="Times New Roman" w:hAnsi="Times New Roman" w:cs="Times New Roman"/>
                      <w:sz w:val="21"/>
                      <w:szCs w:val="21"/>
                    </w:rPr>
                    <w:t>窑炉类别：干燥炉、窑</w:t>
                  </w:r>
                </w:p>
                <w:p w14:paraId="115918A2" w14:textId="77777777" w:rsidR="009737DB" w:rsidRDefault="00000000">
                  <w:pPr>
                    <w:pStyle w:val="af3"/>
                    <w:adjustRightInd w:val="0"/>
                    <w:snapToGrid w:val="0"/>
                    <w:rPr>
                      <w:rFonts w:ascii="Times New Roman" w:hAnsi="Times New Roman" w:cs="Times New Roman"/>
                      <w:sz w:val="21"/>
                      <w:szCs w:val="21"/>
                    </w:rPr>
                  </w:pPr>
                  <w:r>
                    <w:rPr>
                      <w:rFonts w:ascii="Times New Roman" w:hAnsi="Times New Roman" w:cs="Times New Roman"/>
                      <w:sz w:val="21"/>
                      <w:szCs w:val="21"/>
                    </w:rPr>
                    <w:t>烟气黑度：</w:t>
                  </w:r>
                  <w:r>
                    <w:rPr>
                      <w:rFonts w:ascii="Times New Roman" w:hAnsi="Times New Roman" w:cs="Times New Roman"/>
                      <w:sz w:val="21"/>
                      <w:szCs w:val="21"/>
                    </w:rPr>
                    <w:t>1</w:t>
                  </w:r>
                </w:p>
              </w:tc>
              <w:tc>
                <w:tcPr>
                  <w:tcW w:w="1001" w:type="pct"/>
                  <w:vMerge/>
                  <w:tcBorders>
                    <w:tl2br w:val="nil"/>
                    <w:tr2bl w:val="nil"/>
                  </w:tcBorders>
                  <w:vAlign w:val="center"/>
                </w:tcPr>
                <w:p w14:paraId="2212B10E" w14:textId="77777777" w:rsidR="009737DB" w:rsidRDefault="009737DB">
                  <w:pPr>
                    <w:pStyle w:val="af3"/>
                    <w:adjustRightInd w:val="0"/>
                    <w:snapToGrid w:val="0"/>
                    <w:rPr>
                      <w:rFonts w:ascii="Times New Roman" w:hAnsi="Times New Roman" w:cs="Times New Roman"/>
                      <w:sz w:val="21"/>
                      <w:szCs w:val="21"/>
                    </w:rPr>
                  </w:pPr>
                </w:p>
              </w:tc>
            </w:tr>
            <w:tr w:rsidR="009737DB" w14:paraId="0C763E9B" w14:textId="77777777">
              <w:trPr>
                <w:trHeight w:val="759"/>
                <w:jc w:val="center"/>
              </w:trPr>
              <w:tc>
                <w:tcPr>
                  <w:tcW w:w="849" w:type="pct"/>
                  <w:tcBorders>
                    <w:tl2br w:val="nil"/>
                    <w:tr2bl w:val="nil"/>
                  </w:tcBorders>
                  <w:vAlign w:val="center"/>
                </w:tcPr>
                <w:p w14:paraId="42298CB0" w14:textId="77777777" w:rsidR="009737DB" w:rsidRDefault="00000000">
                  <w:pPr>
                    <w:pStyle w:val="af3"/>
                    <w:adjustRightInd w:val="0"/>
                    <w:snapToGrid w:val="0"/>
                    <w:rPr>
                      <w:rFonts w:ascii="Times New Roman" w:hAnsi="Times New Roman" w:cs="Times New Roman"/>
                      <w:sz w:val="21"/>
                      <w:szCs w:val="21"/>
                    </w:rPr>
                  </w:pPr>
                  <w:r>
                    <w:rPr>
                      <w:rFonts w:ascii="Times New Roman" w:hAnsi="Times New Roman" w:cs="Times New Roman"/>
                      <w:sz w:val="21"/>
                      <w:szCs w:val="21"/>
                    </w:rPr>
                    <w:t>二氧化硫</w:t>
                  </w:r>
                </w:p>
              </w:tc>
              <w:tc>
                <w:tcPr>
                  <w:tcW w:w="470" w:type="pct"/>
                  <w:vMerge/>
                  <w:tcBorders>
                    <w:tl2br w:val="nil"/>
                    <w:tr2bl w:val="nil"/>
                  </w:tcBorders>
                  <w:vAlign w:val="center"/>
                </w:tcPr>
                <w:p w14:paraId="4F0703CB" w14:textId="77777777" w:rsidR="009737DB" w:rsidRDefault="009737DB">
                  <w:pPr>
                    <w:pStyle w:val="af3"/>
                    <w:adjustRightInd w:val="0"/>
                    <w:snapToGrid w:val="0"/>
                    <w:rPr>
                      <w:rFonts w:ascii="Times New Roman" w:hAnsi="Times New Roman" w:cs="Times New Roman"/>
                      <w:sz w:val="21"/>
                      <w:szCs w:val="21"/>
                    </w:rPr>
                  </w:pPr>
                </w:p>
              </w:tc>
              <w:tc>
                <w:tcPr>
                  <w:tcW w:w="2679" w:type="pct"/>
                  <w:tcBorders>
                    <w:tl2br w:val="nil"/>
                    <w:tr2bl w:val="nil"/>
                  </w:tcBorders>
                  <w:vAlign w:val="center"/>
                </w:tcPr>
                <w:p w14:paraId="5B296400" w14:textId="77777777" w:rsidR="009737DB" w:rsidRDefault="00000000">
                  <w:pPr>
                    <w:pStyle w:val="af3"/>
                    <w:adjustRightInd w:val="0"/>
                    <w:snapToGrid w:val="0"/>
                    <w:rPr>
                      <w:rFonts w:ascii="Times New Roman" w:hAnsi="Times New Roman" w:cs="Times New Roman"/>
                      <w:sz w:val="21"/>
                      <w:szCs w:val="21"/>
                    </w:rPr>
                  </w:pPr>
                  <w:r>
                    <w:rPr>
                      <w:rFonts w:ascii="Times New Roman" w:hAnsi="Times New Roman" w:cs="Times New Roman"/>
                      <w:sz w:val="21"/>
                      <w:szCs w:val="21"/>
                    </w:rPr>
                    <w:t>窑炉类别：燃煤（油）炉、窑</w:t>
                  </w:r>
                </w:p>
                <w:p w14:paraId="5DEE4B5C" w14:textId="77777777" w:rsidR="009737DB" w:rsidRDefault="00000000">
                  <w:pPr>
                    <w:pStyle w:val="af3"/>
                    <w:adjustRightInd w:val="0"/>
                    <w:snapToGrid w:val="0"/>
                    <w:rPr>
                      <w:rFonts w:ascii="Times New Roman" w:hAnsi="Times New Roman" w:cs="Times New Roman"/>
                      <w:sz w:val="21"/>
                      <w:szCs w:val="21"/>
                    </w:rPr>
                  </w:pPr>
                  <w:r>
                    <w:rPr>
                      <w:rFonts w:ascii="Times New Roman" w:hAnsi="Times New Roman" w:cs="Times New Roman"/>
                      <w:sz w:val="21"/>
                      <w:szCs w:val="21"/>
                    </w:rPr>
                    <w:t>二氧化硫排放浓度：</w:t>
                  </w:r>
                  <w:r>
                    <w:rPr>
                      <w:rFonts w:ascii="Times New Roman" w:hAnsi="Times New Roman" w:cs="Times New Roman"/>
                      <w:sz w:val="21"/>
                      <w:szCs w:val="21"/>
                    </w:rPr>
                    <w:t>850mg/m</w:t>
                  </w:r>
                  <w:r>
                    <w:rPr>
                      <w:rFonts w:ascii="Times New Roman" w:hAnsi="Times New Roman" w:cs="Times New Roman"/>
                      <w:sz w:val="21"/>
                      <w:szCs w:val="21"/>
                      <w:vertAlign w:val="superscript"/>
                    </w:rPr>
                    <w:t>3</w:t>
                  </w:r>
                </w:p>
              </w:tc>
              <w:tc>
                <w:tcPr>
                  <w:tcW w:w="1001" w:type="pct"/>
                  <w:vMerge/>
                  <w:tcBorders>
                    <w:tl2br w:val="nil"/>
                    <w:tr2bl w:val="nil"/>
                  </w:tcBorders>
                  <w:vAlign w:val="center"/>
                </w:tcPr>
                <w:p w14:paraId="19CDEFD3" w14:textId="77777777" w:rsidR="009737DB" w:rsidRDefault="009737DB">
                  <w:pPr>
                    <w:pStyle w:val="af3"/>
                    <w:adjustRightInd w:val="0"/>
                    <w:snapToGrid w:val="0"/>
                    <w:rPr>
                      <w:rFonts w:ascii="Times New Roman" w:hAnsi="Times New Roman" w:cs="Times New Roman"/>
                      <w:sz w:val="21"/>
                      <w:szCs w:val="21"/>
                    </w:rPr>
                  </w:pPr>
                </w:p>
              </w:tc>
            </w:tr>
            <w:tr w:rsidR="009737DB" w14:paraId="2624B39D" w14:textId="77777777">
              <w:trPr>
                <w:trHeight w:val="512"/>
                <w:jc w:val="center"/>
              </w:trPr>
              <w:tc>
                <w:tcPr>
                  <w:tcW w:w="5000" w:type="pct"/>
                  <w:gridSpan w:val="4"/>
                  <w:tcBorders>
                    <w:tl2br w:val="nil"/>
                    <w:tr2bl w:val="nil"/>
                  </w:tcBorders>
                  <w:vAlign w:val="center"/>
                </w:tcPr>
                <w:p w14:paraId="2F4C88B1" w14:textId="77777777" w:rsidR="009737DB" w:rsidRDefault="00000000">
                  <w:pPr>
                    <w:pStyle w:val="af3"/>
                    <w:adjustRightInd w:val="0"/>
                    <w:snapToGrid w:val="0"/>
                    <w:rPr>
                      <w:rFonts w:ascii="Times New Roman" w:hAnsi="Times New Roman" w:cs="Times New Roman"/>
                      <w:sz w:val="21"/>
                      <w:szCs w:val="21"/>
                    </w:rPr>
                  </w:pPr>
                  <w:r>
                    <w:rPr>
                      <w:rFonts w:ascii="Times New Roman" w:hAnsi="Times New Roman" w:cs="Times New Roman"/>
                      <w:sz w:val="21"/>
                      <w:szCs w:val="21"/>
                    </w:rPr>
                    <w:t>烟囱最低允许高度</w:t>
                  </w:r>
                  <w:r>
                    <w:rPr>
                      <w:rFonts w:ascii="Times New Roman" w:hAnsi="Times New Roman" w:cs="Times New Roman"/>
                      <w:sz w:val="21"/>
                      <w:szCs w:val="21"/>
                    </w:rPr>
                    <w:t>15m</w:t>
                  </w:r>
                </w:p>
              </w:tc>
            </w:tr>
          </w:tbl>
          <w:p w14:paraId="690B422F" w14:textId="0E17F008" w:rsidR="009737DB" w:rsidRDefault="00000000">
            <w:pPr>
              <w:spacing w:line="440" w:lineRule="exact"/>
              <w:ind w:firstLineChars="200" w:firstLine="482"/>
              <w:jc w:val="center"/>
              <w:rPr>
                <w:b/>
                <w:bCs/>
                <w:sz w:val="24"/>
              </w:rPr>
            </w:pPr>
            <w:r>
              <w:rPr>
                <w:b/>
                <w:bCs/>
                <w:sz w:val="24"/>
              </w:rPr>
              <w:t>表</w:t>
            </w:r>
            <w:r>
              <w:rPr>
                <w:b/>
                <w:bCs/>
                <w:sz w:val="24"/>
              </w:rPr>
              <w:t>3-</w:t>
            </w:r>
            <w:r>
              <w:rPr>
                <w:rFonts w:hint="eastAsia"/>
                <w:b/>
                <w:bCs/>
                <w:sz w:val="24"/>
              </w:rPr>
              <w:t xml:space="preserve">9  </w:t>
            </w:r>
            <w:r>
              <w:rPr>
                <w:b/>
                <w:bCs/>
                <w:sz w:val="24"/>
              </w:rPr>
              <w:t>大气污染</w:t>
            </w:r>
            <w:proofErr w:type="gramStart"/>
            <w:r>
              <w:rPr>
                <w:b/>
                <w:bCs/>
                <w:sz w:val="24"/>
              </w:rPr>
              <w:t>物综合</w:t>
            </w:r>
            <w:proofErr w:type="gramEnd"/>
            <w:r>
              <w:rPr>
                <w:b/>
                <w:bCs/>
                <w:sz w:val="24"/>
              </w:rPr>
              <w:t>排放标准</w:t>
            </w:r>
          </w:p>
          <w:tbl>
            <w:tblPr>
              <w:tblW w:w="4998" w:type="pct"/>
              <w:jc w:val="center"/>
              <w:tblBorders>
                <w:top w:val="single" w:sz="12" w:space="0" w:color="auto"/>
                <w:bottom w:val="single" w:sz="12" w:space="0" w:color="auto"/>
                <w:insideH w:val="single" w:sz="4" w:space="0" w:color="auto"/>
                <w:insideV w:val="single" w:sz="4" w:space="0" w:color="auto"/>
              </w:tblBorders>
              <w:tblCellMar>
                <w:left w:w="56" w:type="dxa"/>
                <w:right w:w="56" w:type="dxa"/>
              </w:tblCellMar>
              <w:tblLook w:val="04A0" w:firstRow="1" w:lastRow="0" w:firstColumn="1" w:lastColumn="0" w:noHBand="0" w:noVBand="1"/>
            </w:tblPr>
            <w:tblGrid>
              <w:gridCol w:w="936"/>
              <w:gridCol w:w="1212"/>
              <w:gridCol w:w="3050"/>
              <w:gridCol w:w="2913"/>
            </w:tblGrid>
            <w:tr w:rsidR="009737DB" w14:paraId="1315DD2C" w14:textId="77777777">
              <w:trPr>
                <w:trHeight w:val="457"/>
                <w:jc w:val="center"/>
              </w:trPr>
              <w:tc>
                <w:tcPr>
                  <w:tcW w:w="577" w:type="pct"/>
                  <w:tcBorders>
                    <w:tl2br w:val="nil"/>
                    <w:tr2bl w:val="nil"/>
                  </w:tcBorders>
                  <w:vAlign w:val="center"/>
                </w:tcPr>
                <w:p w14:paraId="6FF6EF18" w14:textId="77777777" w:rsidR="009737DB" w:rsidRDefault="00000000">
                  <w:pPr>
                    <w:pStyle w:val="af3"/>
                    <w:adjustRightInd w:val="0"/>
                    <w:snapToGrid w:val="0"/>
                    <w:rPr>
                      <w:rFonts w:ascii="Times New Roman" w:hAnsi="Times New Roman" w:cs="Times New Roman"/>
                      <w:sz w:val="21"/>
                      <w:szCs w:val="21"/>
                    </w:rPr>
                  </w:pPr>
                  <w:r>
                    <w:rPr>
                      <w:rFonts w:ascii="Times New Roman" w:hAnsi="Times New Roman" w:cs="Times New Roman"/>
                      <w:sz w:val="21"/>
                      <w:szCs w:val="21"/>
                    </w:rPr>
                    <w:t>污染物</w:t>
                  </w:r>
                </w:p>
              </w:tc>
              <w:tc>
                <w:tcPr>
                  <w:tcW w:w="747" w:type="pct"/>
                  <w:tcBorders>
                    <w:tl2br w:val="nil"/>
                    <w:tr2bl w:val="nil"/>
                  </w:tcBorders>
                  <w:vAlign w:val="center"/>
                </w:tcPr>
                <w:p w14:paraId="6F3F6CBE" w14:textId="77777777" w:rsidR="009737DB" w:rsidRDefault="00000000">
                  <w:pPr>
                    <w:pStyle w:val="af3"/>
                    <w:adjustRightInd w:val="0"/>
                    <w:snapToGrid w:val="0"/>
                    <w:rPr>
                      <w:rFonts w:ascii="Times New Roman" w:hAnsi="Times New Roman" w:cs="Times New Roman"/>
                      <w:sz w:val="21"/>
                      <w:szCs w:val="21"/>
                    </w:rPr>
                  </w:pPr>
                  <w:r>
                    <w:rPr>
                      <w:rFonts w:ascii="Times New Roman" w:hAnsi="Times New Roman" w:cs="Times New Roman"/>
                      <w:sz w:val="21"/>
                      <w:szCs w:val="21"/>
                    </w:rPr>
                    <w:t>排放源</w:t>
                  </w:r>
                </w:p>
              </w:tc>
              <w:tc>
                <w:tcPr>
                  <w:tcW w:w="1879" w:type="pct"/>
                  <w:tcBorders>
                    <w:tl2br w:val="nil"/>
                    <w:tr2bl w:val="nil"/>
                  </w:tcBorders>
                  <w:vAlign w:val="center"/>
                </w:tcPr>
                <w:p w14:paraId="6F3BAD22" w14:textId="77777777" w:rsidR="009737DB" w:rsidRDefault="00000000">
                  <w:pPr>
                    <w:pStyle w:val="af3"/>
                    <w:adjustRightInd w:val="0"/>
                    <w:snapToGrid w:val="0"/>
                    <w:rPr>
                      <w:rFonts w:ascii="Times New Roman" w:hAnsi="Times New Roman" w:cs="Times New Roman"/>
                      <w:sz w:val="21"/>
                      <w:szCs w:val="21"/>
                    </w:rPr>
                  </w:pPr>
                  <w:r>
                    <w:rPr>
                      <w:rFonts w:ascii="Times New Roman" w:hAnsi="Times New Roman" w:cs="Times New Roman"/>
                      <w:sz w:val="21"/>
                      <w:szCs w:val="21"/>
                    </w:rPr>
                    <w:t>无组织排放监控浓度限值</w:t>
                  </w:r>
                </w:p>
              </w:tc>
              <w:tc>
                <w:tcPr>
                  <w:tcW w:w="1795" w:type="pct"/>
                  <w:tcBorders>
                    <w:tl2br w:val="nil"/>
                    <w:tr2bl w:val="nil"/>
                  </w:tcBorders>
                  <w:vAlign w:val="center"/>
                </w:tcPr>
                <w:p w14:paraId="5F6DD1C8" w14:textId="77777777" w:rsidR="009737DB" w:rsidRDefault="00000000">
                  <w:pPr>
                    <w:pStyle w:val="af3"/>
                    <w:adjustRightInd w:val="0"/>
                    <w:snapToGrid w:val="0"/>
                    <w:rPr>
                      <w:rFonts w:ascii="Times New Roman" w:hAnsi="Times New Roman" w:cs="Times New Roman"/>
                      <w:sz w:val="21"/>
                      <w:szCs w:val="21"/>
                    </w:rPr>
                  </w:pPr>
                  <w:r>
                    <w:rPr>
                      <w:rFonts w:ascii="Times New Roman" w:hAnsi="Times New Roman" w:cs="Times New Roman"/>
                      <w:sz w:val="21"/>
                      <w:szCs w:val="21"/>
                    </w:rPr>
                    <w:t>执行标准</w:t>
                  </w:r>
                </w:p>
              </w:tc>
            </w:tr>
            <w:tr w:rsidR="009737DB" w14:paraId="66A10087" w14:textId="77777777">
              <w:trPr>
                <w:trHeight w:val="664"/>
                <w:jc w:val="center"/>
              </w:trPr>
              <w:tc>
                <w:tcPr>
                  <w:tcW w:w="577" w:type="pct"/>
                  <w:tcBorders>
                    <w:tl2br w:val="nil"/>
                    <w:tr2bl w:val="nil"/>
                  </w:tcBorders>
                  <w:vAlign w:val="center"/>
                </w:tcPr>
                <w:p w14:paraId="48D28998" w14:textId="77777777" w:rsidR="009737DB" w:rsidRDefault="00000000">
                  <w:pPr>
                    <w:pStyle w:val="af3"/>
                    <w:adjustRightInd w:val="0"/>
                    <w:snapToGrid w:val="0"/>
                    <w:rPr>
                      <w:rFonts w:ascii="Times New Roman" w:hAnsi="Times New Roman" w:cs="Times New Roman"/>
                      <w:sz w:val="21"/>
                      <w:szCs w:val="21"/>
                    </w:rPr>
                  </w:pPr>
                  <w:r>
                    <w:rPr>
                      <w:rFonts w:ascii="Times New Roman" w:hAnsi="Times New Roman" w:cs="Times New Roman"/>
                      <w:sz w:val="21"/>
                      <w:szCs w:val="21"/>
                    </w:rPr>
                    <w:t>颗粒物</w:t>
                  </w:r>
                </w:p>
              </w:tc>
              <w:tc>
                <w:tcPr>
                  <w:tcW w:w="747" w:type="pct"/>
                  <w:tcBorders>
                    <w:tl2br w:val="nil"/>
                    <w:tr2bl w:val="nil"/>
                  </w:tcBorders>
                  <w:vAlign w:val="center"/>
                </w:tcPr>
                <w:p w14:paraId="4FF5774A" w14:textId="77777777" w:rsidR="009737DB" w:rsidRDefault="00000000">
                  <w:pPr>
                    <w:pStyle w:val="af3"/>
                    <w:adjustRightInd w:val="0"/>
                    <w:snapToGrid w:val="0"/>
                    <w:rPr>
                      <w:rFonts w:ascii="Times New Roman" w:hAnsi="Times New Roman" w:cs="Times New Roman"/>
                      <w:sz w:val="21"/>
                      <w:szCs w:val="21"/>
                    </w:rPr>
                  </w:pPr>
                  <w:r>
                    <w:rPr>
                      <w:rFonts w:ascii="Times New Roman" w:hAnsi="Times New Roman" w:cs="Times New Roman"/>
                      <w:sz w:val="21"/>
                      <w:szCs w:val="21"/>
                    </w:rPr>
                    <w:t>无组织</w:t>
                  </w:r>
                </w:p>
              </w:tc>
              <w:tc>
                <w:tcPr>
                  <w:tcW w:w="1879" w:type="pct"/>
                  <w:tcBorders>
                    <w:tl2br w:val="nil"/>
                    <w:tr2bl w:val="nil"/>
                  </w:tcBorders>
                  <w:vAlign w:val="center"/>
                </w:tcPr>
                <w:p w14:paraId="16EE4161" w14:textId="77777777" w:rsidR="009737DB" w:rsidRDefault="00000000">
                  <w:pPr>
                    <w:pStyle w:val="af3"/>
                    <w:adjustRightInd w:val="0"/>
                    <w:snapToGrid w:val="0"/>
                    <w:rPr>
                      <w:rFonts w:ascii="Times New Roman" w:hAnsi="Times New Roman" w:cs="Times New Roman"/>
                      <w:sz w:val="21"/>
                      <w:szCs w:val="21"/>
                    </w:rPr>
                  </w:pPr>
                  <w:r>
                    <w:rPr>
                      <w:rFonts w:ascii="Times New Roman" w:hAnsi="Times New Roman" w:cs="Times New Roman"/>
                      <w:sz w:val="21"/>
                      <w:szCs w:val="21"/>
                    </w:rPr>
                    <w:t>周界外浓度最高点：</w:t>
                  </w:r>
                  <w:r>
                    <w:rPr>
                      <w:rFonts w:ascii="Times New Roman" w:hAnsi="Times New Roman" w:cs="Times New Roman"/>
                      <w:sz w:val="21"/>
                      <w:szCs w:val="21"/>
                    </w:rPr>
                    <w:t>1.0mg/m</w:t>
                  </w:r>
                  <w:r>
                    <w:rPr>
                      <w:rFonts w:ascii="Times New Roman" w:hAnsi="Times New Roman" w:cs="Times New Roman"/>
                      <w:sz w:val="21"/>
                      <w:szCs w:val="21"/>
                      <w:vertAlign w:val="superscript"/>
                    </w:rPr>
                    <w:t>3</w:t>
                  </w:r>
                </w:p>
              </w:tc>
              <w:tc>
                <w:tcPr>
                  <w:tcW w:w="1795" w:type="pct"/>
                  <w:tcBorders>
                    <w:tl2br w:val="nil"/>
                    <w:tr2bl w:val="nil"/>
                  </w:tcBorders>
                  <w:vAlign w:val="center"/>
                </w:tcPr>
                <w:p w14:paraId="4D4EE481" w14:textId="77777777" w:rsidR="009737DB" w:rsidRDefault="00000000">
                  <w:pPr>
                    <w:pStyle w:val="af3"/>
                    <w:adjustRightInd w:val="0"/>
                    <w:snapToGrid w:val="0"/>
                    <w:rPr>
                      <w:rFonts w:ascii="Times New Roman" w:hAnsi="Times New Roman" w:cs="Times New Roman"/>
                      <w:sz w:val="21"/>
                      <w:szCs w:val="21"/>
                    </w:rPr>
                  </w:pPr>
                  <w:r>
                    <w:rPr>
                      <w:rFonts w:ascii="Times New Roman" w:hAnsi="Times New Roman" w:cs="Times New Roman"/>
                      <w:sz w:val="21"/>
                      <w:szCs w:val="21"/>
                    </w:rPr>
                    <w:t>《大气污染物综合排放标准》（</w:t>
                  </w:r>
                  <w:r>
                    <w:rPr>
                      <w:rFonts w:ascii="Times New Roman" w:hAnsi="Times New Roman" w:cs="Times New Roman"/>
                      <w:sz w:val="21"/>
                      <w:szCs w:val="21"/>
                    </w:rPr>
                    <w:t>GB16297-1996</w:t>
                  </w:r>
                  <w:r>
                    <w:rPr>
                      <w:rFonts w:ascii="Times New Roman" w:hAnsi="Times New Roman" w:cs="Times New Roman"/>
                      <w:sz w:val="21"/>
                      <w:szCs w:val="21"/>
                    </w:rPr>
                    <w:t>）</w:t>
                  </w:r>
                </w:p>
              </w:tc>
            </w:tr>
          </w:tbl>
          <w:p w14:paraId="499E28D0" w14:textId="77777777" w:rsidR="009737DB" w:rsidRDefault="00000000">
            <w:pPr>
              <w:spacing w:line="520" w:lineRule="exact"/>
              <w:ind w:firstLineChars="200" w:firstLine="482"/>
              <w:contextualSpacing/>
              <w:rPr>
                <w:b/>
                <w:kern w:val="0"/>
                <w:sz w:val="24"/>
              </w:rPr>
            </w:pPr>
            <w:r>
              <w:rPr>
                <w:rFonts w:hint="eastAsia"/>
                <w:b/>
                <w:kern w:val="0"/>
                <w:sz w:val="24"/>
              </w:rPr>
              <w:t>2</w:t>
            </w:r>
            <w:r>
              <w:rPr>
                <w:b/>
                <w:kern w:val="0"/>
                <w:sz w:val="24"/>
              </w:rPr>
              <w:t>、噪声</w:t>
            </w:r>
          </w:p>
          <w:p w14:paraId="5390915F" w14:textId="145FDC67" w:rsidR="009737DB" w:rsidRDefault="00000000">
            <w:pPr>
              <w:spacing w:line="520" w:lineRule="exact"/>
              <w:ind w:firstLineChars="200" w:firstLine="480"/>
              <w:contextualSpacing/>
              <w:rPr>
                <w:kern w:val="0"/>
                <w:sz w:val="24"/>
              </w:rPr>
            </w:pPr>
            <w:r>
              <w:rPr>
                <w:kern w:val="0"/>
                <w:sz w:val="24"/>
              </w:rPr>
              <w:t>本项目</w:t>
            </w:r>
            <w:r w:rsidR="003636DC">
              <w:rPr>
                <w:rFonts w:hint="eastAsia"/>
                <w:kern w:val="0"/>
                <w:sz w:val="24"/>
              </w:rPr>
              <w:t>运营期</w:t>
            </w:r>
            <w:r>
              <w:rPr>
                <w:kern w:val="0"/>
                <w:sz w:val="24"/>
              </w:rPr>
              <w:t>噪声执行《工业企业厂界环境噪声排放标准》（</w:t>
            </w:r>
            <w:r>
              <w:rPr>
                <w:kern w:val="0"/>
                <w:sz w:val="24"/>
              </w:rPr>
              <w:t>GB12348-2008</w:t>
            </w:r>
            <w:r>
              <w:rPr>
                <w:kern w:val="0"/>
                <w:sz w:val="24"/>
              </w:rPr>
              <w:t>）</w:t>
            </w:r>
            <w:r>
              <w:rPr>
                <w:kern w:val="0"/>
                <w:sz w:val="24"/>
              </w:rPr>
              <w:t>2</w:t>
            </w:r>
            <w:r>
              <w:rPr>
                <w:kern w:val="0"/>
                <w:sz w:val="24"/>
              </w:rPr>
              <w:t>类标准要求，详见表</w:t>
            </w:r>
            <w:r>
              <w:rPr>
                <w:kern w:val="0"/>
                <w:sz w:val="24"/>
              </w:rPr>
              <w:t>3-</w:t>
            </w:r>
            <w:r>
              <w:rPr>
                <w:rFonts w:hint="eastAsia"/>
                <w:kern w:val="0"/>
                <w:sz w:val="24"/>
              </w:rPr>
              <w:t>10</w:t>
            </w:r>
            <w:r>
              <w:rPr>
                <w:kern w:val="0"/>
                <w:sz w:val="24"/>
              </w:rPr>
              <w:t>。</w:t>
            </w:r>
          </w:p>
          <w:p w14:paraId="6C25D33C" w14:textId="77777777" w:rsidR="009737DB" w:rsidRDefault="00000000">
            <w:pPr>
              <w:pStyle w:val="af9"/>
              <w:widowControl/>
              <w:adjustRightInd/>
              <w:snapToGrid/>
              <w:spacing w:line="500" w:lineRule="exact"/>
              <w:rPr>
                <w:rFonts w:eastAsia="宋体"/>
                <w:b/>
                <w:bCs/>
                <w:kern w:val="21"/>
                <w:sz w:val="24"/>
              </w:rPr>
            </w:pPr>
            <w:r>
              <w:rPr>
                <w:rFonts w:eastAsia="宋体"/>
                <w:b/>
                <w:bCs/>
                <w:kern w:val="21"/>
                <w:sz w:val="24"/>
              </w:rPr>
              <w:t>表</w:t>
            </w:r>
            <w:r>
              <w:rPr>
                <w:rFonts w:eastAsia="宋体"/>
                <w:b/>
                <w:bCs/>
                <w:kern w:val="21"/>
                <w:sz w:val="24"/>
              </w:rPr>
              <w:t>3-</w:t>
            </w:r>
            <w:r>
              <w:rPr>
                <w:rFonts w:eastAsia="宋体" w:hint="eastAsia"/>
                <w:b/>
                <w:bCs/>
                <w:kern w:val="21"/>
                <w:sz w:val="24"/>
              </w:rPr>
              <w:t>10</w:t>
            </w:r>
            <w:r>
              <w:rPr>
                <w:rFonts w:eastAsia="宋体"/>
                <w:b/>
                <w:bCs/>
                <w:kern w:val="21"/>
                <w:sz w:val="24"/>
              </w:rPr>
              <w:t xml:space="preserve">  </w:t>
            </w:r>
            <w:r>
              <w:rPr>
                <w:rFonts w:eastAsia="宋体"/>
                <w:b/>
                <w:bCs/>
                <w:kern w:val="21"/>
                <w:sz w:val="24"/>
              </w:rPr>
              <w:t>厂界环境噪声排放限值</w:t>
            </w:r>
            <w:r>
              <w:rPr>
                <w:rFonts w:eastAsia="宋体"/>
                <w:b/>
                <w:bCs/>
                <w:kern w:val="21"/>
                <w:sz w:val="24"/>
              </w:rPr>
              <w:t xml:space="preserve">  </w:t>
            </w:r>
            <w:r>
              <w:rPr>
                <w:rFonts w:eastAsia="宋体"/>
                <w:b/>
                <w:bCs/>
                <w:kern w:val="21"/>
                <w:sz w:val="24"/>
              </w:rPr>
              <w:t>单位：</w:t>
            </w:r>
            <w:r>
              <w:rPr>
                <w:rFonts w:eastAsia="宋体"/>
                <w:b/>
                <w:bCs/>
                <w:kern w:val="21"/>
                <w:sz w:val="24"/>
              </w:rPr>
              <w:t>dB</w:t>
            </w:r>
            <w:r>
              <w:rPr>
                <w:rFonts w:eastAsia="宋体" w:hint="eastAsia"/>
                <w:b/>
                <w:bCs/>
                <w:kern w:val="21"/>
                <w:sz w:val="24"/>
              </w:rPr>
              <w:t>（</w:t>
            </w:r>
            <w:r>
              <w:rPr>
                <w:rFonts w:eastAsia="宋体"/>
                <w:b/>
                <w:bCs/>
                <w:kern w:val="21"/>
                <w:sz w:val="24"/>
              </w:rPr>
              <w:t>A</w:t>
            </w:r>
            <w:r>
              <w:rPr>
                <w:rFonts w:eastAsia="宋体" w:hint="eastAsia"/>
                <w:b/>
                <w:bCs/>
                <w:kern w:val="21"/>
                <w:sz w:val="24"/>
              </w:rPr>
              <w:t>）</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452"/>
              <w:gridCol w:w="2107"/>
              <w:gridCol w:w="2552"/>
            </w:tblGrid>
            <w:tr w:rsidR="009737DB" w14:paraId="7EC14642" w14:textId="77777777">
              <w:trPr>
                <w:trHeight w:val="304"/>
                <w:jc w:val="center"/>
              </w:trPr>
              <w:tc>
                <w:tcPr>
                  <w:tcW w:w="3543" w:type="dxa"/>
                  <w:vAlign w:val="center"/>
                </w:tcPr>
                <w:p w14:paraId="022589F4" w14:textId="77777777" w:rsidR="009737DB" w:rsidRDefault="00000000">
                  <w:pPr>
                    <w:spacing w:line="320" w:lineRule="exact"/>
                    <w:jc w:val="center"/>
                    <w:rPr>
                      <w:szCs w:val="21"/>
                    </w:rPr>
                  </w:pPr>
                  <w:r>
                    <w:rPr>
                      <w:spacing w:val="5"/>
                      <w:szCs w:val="21"/>
                    </w:rPr>
                    <w:t>项目</w:t>
                  </w:r>
                </w:p>
              </w:tc>
              <w:tc>
                <w:tcPr>
                  <w:tcW w:w="2186" w:type="dxa"/>
                  <w:vAlign w:val="center"/>
                </w:tcPr>
                <w:p w14:paraId="752A1181" w14:textId="77777777" w:rsidR="009737DB" w:rsidRDefault="00000000">
                  <w:pPr>
                    <w:spacing w:line="320" w:lineRule="exact"/>
                    <w:jc w:val="center"/>
                    <w:rPr>
                      <w:szCs w:val="21"/>
                    </w:rPr>
                  </w:pPr>
                  <w:r>
                    <w:rPr>
                      <w:spacing w:val="5"/>
                      <w:szCs w:val="21"/>
                    </w:rPr>
                    <w:t>昼间</w:t>
                  </w:r>
                </w:p>
              </w:tc>
              <w:tc>
                <w:tcPr>
                  <w:tcW w:w="2658" w:type="dxa"/>
                  <w:vAlign w:val="center"/>
                </w:tcPr>
                <w:p w14:paraId="69EE8716" w14:textId="77777777" w:rsidR="009737DB" w:rsidRDefault="00000000">
                  <w:pPr>
                    <w:spacing w:line="320" w:lineRule="exact"/>
                    <w:jc w:val="center"/>
                    <w:rPr>
                      <w:szCs w:val="21"/>
                    </w:rPr>
                  </w:pPr>
                  <w:r>
                    <w:rPr>
                      <w:spacing w:val="5"/>
                      <w:szCs w:val="21"/>
                    </w:rPr>
                    <w:t>夜间</w:t>
                  </w:r>
                </w:p>
              </w:tc>
            </w:tr>
            <w:tr w:rsidR="009737DB" w14:paraId="3B837B20" w14:textId="77777777">
              <w:trPr>
                <w:trHeight w:val="273"/>
                <w:jc w:val="center"/>
              </w:trPr>
              <w:tc>
                <w:tcPr>
                  <w:tcW w:w="3543" w:type="dxa"/>
                  <w:vAlign w:val="center"/>
                </w:tcPr>
                <w:p w14:paraId="57B14810" w14:textId="77777777" w:rsidR="009737DB" w:rsidRDefault="00000000">
                  <w:pPr>
                    <w:spacing w:line="320" w:lineRule="exact"/>
                    <w:jc w:val="center"/>
                    <w:rPr>
                      <w:szCs w:val="21"/>
                    </w:rPr>
                  </w:pPr>
                  <w:r>
                    <w:rPr>
                      <w:kern w:val="0"/>
                      <w:szCs w:val="21"/>
                    </w:rPr>
                    <w:t>《工业企业厂界环境噪声排放标准》</w:t>
                  </w:r>
                  <w:r>
                    <w:rPr>
                      <w:rFonts w:hint="eastAsia"/>
                      <w:kern w:val="0"/>
                      <w:szCs w:val="21"/>
                    </w:rPr>
                    <w:t>（</w:t>
                  </w:r>
                  <w:r>
                    <w:rPr>
                      <w:kern w:val="0"/>
                      <w:szCs w:val="21"/>
                    </w:rPr>
                    <w:t>GB12348-2008</w:t>
                  </w:r>
                  <w:r>
                    <w:rPr>
                      <w:rFonts w:hint="eastAsia"/>
                      <w:kern w:val="0"/>
                      <w:szCs w:val="21"/>
                    </w:rPr>
                    <w:t>）</w:t>
                  </w:r>
                  <w:r>
                    <w:rPr>
                      <w:kern w:val="0"/>
                      <w:szCs w:val="21"/>
                    </w:rPr>
                    <w:t>表</w:t>
                  </w:r>
                  <w:r>
                    <w:rPr>
                      <w:kern w:val="0"/>
                      <w:szCs w:val="21"/>
                    </w:rPr>
                    <w:t>1</w:t>
                  </w:r>
                  <w:r>
                    <w:rPr>
                      <w:kern w:val="0"/>
                      <w:szCs w:val="21"/>
                    </w:rPr>
                    <w:t>中</w:t>
                  </w:r>
                  <w:r>
                    <w:rPr>
                      <w:kern w:val="0"/>
                      <w:szCs w:val="21"/>
                    </w:rPr>
                    <w:t>2</w:t>
                  </w:r>
                  <w:r>
                    <w:rPr>
                      <w:kern w:val="0"/>
                      <w:szCs w:val="21"/>
                    </w:rPr>
                    <w:t>类标准</w:t>
                  </w:r>
                </w:p>
              </w:tc>
              <w:tc>
                <w:tcPr>
                  <w:tcW w:w="2186" w:type="dxa"/>
                  <w:vAlign w:val="center"/>
                </w:tcPr>
                <w:p w14:paraId="472671D7" w14:textId="77777777" w:rsidR="009737DB" w:rsidRDefault="00000000">
                  <w:pPr>
                    <w:spacing w:line="320" w:lineRule="exact"/>
                    <w:jc w:val="center"/>
                    <w:rPr>
                      <w:szCs w:val="21"/>
                    </w:rPr>
                  </w:pPr>
                  <w:r>
                    <w:rPr>
                      <w:spacing w:val="5"/>
                      <w:szCs w:val="21"/>
                    </w:rPr>
                    <w:t>60dB</w:t>
                  </w:r>
                  <w:r>
                    <w:rPr>
                      <w:spacing w:val="5"/>
                      <w:szCs w:val="21"/>
                    </w:rPr>
                    <w:t>（</w:t>
                  </w:r>
                  <w:r>
                    <w:rPr>
                      <w:spacing w:val="5"/>
                      <w:szCs w:val="21"/>
                    </w:rPr>
                    <w:t>A</w:t>
                  </w:r>
                  <w:r>
                    <w:rPr>
                      <w:spacing w:val="5"/>
                      <w:szCs w:val="21"/>
                    </w:rPr>
                    <w:t>）</w:t>
                  </w:r>
                </w:p>
              </w:tc>
              <w:tc>
                <w:tcPr>
                  <w:tcW w:w="2658" w:type="dxa"/>
                  <w:vAlign w:val="center"/>
                </w:tcPr>
                <w:p w14:paraId="28EA31C1" w14:textId="77777777" w:rsidR="009737DB" w:rsidRDefault="00000000">
                  <w:pPr>
                    <w:spacing w:line="320" w:lineRule="exact"/>
                    <w:jc w:val="center"/>
                    <w:rPr>
                      <w:szCs w:val="21"/>
                    </w:rPr>
                  </w:pPr>
                  <w:r>
                    <w:rPr>
                      <w:spacing w:val="5"/>
                      <w:szCs w:val="21"/>
                    </w:rPr>
                    <w:t>50dB</w:t>
                  </w:r>
                  <w:r>
                    <w:rPr>
                      <w:spacing w:val="5"/>
                      <w:szCs w:val="21"/>
                    </w:rPr>
                    <w:t>（</w:t>
                  </w:r>
                  <w:r>
                    <w:rPr>
                      <w:spacing w:val="5"/>
                      <w:szCs w:val="21"/>
                    </w:rPr>
                    <w:t>A</w:t>
                  </w:r>
                  <w:r>
                    <w:rPr>
                      <w:spacing w:val="5"/>
                      <w:szCs w:val="21"/>
                    </w:rPr>
                    <w:t>）</w:t>
                  </w:r>
                </w:p>
              </w:tc>
            </w:tr>
          </w:tbl>
          <w:p w14:paraId="40DE19E3" w14:textId="77777777" w:rsidR="009737DB" w:rsidRDefault="00000000">
            <w:pPr>
              <w:spacing w:line="360" w:lineRule="auto"/>
              <w:ind w:firstLineChars="200" w:firstLine="482"/>
              <w:contextualSpacing/>
              <w:rPr>
                <w:b/>
                <w:sz w:val="24"/>
              </w:rPr>
            </w:pPr>
            <w:r>
              <w:rPr>
                <w:rFonts w:hint="eastAsia"/>
                <w:b/>
                <w:sz w:val="24"/>
              </w:rPr>
              <w:t>3</w:t>
            </w:r>
            <w:r>
              <w:rPr>
                <w:b/>
                <w:sz w:val="24"/>
              </w:rPr>
              <w:t>、固体废物</w:t>
            </w:r>
          </w:p>
          <w:p w14:paraId="2393EC90" w14:textId="77777777" w:rsidR="009737DB" w:rsidRDefault="00000000">
            <w:pPr>
              <w:adjustRightInd w:val="0"/>
              <w:snapToGrid w:val="0"/>
              <w:spacing w:line="500" w:lineRule="exact"/>
              <w:ind w:firstLineChars="200" w:firstLine="480"/>
              <w:rPr>
                <w:kern w:val="0"/>
                <w:sz w:val="24"/>
              </w:rPr>
            </w:pPr>
            <w:r>
              <w:rPr>
                <w:kern w:val="0"/>
                <w:sz w:val="24"/>
              </w:rPr>
              <w:t>（</w:t>
            </w:r>
            <w:r>
              <w:rPr>
                <w:kern w:val="0"/>
                <w:sz w:val="24"/>
              </w:rPr>
              <w:t>1</w:t>
            </w:r>
            <w:r>
              <w:rPr>
                <w:kern w:val="0"/>
                <w:sz w:val="24"/>
              </w:rPr>
              <w:t>）《一般工业固体废物贮存和填埋污染控制标准》（</w:t>
            </w:r>
            <w:r>
              <w:rPr>
                <w:kern w:val="0"/>
                <w:sz w:val="24"/>
              </w:rPr>
              <w:t>GB18599-2020</w:t>
            </w:r>
            <w:r>
              <w:rPr>
                <w:kern w:val="0"/>
                <w:sz w:val="24"/>
              </w:rPr>
              <w:t>）。</w:t>
            </w:r>
          </w:p>
          <w:p w14:paraId="7CE714A5" w14:textId="77777777" w:rsidR="009737DB" w:rsidRDefault="00000000">
            <w:pPr>
              <w:adjustRightInd w:val="0"/>
              <w:snapToGrid w:val="0"/>
              <w:spacing w:line="500" w:lineRule="exact"/>
              <w:ind w:firstLineChars="200" w:firstLine="480"/>
              <w:rPr>
                <w:sz w:val="24"/>
              </w:rPr>
            </w:pPr>
            <w:r>
              <w:rPr>
                <w:kern w:val="0"/>
                <w:sz w:val="24"/>
              </w:rPr>
              <w:t>（</w:t>
            </w:r>
            <w:r>
              <w:rPr>
                <w:kern w:val="0"/>
                <w:sz w:val="24"/>
              </w:rPr>
              <w:t>2</w:t>
            </w:r>
            <w:r>
              <w:rPr>
                <w:kern w:val="0"/>
                <w:sz w:val="24"/>
              </w:rPr>
              <w:t>）《一般固体废物分类与代码》（</w:t>
            </w:r>
            <w:r>
              <w:rPr>
                <w:kern w:val="0"/>
                <w:sz w:val="24"/>
              </w:rPr>
              <w:t>GB/T39198-2020</w:t>
            </w:r>
            <w:r>
              <w:rPr>
                <w:kern w:val="0"/>
                <w:sz w:val="24"/>
              </w:rPr>
              <w:t>）。</w:t>
            </w:r>
          </w:p>
        </w:tc>
      </w:tr>
      <w:tr w:rsidR="009737DB" w14:paraId="773D8FB1" w14:textId="77777777">
        <w:trPr>
          <w:trHeight w:val="11601"/>
          <w:jc w:val="center"/>
        </w:trPr>
        <w:tc>
          <w:tcPr>
            <w:tcW w:w="736" w:type="dxa"/>
            <w:vAlign w:val="center"/>
          </w:tcPr>
          <w:p w14:paraId="269BB9F4" w14:textId="77777777" w:rsidR="009737DB" w:rsidRDefault="00000000">
            <w:pPr>
              <w:adjustRightInd w:val="0"/>
              <w:snapToGrid w:val="0"/>
              <w:jc w:val="center"/>
              <w:rPr>
                <w:kern w:val="0"/>
                <w:sz w:val="24"/>
              </w:rPr>
            </w:pPr>
            <w:r>
              <w:rPr>
                <w:kern w:val="0"/>
                <w:sz w:val="24"/>
              </w:rPr>
              <w:lastRenderedPageBreak/>
              <w:t>总量控制指标</w:t>
            </w:r>
          </w:p>
        </w:tc>
        <w:tc>
          <w:tcPr>
            <w:tcW w:w="8325" w:type="dxa"/>
            <w:vAlign w:val="center"/>
          </w:tcPr>
          <w:p w14:paraId="3F397C0A" w14:textId="77777777" w:rsidR="009737DB" w:rsidRDefault="00000000">
            <w:pPr>
              <w:adjustRightInd w:val="0"/>
              <w:snapToGrid w:val="0"/>
              <w:spacing w:line="500" w:lineRule="exact"/>
              <w:ind w:firstLineChars="200" w:firstLine="480"/>
              <w:rPr>
                <w:kern w:val="0"/>
                <w:sz w:val="24"/>
              </w:rPr>
            </w:pPr>
            <w:r>
              <w:rPr>
                <w:kern w:val="0"/>
                <w:sz w:val="24"/>
              </w:rPr>
              <w:t>在满足浓度达标的前提下，实行总量控制。本项目建成后，总量控制指标如表</w:t>
            </w:r>
            <w:r>
              <w:rPr>
                <w:kern w:val="0"/>
                <w:sz w:val="24"/>
              </w:rPr>
              <w:t xml:space="preserve">3 </w:t>
            </w:r>
            <w:r>
              <w:rPr>
                <w:rFonts w:hint="eastAsia"/>
                <w:kern w:val="0"/>
                <w:sz w:val="24"/>
              </w:rPr>
              <w:t>-11</w:t>
            </w:r>
            <w:r>
              <w:rPr>
                <w:kern w:val="0"/>
                <w:sz w:val="24"/>
              </w:rPr>
              <w:t>：</w:t>
            </w:r>
          </w:p>
          <w:p w14:paraId="1B586087" w14:textId="77777777" w:rsidR="009737DB" w:rsidRPr="00A76D52" w:rsidRDefault="00000000">
            <w:pPr>
              <w:adjustRightInd w:val="0"/>
              <w:snapToGrid w:val="0"/>
              <w:spacing w:line="500" w:lineRule="exact"/>
              <w:jc w:val="center"/>
              <w:rPr>
                <w:b/>
                <w:bCs/>
                <w:kern w:val="21"/>
                <w:sz w:val="24"/>
              </w:rPr>
            </w:pPr>
            <w:r w:rsidRPr="00A76D52">
              <w:rPr>
                <w:b/>
                <w:bCs/>
                <w:kern w:val="21"/>
                <w:sz w:val="24"/>
              </w:rPr>
              <w:t>表</w:t>
            </w:r>
            <w:r w:rsidRPr="00A76D52">
              <w:rPr>
                <w:b/>
                <w:bCs/>
                <w:kern w:val="21"/>
                <w:sz w:val="24"/>
              </w:rPr>
              <w:t>3-</w:t>
            </w:r>
            <w:r w:rsidRPr="00A76D52">
              <w:rPr>
                <w:rFonts w:hint="eastAsia"/>
                <w:b/>
                <w:bCs/>
                <w:kern w:val="21"/>
                <w:sz w:val="24"/>
              </w:rPr>
              <w:t>11</w:t>
            </w:r>
            <w:r w:rsidRPr="00A76D52">
              <w:rPr>
                <w:b/>
                <w:bCs/>
                <w:kern w:val="21"/>
                <w:sz w:val="24"/>
              </w:rPr>
              <w:t xml:space="preserve">  </w:t>
            </w:r>
            <w:r w:rsidRPr="00A76D52">
              <w:rPr>
                <w:b/>
                <w:bCs/>
                <w:kern w:val="21"/>
                <w:sz w:val="24"/>
              </w:rPr>
              <w:t>总量控制表</w:t>
            </w:r>
            <w:r w:rsidRPr="00A76D52">
              <w:rPr>
                <w:b/>
                <w:bCs/>
                <w:kern w:val="21"/>
                <w:sz w:val="24"/>
              </w:rPr>
              <w:t xml:space="preserve">        </w:t>
            </w:r>
            <w:r w:rsidRPr="00A76D52">
              <w:rPr>
                <w:b/>
                <w:bCs/>
                <w:kern w:val="21"/>
                <w:sz w:val="24"/>
              </w:rPr>
              <w:t>单位：</w:t>
            </w:r>
            <w:r w:rsidRPr="00A76D52">
              <w:rPr>
                <w:b/>
                <w:bCs/>
                <w:kern w:val="21"/>
                <w:sz w:val="24"/>
              </w:rPr>
              <w:t>t/a</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650"/>
              <w:gridCol w:w="2897"/>
              <w:gridCol w:w="2567"/>
            </w:tblGrid>
            <w:tr w:rsidR="00A76D52" w:rsidRPr="00A76D52" w14:paraId="127B4F22" w14:textId="77777777">
              <w:trPr>
                <w:trHeight w:val="308"/>
                <w:jc w:val="center"/>
              </w:trPr>
              <w:tc>
                <w:tcPr>
                  <w:tcW w:w="1633" w:type="pct"/>
                  <w:vAlign w:val="center"/>
                </w:tcPr>
                <w:p w14:paraId="287BED2B" w14:textId="77777777" w:rsidR="009737DB" w:rsidRPr="00A76D52" w:rsidRDefault="00000000">
                  <w:pPr>
                    <w:jc w:val="center"/>
                    <w:rPr>
                      <w:szCs w:val="21"/>
                    </w:rPr>
                  </w:pPr>
                  <w:r w:rsidRPr="00A76D52">
                    <w:rPr>
                      <w:szCs w:val="21"/>
                    </w:rPr>
                    <w:t>名称</w:t>
                  </w:r>
                </w:p>
              </w:tc>
              <w:tc>
                <w:tcPr>
                  <w:tcW w:w="1785" w:type="pct"/>
                  <w:vAlign w:val="center"/>
                </w:tcPr>
                <w:p w14:paraId="35464118" w14:textId="77777777" w:rsidR="009737DB" w:rsidRPr="00A76D52" w:rsidRDefault="00000000">
                  <w:pPr>
                    <w:jc w:val="center"/>
                    <w:rPr>
                      <w:szCs w:val="21"/>
                    </w:rPr>
                  </w:pPr>
                  <w:r w:rsidRPr="00A76D52">
                    <w:rPr>
                      <w:szCs w:val="21"/>
                    </w:rPr>
                    <w:t>预测排放量</w:t>
                  </w:r>
                </w:p>
              </w:tc>
              <w:tc>
                <w:tcPr>
                  <w:tcW w:w="1582" w:type="pct"/>
                  <w:vAlign w:val="center"/>
                </w:tcPr>
                <w:p w14:paraId="633C1194" w14:textId="77777777" w:rsidR="009737DB" w:rsidRPr="00A76D52" w:rsidRDefault="00000000">
                  <w:pPr>
                    <w:jc w:val="center"/>
                    <w:rPr>
                      <w:szCs w:val="21"/>
                    </w:rPr>
                  </w:pPr>
                  <w:r w:rsidRPr="00A76D52">
                    <w:rPr>
                      <w:szCs w:val="21"/>
                    </w:rPr>
                    <w:t>核定排放总量</w:t>
                  </w:r>
                </w:p>
              </w:tc>
            </w:tr>
            <w:tr w:rsidR="00A76D52" w:rsidRPr="00A76D52" w14:paraId="5C5E6EDD" w14:textId="77777777">
              <w:trPr>
                <w:trHeight w:val="90"/>
                <w:jc w:val="center"/>
              </w:trPr>
              <w:tc>
                <w:tcPr>
                  <w:tcW w:w="2604" w:type="dxa"/>
                  <w:vAlign w:val="center"/>
                </w:tcPr>
                <w:p w14:paraId="1F978234" w14:textId="77777777" w:rsidR="009737DB" w:rsidRPr="00A76D52" w:rsidRDefault="00000000">
                  <w:pPr>
                    <w:spacing w:line="0" w:lineRule="atLeast"/>
                    <w:jc w:val="center"/>
                    <w:rPr>
                      <w:szCs w:val="21"/>
                    </w:rPr>
                  </w:pPr>
                  <w:r w:rsidRPr="00A76D52">
                    <w:rPr>
                      <w:szCs w:val="21"/>
                    </w:rPr>
                    <w:t>工业粉尘</w:t>
                  </w:r>
                </w:p>
              </w:tc>
              <w:tc>
                <w:tcPr>
                  <w:tcW w:w="2995" w:type="dxa"/>
                  <w:vAlign w:val="center"/>
                </w:tcPr>
                <w:p w14:paraId="126AB6DF" w14:textId="3590C8DE" w:rsidR="009737DB" w:rsidRPr="00A76D52" w:rsidRDefault="00A76D52">
                  <w:pPr>
                    <w:jc w:val="center"/>
                  </w:pPr>
                  <w:r w:rsidRPr="00A76D52">
                    <w:rPr>
                      <w:rFonts w:hint="eastAsia"/>
                    </w:rPr>
                    <w:t>0</w:t>
                  </w:r>
                  <w:r w:rsidRPr="00A76D52">
                    <w:t>.960</w:t>
                  </w:r>
                </w:p>
              </w:tc>
              <w:tc>
                <w:tcPr>
                  <w:tcW w:w="2523" w:type="dxa"/>
                  <w:vAlign w:val="center"/>
                </w:tcPr>
                <w:p w14:paraId="22F64269" w14:textId="4A2982EE" w:rsidR="009737DB" w:rsidRPr="00A76D52" w:rsidRDefault="00A76D52">
                  <w:pPr>
                    <w:jc w:val="center"/>
                  </w:pPr>
                  <w:r w:rsidRPr="00A76D52">
                    <w:rPr>
                      <w:rFonts w:hint="eastAsia"/>
                    </w:rPr>
                    <w:t>0</w:t>
                  </w:r>
                  <w:r w:rsidRPr="00A76D52">
                    <w:t>.960</w:t>
                  </w:r>
                </w:p>
              </w:tc>
            </w:tr>
            <w:tr w:rsidR="00A76D52" w:rsidRPr="00A76D52" w14:paraId="41426656" w14:textId="77777777">
              <w:trPr>
                <w:trHeight w:val="90"/>
                <w:jc w:val="center"/>
              </w:trPr>
              <w:tc>
                <w:tcPr>
                  <w:tcW w:w="2604" w:type="dxa"/>
                  <w:vAlign w:val="center"/>
                </w:tcPr>
                <w:p w14:paraId="2DD00162" w14:textId="77777777" w:rsidR="009737DB" w:rsidRPr="00A76D52" w:rsidRDefault="00000000">
                  <w:pPr>
                    <w:spacing w:line="0" w:lineRule="atLeast"/>
                    <w:jc w:val="center"/>
                    <w:rPr>
                      <w:szCs w:val="21"/>
                    </w:rPr>
                  </w:pPr>
                  <w:r w:rsidRPr="00A76D52">
                    <w:rPr>
                      <w:szCs w:val="21"/>
                    </w:rPr>
                    <w:t>烟尘</w:t>
                  </w:r>
                </w:p>
              </w:tc>
              <w:tc>
                <w:tcPr>
                  <w:tcW w:w="2847" w:type="dxa"/>
                  <w:vAlign w:val="center"/>
                </w:tcPr>
                <w:p w14:paraId="1FD1D210" w14:textId="6DD43693" w:rsidR="009737DB" w:rsidRPr="00A76D52" w:rsidRDefault="00A76D52">
                  <w:pPr>
                    <w:jc w:val="center"/>
                  </w:pPr>
                  <w:r w:rsidRPr="00A76D52">
                    <w:rPr>
                      <w:rFonts w:hint="eastAsia"/>
                    </w:rPr>
                    <w:t>0</w:t>
                  </w:r>
                  <w:r w:rsidRPr="00A76D52">
                    <w:t>.387</w:t>
                  </w:r>
                </w:p>
              </w:tc>
              <w:tc>
                <w:tcPr>
                  <w:tcW w:w="2523" w:type="dxa"/>
                  <w:vAlign w:val="center"/>
                </w:tcPr>
                <w:p w14:paraId="4F7471E6" w14:textId="0AA43ECC" w:rsidR="009737DB" w:rsidRPr="00A76D52" w:rsidRDefault="00A76D52">
                  <w:pPr>
                    <w:jc w:val="center"/>
                  </w:pPr>
                  <w:r w:rsidRPr="00A76D52">
                    <w:rPr>
                      <w:rFonts w:hint="eastAsia"/>
                    </w:rPr>
                    <w:t>0</w:t>
                  </w:r>
                  <w:r w:rsidRPr="00A76D52">
                    <w:t>.247</w:t>
                  </w:r>
                </w:p>
              </w:tc>
            </w:tr>
            <w:tr w:rsidR="00A76D52" w:rsidRPr="00A76D52" w14:paraId="51372F45" w14:textId="77777777">
              <w:trPr>
                <w:trHeight w:val="308"/>
                <w:jc w:val="center"/>
              </w:trPr>
              <w:tc>
                <w:tcPr>
                  <w:tcW w:w="2604" w:type="dxa"/>
                  <w:vAlign w:val="center"/>
                </w:tcPr>
                <w:p w14:paraId="2B5CCCA8" w14:textId="77777777" w:rsidR="009737DB" w:rsidRPr="00A76D52" w:rsidRDefault="00000000">
                  <w:pPr>
                    <w:spacing w:line="0" w:lineRule="atLeast"/>
                    <w:jc w:val="center"/>
                    <w:rPr>
                      <w:szCs w:val="21"/>
                    </w:rPr>
                  </w:pPr>
                  <w:r w:rsidRPr="00A76D52">
                    <w:rPr>
                      <w:szCs w:val="21"/>
                    </w:rPr>
                    <w:t>SO</w:t>
                  </w:r>
                  <w:r w:rsidRPr="00A76D52">
                    <w:rPr>
                      <w:szCs w:val="21"/>
                      <w:vertAlign w:val="subscript"/>
                    </w:rPr>
                    <w:t>2</w:t>
                  </w:r>
                </w:p>
              </w:tc>
              <w:tc>
                <w:tcPr>
                  <w:tcW w:w="2847" w:type="dxa"/>
                  <w:vAlign w:val="center"/>
                </w:tcPr>
                <w:p w14:paraId="22241396" w14:textId="78D17DC5" w:rsidR="009737DB" w:rsidRPr="00A76D52" w:rsidRDefault="00A76D52">
                  <w:pPr>
                    <w:jc w:val="center"/>
                  </w:pPr>
                  <w:r w:rsidRPr="00A76D52">
                    <w:rPr>
                      <w:rFonts w:hint="eastAsia"/>
                    </w:rPr>
                    <w:t>0</w:t>
                  </w:r>
                  <w:r w:rsidRPr="00A76D52">
                    <w:t>.390</w:t>
                  </w:r>
                </w:p>
              </w:tc>
              <w:tc>
                <w:tcPr>
                  <w:tcW w:w="2523" w:type="dxa"/>
                  <w:vAlign w:val="center"/>
                </w:tcPr>
                <w:p w14:paraId="5D103111" w14:textId="0081DA6C" w:rsidR="009737DB" w:rsidRPr="00A76D52" w:rsidRDefault="00A76D52">
                  <w:pPr>
                    <w:jc w:val="center"/>
                  </w:pPr>
                  <w:r w:rsidRPr="00A76D52">
                    <w:rPr>
                      <w:rFonts w:hint="eastAsia"/>
                    </w:rPr>
                    <w:t>0</w:t>
                  </w:r>
                  <w:r w:rsidRPr="00A76D52">
                    <w:t>.822</w:t>
                  </w:r>
                </w:p>
              </w:tc>
            </w:tr>
            <w:tr w:rsidR="00A76D52" w:rsidRPr="00A76D52" w14:paraId="1B0180AB" w14:textId="77777777">
              <w:trPr>
                <w:trHeight w:val="308"/>
                <w:jc w:val="center"/>
              </w:trPr>
              <w:tc>
                <w:tcPr>
                  <w:tcW w:w="2604" w:type="dxa"/>
                  <w:vAlign w:val="center"/>
                </w:tcPr>
                <w:p w14:paraId="4D1D3897" w14:textId="77777777" w:rsidR="009737DB" w:rsidRPr="00A76D52" w:rsidRDefault="00000000">
                  <w:pPr>
                    <w:spacing w:line="0" w:lineRule="atLeast"/>
                    <w:jc w:val="center"/>
                    <w:rPr>
                      <w:szCs w:val="21"/>
                    </w:rPr>
                  </w:pPr>
                  <w:r w:rsidRPr="00A76D52">
                    <w:rPr>
                      <w:szCs w:val="21"/>
                      <w:lang w:val="zh-CN"/>
                    </w:rPr>
                    <w:t>NO</w:t>
                  </w:r>
                  <w:r w:rsidRPr="00A76D52">
                    <w:rPr>
                      <w:szCs w:val="21"/>
                      <w:vertAlign w:val="subscript"/>
                      <w:lang w:val="zh-CN"/>
                    </w:rPr>
                    <w:t>X</w:t>
                  </w:r>
                </w:p>
              </w:tc>
              <w:tc>
                <w:tcPr>
                  <w:tcW w:w="2847" w:type="dxa"/>
                  <w:vAlign w:val="center"/>
                </w:tcPr>
                <w:p w14:paraId="7510E07A" w14:textId="143229A8" w:rsidR="009737DB" w:rsidRPr="00A76D52" w:rsidRDefault="00A76D52">
                  <w:pPr>
                    <w:jc w:val="center"/>
                  </w:pPr>
                  <w:r w:rsidRPr="00A76D52">
                    <w:rPr>
                      <w:rFonts w:hint="eastAsia"/>
                    </w:rPr>
                    <w:t>0</w:t>
                  </w:r>
                  <w:r w:rsidRPr="00A76D52">
                    <w:t>.878</w:t>
                  </w:r>
                </w:p>
              </w:tc>
              <w:tc>
                <w:tcPr>
                  <w:tcW w:w="2523" w:type="dxa"/>
                  <w:vAlign w:val="center"/>
                </w:tcPr>
                <w:p w14:paraId="2380B08B" w14:textId="6759CA1E" w:rsidR="009737DB" w:rsidRPr="00A76D52" w:rsidRDefault="00A76D52">
                  <w:pPr>
                    <w:jc w:val="center"/>
                  </w:pPr>
                  <w:r w:rsidRPr="00A76D52">
                    <w:rPr>
                      <w:rFonts w:hint="eastAsia"/>
                    </w:rPr>
                    <w:t>2</w:t>
                  </w:r>
                  <w:r w:rsidRPr="00A76D52">
                    <w:t>.467</w:t>
                  </w:r>
                </w:p>
              </w:tc>
            </w:tr>
          </w:tbl>
          <w:p w14:paraId="23B1CE21" w14:textId="77777777" w:rsidR="009737DB" w:rsidRDefault="009737DB">
            <w:pPr>
              <w:contextualSpacing/>
              <w:rPr>
                <w:kern w:val="0"/>
                <w:szCs w:val="21"/>
              </w:rPr>
            </w:pPr>
          </w:p>
        </w:tc>
      </w:tr>
    </w:tbl>
    <w:p w14:paraId="0FBE72FD" w14:textId="77777777" w:rsidR="009737DB" w:rsidRDefault="00000000">
      <w:pPr>
        <w:rPr>
          <w:rFonts w:eastAsia="黑体"/>
          <w:snapToGrid w:val="0"/>
          <w:sz w:val="30"/>
          <w:szCs w:val="30"/>
        </w:rPr>
      </w:pPr>
      <w:bookmarkStart w:id="23" w:name="_Toc68775755"/>
      <w:r>
        <w:rPr>
          <w:rFonts w:eastAsia="黑体" w:hint="eastAsia"/>
          <w:snapToGrid w:val="0"/>
          <w:sz w:val="30"/>
          <w:szCs w:val="30"/>
        </w:rPr>
        <w:br w:type="page"/>
      </w:r>
    </w:p>
    <w:p w14:paraId="184E06CA" w14:textId="77777777" w:rsidR="009737DB" w:rsidRDefault="00000000">
      <w:pPr>
        <w:pStyle w:val="ad"/>
        <w:spacing w:before="0" w:beforeAutospacing="0" w:after="0" w:afterAutospacing="0"/>
        <w:jc w:val="center"/>
        <w:outlineLvl w:val="0"/>
        <w:rPr>
          <w:rFonts w:ascii="Times New Roman" w:eastAsia="黑体" w:hAnsi="Times New Roman"/>
          <w:snapToGrid w:val="0"/>
          <w:sz w:val="30"/>
          <w:szCs w:val="30"/>
        </w:rPr>
      </w:pPr>
      <w:r>
        <w:rPr>
          <w:rFonts w:ascii="Times New Roman" w:eastAsia="黑体" w:hAnsi="Times New Roman" w:hint="eastAsia"/>
          <w:snapToGrid w:val="0"/>
          <w:sz w:val="30"/>
          <w:szCs w:val="30"/>
        </w:rPr>
        <w:lastRenderedPageBreak/>
        <w:t xml:space="preserve"> </w:t>
      </w:r>
      <w:r>
        <w:rPr>
          <w:rFonts w:ascii="Times New Roman" w:eastAsia="黑体" w:hAnsi="Times New Roman"/>
          <w:snapToGrid w:val="0"/>
          <w:sz w:val="30"/>
          <w:szCs w:val="30"/>
        </w:rPr>
        <w:t>四、主要环境影响和保护措施</w:t>
      </w:r>
      <w:bookmarkEnd w:id="23"/>
    </w:p>
    <w:tbl>
      <w:tblPr>
        <w:tblW w:w="898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68"/>
        <w:gridCol w:w="8513"/>
      </w:tblGrid>
      <w:tr w:rsidR="009737DB" w14:paraId="0DDA7093" w14:textId="77777777" w:rsidTr="006D4B20">
        <w:trPr>
          <w:trHeight w:val="1632"/>
          <w:jc w:val="center"/>
        </w:trPr>
        <w:tc>
          <w:tcPr>
            <w:tcW w:w="468" w:type="dxa"/>
            <w:tcMar>
              <w:left w:w="28" w:type="dxa"/>
              <w:right w:w="28" w:type="dxa"/>
            </w:tcMar>
            <w:vAlign w:val="center"/>
          </w:tcPr>
          <w:p w14:paraId="046733AD" w14:textId="77777777" w:rsidR="009737DB" w:rsidRDefault="00000000">
            <w:pPr>
              <w:adjustRightInd w:val="0"/>
              <w:snapToGrid w:val="0"/>
              <w:jc w:val="center"/>
              <w:rPr>
                <w:kern w:val="0"/>
                <w:sz w:val="24"/>
              </w:rPr>
            </w:pPr>
            <w:r>
              <w:rPr>
                <w:kern w:val="0"/>
                <w:sz w:val="24"/>
              </w:rPr>
              <w:t>施工期环境保护措施</w:t>
            </w:r>
          </w:p>
        </w:tc>
        <w:tc>
          <w:tcPr>
            <w:tcW w:w="8513" w:type="dxa"/>
            <w:vAlign w:val="center"/>
          </w:tcPr>
          <w:p w14:paraId="65AF36E9" w14:textId="3C970A19" w:rsidR="009737DB" w:rsidRPr="003636DC" w:rsidRDefault="00000000" w:rsidP="003636DC">
            <w:pPr>
              <w:spacing w:line="360" w:lineRule="auto"/>
              <w:ind w:firstLineChars="200" w:firstLine="480"/>
              <w:rPr>
                <w:bCs/>
                <w:sz w:val="24"/>
              </w:rPr>
            </w:pPr>
            <w:r>
              <w:rPr>
                <w:bCs/>
                <w:sz w:val="24"/>
              </w:rPr>
              <w:t>本项目施工期</w:t>
            </w:r>
            <w:r>
              <w:rPr>
                <w:rFonts w:hint="eastAsia"/>
                <w:bCs/>
                <w:sz w:val="24"/>
              </w:rPr>
              <w:t>已经结束，</w:t>
            </w:r>
            <w:r>
              <w:rPr>
                <w:bCs/>
                <w:sz w:val="24"/>
              </w:rPr>
              <w:t>随着施工期结束，故不对施工期展开具体分析。</w:t>
            </w:r>
          </w:p>
        </w:tc>
      </w:tr>
      <w:tr w:rsidR="009737DB" w14:paraId="00BCBB06" w14:textId="77777777" w:rsidTr="006D4B20">
        <w:trPr>
          <w:trHeight w:val="9431"/>
          <w:jc w:val="center"/>
        </w:trPr>
        <w:tc>
          <w:tcPr>
            <w:tcW w:w="468" w:type="dxa"/>
            <w:tcMar>
              <w:left w:w="28" w:type="dxa"/>
              <w:right w:w="28" w:type="dxa"/>
            </w:tcMar>
            <w:vAlign w:val="center"/>
          </w:tcPr>
          <w:p w14:paraId="101D6869" w14:textId="77777777" w:rsidR="009737DB" w:rsidRDefault="00000000">
            <w:pPr>
              <w:adjustRightInd w:val="0"/>
              <w:snapToGrid w:val="0"/>
              <w:jc w:val="center"/>
              <w:rPr>
                <w:kern w:val="0"/>
                <w:sz w:val="24"/>
              </w:rPr>
            </w:pPr>
            <w:r>
              <w:rPr>
                <w:kern w:val="0"/>
                <w:sz w:val="24"/>
              </w:rPr>
              <w:t>运营期环境影响和保护措施</w:t>
            </w:r>
          </w:p>
        </w:tc>
        <w:tc>
          <w:tcPr>
            <w:tcW w:w="8513" w:type="dxa"/>
            <w:vAlign w:val="center"/>
          </w:tcPr>
          <w:p w14:paraId="533B2FAD" w14:textId="77777777" w:rsidR="009737DB" w:rsidRDefault="00000000" w:rsidP="006731A2">
            <w:pPr>
              <w:spacing w:line="360" w:lineRule="auto"/>
              <w:rPr>
                <w:b/>
                <w:bCs/>
                <w:sz w:val="24"/>
              </w:rPr>
            </w:pPr>
            <w:r>
              <w:rPr>
                <w:rFonts w:hint="eastAsia"/>
                <w:b/>
                <w:bCs/>
                <w:sz w:val="24"/>
              </w:rPr>
              <w:t>一、</w:t>
            </w:r>
            <w:r>
              <w:rPr>
                <w:b/>
                <w:bCs/>
                <w:sz w:val="24"/>
              </w:rPr>
              <w:t>运营期大气环境影响和保护措施</w:t>
            </w:r>
          </w:p>
          <w:p w14:paraId="6720ED22" w14:textId="77777777" w:rsidR="006D4B20" w:rsidRPr="006731A2" w:rsidRDefault="006D4B20" w:rsidP="006731A2">
            <w:pPr>
              <w:adjustRightInd w:val="0"/>
              <w:snapToGrid w:val="0"/>
              <w:spacing w:line="360" w:lineRule="auto"/>
              <w:ind w:firstLineChars="200" w:firstLine="480"/>
              <w:rPr>
                <w:bCs/>
                <w:color w:val="000000"/>
                <w:sz w:val="24"/>
              </w:rPr>
            </w:pPr>
            <w:r w:rsidRPr="006731A2">
              <w:rPr>
                <w:bCs/>
                <w:color w:val="000000"/>
                <w:sz w:val="24"/>
              </w:rPr>
              <w:t>1</w:t>
            </w:r>
            <w:r w:rsidRPr="006731A2">
              <w:rPr>
                <w:rFonts w:ascii="宋体" w:hAnsi="宋体"/>
                <w:bCs/>
                <w:color w:val="000000"/>
                <w:sz w:val="24"/>
              </w:rPr>
              <w:t>、废气产生及排放情况</w:t>
            </w:r>
          </w:p>
          <w:p w14:paraId="75361454" w14:textId="77777777" w:rsidR="006D4B20" w:rsidRPr="004A6589" w:rsidRDefault="006D4B20" w:rsidP="004A6589">
            <w:pPr>
              <w:pStyle w:val="a"/>
              <w:numPr>
                <w:ilvl w:val="0"/>
                <w:numId w:val="0"/>
              </w:numPr>
              <w:spacing w:line="360" w:lineRule="auto"/>
              <w:rPr>
                <w:bCs/>
                <w:color w:val="000000"/>
                <w:sz w:val="24"/>
                <w:szCs w:val="24"/>
              </w:rPr>
            </w:pPr>
            <w:r w:rsidRPr="004A6589">
              <w:rPr>
                <w:rFonts w:ascii="宋体"/>
                <w:bCs/>
                <w:sz w:val="24"/>
                <w:szCs w:val="24"/>
              </w:rPr>
              <w:t>表</w:t>
            </w:r>
            <w:r w:rsidRPr="004A6589">
              <w:rPr>
                <w:bCs/>
                <w:sz w:val="24"/>
                <w:szCs w:val="24"/>
              </w:rPr>
              <w:t xml:space="preserve">4-1 </w:t>
            </w:r>
            <w:r w:rsidRPr="004A6589">
              <w:rPr>
                <w:rFonts w:ascii="宋体"/>
                <w:bCs/>
                <w:sz w:val="24"/>
                <w:szCs w:val="24"/>
              </w:rPr>
              <w:t>废气污染源源强核算结果及相关参数一览表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396"/>
              <w:gridCol w:w="396"/>
              <w:gridCol w:w="486"/>
              <w:gridCol w:w="597"/>
              <w:gridCol w:w="397"/>
              <w:gridCol w:w="728"/>
              <w:gridCol w:w="732"/>
              <w:gridCol w:w="538"/>
              <w:gridCol w:w="576"/>
              <w:gridCol w:w="563"/>
              <w:gridCol w:w="397"/>
              <w:gridCol w:w="732"/>
              <w:gridCol w:w="649"/>
              <w:gridCol w:w="538"/>
              <w:gridCol w:w="572"/>
            </w:tblGrid>
            <w:tr w:rsidR="000F3186" w14:paraId="66622CF8" w14:textId="77777777" w:rsidTr="00975EF6">
              <w:trPr>
                <w:jc w:val="center"/>
              </w:trPr>
              <w:tc>
                <w:tcPr>
                  <w:tcW w:w="239" w:type="pct"/>
                  <w:vMerge w:val="restart"/>
                  <w:tcBorders>
                    <w:top w:val="single" w:sz="8" w:space="0" w:color="auto"/>
                    <w:left w:val="nil"/>
                    <w:bottom w:val="single" w:sz="4" w:space="0" w:color="auto"/>
                    <w:right w:val="single" w:sz="4" w:space="0" w:color="auto"/>
                  </w:tcBorders>
                  <w:vAlign w:val="center"/>
                  <w:hideMark/>
                </w:tcPr>
                <w:p w14:paraId="36B6D8B2" w14:textId="77777777" w:rsidR="006D4B20" w:rsidRDefault="006D4B20" w:rsidP="006D4B20">
                  <w:pPr>
                    <w:pStyle w:val="afd"/>
                    <w:rPr>
                      <w:rFonts w:ascii="宋体" w:hAnsi="宋体" w:cs="Calibri" w:hint="default"/>
                      <w:sz w:val="18"/>
                      <w:szCs w:val="18"/>
                    </w:rPr>
                  </w:pPr>
                  <w:r>
                    <w:rPr>
                      <w:sz w:val="18"/>
                      <w:szCs w:val="18"/>
                    </w:rPr>
                    <w:t>工序</w:t>
                  </w:r>
                </w:p>
              </w:tc>
              <w:tc>
                <w:tcPr>
                  <w:tcW w:w="239" w:type="pct"/>
                  <w:vMerge w:val="restart"/>
                  <w:tcBorders>
                    <w:top w:val="single" w:sz="8" w:space="0" w:color="auto"/>
                    <w:left w:val="single" w:sz="4" w:space="0" w:color="auto"/>
                    <w:bottom w:val="single" w:sz="4" w:space="0" w:color="auto"/>
                    <w:right w:val="single" w:sz="4" w:space="0" w:color="auto"/>
                  </w:tcBorders>
                  <w:vAlign w:val="center"/>
                  <w:hideMark/>
                </w:tcPr>
                <w:p w14:paraId="1FA3FA02" w14:textId="77777777" w:rsidR="006D4B20" w:rsidRDefault="006D4B20" w:rsidP="006D4B20">
                  <w:pPr>
                    <w:pStyle w:val="afd"/>
                    <w:rPr>
                      <w:rFonts w:hint="default"/>
                      <w:sz w:val="18"/>
                      <w:szCs w:val="18"/>
                    </w:rPr>
                  </w:pPr>
                  <w:r>
                    <w:rPr>
                      <w:sz w:val="18"/>
                      <w:szCs w:val="18"/>
                    </w:rPr>
                    <w:t>装置</w:t>
                  </w:r>
                </w:p>
              </w:tc>
              <w:tc>
                <w:tcPr>
                  <w:tcW w:w="293" w:type="pct"/>
                  <w:vMerge w:val="restart"/>
                  <w:tcBorders>
                    <w:top w:val="single" w:sz="8" w:space="0" w:color="auto"/>
                    <w:left w:val="single" w:sz="4" w:space="0" w:color="auto"/>
                    <w:bottom w:val="single" w:sz="4" w:space="0" w:color="auto"/>
                    <w:right w:val="single" w:sz="4" w:space="0" w:color="auto"/>
                  </w:tcBorders>
                  <w:vAlign w:val="center"/>
                  <w:hideMark/>
                </w:tcPr>
                <w:p w14:paraId="70BAF44B" w14:textId="77777777" w:rsidR="006D4B20" w:rsidRDefault="006D4B20" w:rsidP="006D4B20">
                  <w:pPr>
                    <w:pStyle w:val="afd"/>
                    <w:rPr>
                      <w:rFonts w:hint="default"/>
                      <w:sz w:val="18"/>
                      <w:szCs w:val="18"/>
                    </w:rPr>
                  </w:pPr>
                  <w:r>
                    <w:rPr>
                      <w:sz w:val="18"/>
                      <w:szCs w:val="18"/>
                    </w:rPr>
                    <w:t>污染源</w:t>
                  </w:r>
                </w:p>
              </w:tc>
              <w:tc>
                <w:tcPr>
                  <w:tcW w:w="360" w:type="pct"/>
                  <w:vMerge w:val="restart"/>
                  <w:tcBorders>
                    <w:top w:val="single" w:sz="8" w:space="0" w:color="auto"/>
                    <w:left w:val="single" w:sz="4" w:space="0" w:color="auto"/>
                    <w:bottom w:val="single" w:sz="4" w:space="0" w:color="auto"/>
                    <w:right w:val="single" w:sz="4" w:space="0" w:color="auto"/>
                  </w:tcBorders>
                  <w:vAlign w:val="center"/>
                  <w:hideMark/>
                </w:tcPr>
                <w:p w14:paraId="4F3ACBB8" w14:textId="77777777" w:rsidR="006D4B20" w:rsidRDefault="006D4B20" w:rsidP="006D4B20">
                  <w:pPr>
                    <w:pStyle w:val="afd"/>
                    <w:rPr>
                      <w:rFonts w:hint="default"/>
                      <w:sz w:val="18"/>
                      <w:szCs w:val="18"/>
                    </w:rPr>
                  </w:pPr>
                  <w:r>
                    <w:rPr>
                      <w:sz w:val="18"/>
                      <w:szCs w:val="18"/>
                    </w:rPr>
                    <w:t>污染物</w:t>
                  </w:r>
                </w:p>
              </w:tc>
              <w:tc>
                <w:tcPr>
                  <w:tcW w:w="1442" w:type="pct"/>
                  <w:gridSpan w:val="4"/>
                  <w:tcBorders>
                    <w:top w:val="single" w:sz="8" w:space="0" w:color="auto"/>
                    <w:left w:val="single" w:sz="4" w:space="0" w:color="auto"/>
                    <w:bottom w:val="single" w:sz="4" w:space="0" w:color="auto"/>
                    <w:right w:val="single" w:sz="4" w:space="0" w:color="auto"/>
                  </w:tcBorders>
                  <w:vAlign w:val="center"/>
                  <w:hideMark/>
                </w:tcPr>
                <w:p w14:paraId="1DA63008" w14:textId="77777777" w:rsidR="006D4B20" w:rsidRDefault="006D4B20" w:rsidP="006D4B20">
                  <w:pPr>
                    <w:pStyle w:val="afd"/>
                    <w:rPr>
                      <w:rFonts w:hint="default"/>
                      <w:sz w:val="18"/>
                      <w:szCs w:val="18"/>
                    </w:rPr>
                  </w:pPr>
                  <w:r>
                    <w:rPr>
                      <w:sz w:val="18"/>
                      <w:szCs w:val="18"/>
                    </w:rPr>
                    <w:t>污染物产生</w:t>
                  </w:r>
                </w:p>
              </w:tc>
              <w:tc>
                <w:tcPr>
                  <w:tcW w:w="924" w:type="pct"/>
                  <w:gridSpan w:val="3"/>
                  <w:tcBorders>
                    <w:top w:val="single" w:sz="8" w:space="0" w:color="auto"/>
                    <w:left w:val="single" w:sz="4" w:space="0" w:color="auto"/>
                    <w:bottom w:val="single" w:sz="4" w:space="0" w:color="auto"/>
                    <w:right w:val="single" w:sz="4" w:space="0" w:color="auto"/>
                  </w:tcBorders>
                  <w:vAlign w:val="center"/>
                  <w:hideMark/>
                </w:tcPr>
                <w:p w14:paraId="0B8D62C0" w14:textId="77777777" w:rsidR="006D4B20" w:rsidRDefault="006D4B20" w:rsidP="006D4B20">
                  <w:pPr>
                    <w:pStyle w:val="afd"/>
                    <w:rPr>
                      <w:rFonts w:hint="default"/>
                      <w:sz w:val="18"/>
                      <w:szCs w:val="18"/>
                    </w:rPr>
                  </w:pPr>
                  <w:r>
                    <w:rPr>
                      <w:sz w:val="18"/>
                      <w:szCs w:val="18"/>
                    </w:rPr>
                    <w:t>治理措施</w:t>
                  </w:r>
                </w:p>
              </w:tc>
              <w:tc>
                <w:tcPr>
                  <w:tcW w:w="1156" w:type="pct"/>
                  <w:gridSpan w:val="3"/>
                  <w:tcBorders>
                    <w:top w:val="single" w:sz="8" w:space="0" w:color="auto"/>
                    <w:left w:val="single" w:sz="4" w:space="0" w:color="auto"/>
                    <w:bottom w:val="single" w:sz="4" w:space="0" w:color="auto"/>
                    <w:right w:val="single" w:sz="4" w:space="0" w:color="auto"/>
                  </w:tcBorders>
                  <w:vAlign w:val="center"/>
                  <w:hideMark/>
                </w:tcPr>
                <w:p w14:paraId="4A1209EF" w14:textId="77777777" w:rsidR="006D4B20" w:rsidRDefault="006D4B20" w:rsidP="006D4B20">
                  <w:pPr>
                    <w:pStyle w:val="afd"/>
                    <w:rPr>
                      <w:rFonts w:hint="default"/>
                      <w:sz w:val="18"/>
                      <w:szCs w:val="18"/>
                    </w:rPr>
                  </w:pPr>
                  <w:r>
                    <w:rPr>
                      <w:sz w:val="18"/>
                      <w:szCs w:val="18"/>
                    </w:rPr>
                    <w:t>污染物排放</w:t>
                  </w:r>
                </w:p>
              </w:tc>
              <w:tc>
                <w:tcPr>
                  <w:tcW w:w="347" w:type="pct"/>
                  <w:vMerge w:val="restart"/>
                  <w:tcBorders>
                    <w:top w:val="single" w:sz="8" w:space="0" w:color="auto"/>
                    <w:left w:val="single" w:sz="4" w:space="0" w:color="auto"/>
                    <w:bottom w:val="single" w:sz="4" w:space="0" w:color="auto"/>
                    <w:right w:val="nil"/>
                  </w:tcBorders>
                  <w:vAlign w:val="center"/>
                  <w:hideMark/>
                </w:tcPr>
                <w:p w14:paraId="3113F9C8" w14:textId="77777777" w:rsidR="006D4B20" w:rsidRDefault="006D4B20" w:rsidP="006D4B20">
                  <w:pPr>
                    <w:pStyle w:val="afd"/>
                    <w:rPr>
                      <w:rFonts w:hint="default"/>
                      <w:sz w:val="18"/>
                      <w:szCs w:val="18"/>
                    </w:rPr>
                  </w:pPr>
                  <w:r>
                    <w:rPr>
                      <w:sz w:val="18"/>
                      <w:szCs w:val="18"/>
                    </w:rPr>
                    <w:t>排放时间</w:t>
                  </w:r>
                  <w:r>
                    <w:rPr>
                      <w:sz w:val="18"/>
                      <w:szCs w:val="18"/>
                    </w:rPr>
                    <w:t>/h</w:t>
                  </w:r>
                </w:p>
              </w:tc>
            </w:tr>
            <w:tr w:rsidR="00975EF6" w14:paraId="535CA4D0" w14:textId="77777777" w:rsidTr="00975EF6">
              <w:trPr>
                <w:jc w:val="center"/>
              </w:trPr>
              <w:tc>
                <w:tcPr>
                  <w:tcW w:w="239" w:type="pct"/>
                  <w:vMerge/>
                  <w:tcBorders>
                    <w:top w:val="single" w:sz="8" w:space="0" w:color="auto"/>
                    <w:left w:val="nil"/>
                    <w:bottom w:val="single" w:sz="4" w:space="0" w:color="auto"/>
                    <w:right w:val="single" w:sz="4" w:space="0" w:color="auto"/>
                  </w:tcBorders>
                  <w:vAlign w:val="center"/>
                  <w:hideMark/>
                </w:tcPr>
                <w:p w14:paraId="5F641297" w14:textId="77777777" w:rsidR="006D4B20" w:rsidRDefault="006D4B20" w:rsidP="006D4B20">
                  <w:pPr>
                    <w:widowControl/>
                    <w:jc w:val="left"/>
                    <w:rPr>
                      <w:rFonts w:ascii="宋体" w:hAnsi="宋体" w:cs="Calibri"/>
                      <w:sz w:val="18"/>
                      <w:szCs w:val="18"/>
                    </w:rPr>
                  </w:pPr>
                </w:p>
              </w:tc>
              <w:tc>
                <w:tcPr>
                  <w:tcW w:w="239" w:type="pct"/>
                  <w:vMerge/>
                  <w:tcBorders>
                    <w:top w:val="single" w:sz="8" w:space="0" w:color="auto"/>
                    <w:left w:val="single" w:sz="4" w:space="0" w:color="auto"/>
                    <w:bottom w:val="single" w:sz="4" w:space="0" w:color="auto"/>
                    <w:right w:val="single" w:sz="4" w:space="0" w:color="auto"/>
                  </w:tcBorders>
                  <w:vAlign w:val="center"/>
                  <w:hideMark/>
                </w:tcPr>
                <w:p w14:paraId="1D2A054C" w14:textId="77777777" w:rsidR="006D4B20" w:rsidRDefault="006D4B20" w:rsidP="006D4B20">
                  <w:pPr>
                    <w:widowControl/>
                    <w:jc w:val="left"/>
                    <w:rPr>
                      <w:rFonts w:ascii="宋体" w:hAnsi="宋体" w:cs="Calibri"/>
                      <w:sz w:val="18"/>
                      <w:szCs w:val="18"/>
                    </w:rPr>
                  </w:pPr>
                </w:p>
              </w:tc>
              <w:tc>
                <w:tcPr>
                  <w:tcW w:w="293" w:type="pct"/>
                  <w:vMerge/>
                  <w:tcBorders>
                    <w:top w:val="single" w:sz="8" w:space="0" w:color="auto"/>
                    <w:left w:val="single" w:sz="4" w:space="0" w:color="auto"/>
                    <w:bottom w:val="single" w:sz="4" w:space="0" w:color="auto"/>
                    <w:right w:val="single" w:sz="4" w:space="0" w:color="auto"/>
                  </w:tcBorders>
                  <w:vAlign w:val="center"/>
                  <w:hideMark/>
                </w:tcPr>
                <w:p w14:paraId="7019F14C" w14:textId="77777777" w:rsidR="006D4B20" w:rsidRDefault="006D4B20" w:rsidP="006D4B20">
                  <w:pPr>
                    <w:widowControl/>
                    <w:jc w:val="left"/>
                    <w:rPr>
                      <w:rFonts w:ascii="宋体" w:hAnsi="宋体" w:cs="Calibri"/>
                      <w:sz w:val="18"/>
                      <w:szCs w:val="18"/>
                    </w:rPr>
                  </w:pPr>
                </w:p>
              </w:tc>
              <w:tc>
                <w:tcPr>
                  <w:tcW w:w="360" w:type="pct"/>
                  <w:vMerge/>
                  <w:tcBorders>
                    <w:top w:val="single" w:sz="8" w:space="0" w:color="auto"/>
                    <w:left w:val="single" w:sz="4" w:space="0" w:color="auto"/>
                    <w:bottom w:val="single" w:sz="4" w:space="0" w:color="auto"/>
                    <w:right w:val="single" w:sz="4" w:space="0" w:color="auto"/>
                  </w:tcBorders>
                  <w:vAlign w:val="center"/>
                  <w:hideMark/>
                </w:tcPr>
                <w:p w14:paraId="2E4AF5C2" w14:textId="77777777" w:rsidR="006D4B20" w:rsidRDefault="006D4B20" w:rsidP="006D4B20">
                  <w:pPr>
                    <w:widowControl/>
                    <w:jc w:val="left"/>
                    <w:rPr>
                      <w:rFonts w:ascii="宋体" w:hAnsi="宋体" w:cs="Calibri"/>
                      <w:sz w:val="18"/>
                      <w:szCs w:val="18"/>
                    </w:rPr>
                  </w:pPr>
                </w:p>
              </w:tc>
              <w:tc>
                <w:tcPr>
                  <w:tcW w:w="239" w:type="pct"/>
                  <w:tcBorders>
                    <w:top w:val="single" w:sz="4" w:space="0" w:color="auto"/>
                    <w:left w:val="single" w:sz="4" w:space="0" w:color="auto"/>
                    <w:bottom w:val="single" w:sz="4" w:space="0" w:color="auto"/>
                    <w:right w:val="single" w:sz="4" w:space="0" w:color="auto"/>
                  </w:tcBorders>
                  <w:vAlign w:val="center"/>
                  <w:hideMark/>
                </w:tcPr>
                <w:p w14:paraId="0CC2E4C7" w14:textId="77777777" w:rsidR="006D4B20" w:rsidRDefault="006D4B20" w:rsidP="006D4B20">
                  <w:pPr>
                    <w:pStyle w:val="afd"/>
                    <w:rPr>
                      <w:rFonts w:hint="default"/>
                      <w:sz w:val="18"/>
                      <w:szCs w:val="18"/>
                    </w:rPr>
                  </w:pPr>
                  <w:r>
                    <w:rPr>
                      <w:sz w:val="18"/>
                      <w:szCs w:val="18"/>
                    </w:rPr>
                    <w:t>核算</w:t>
                  </w:r>
                </w:p>
                <w:p w14:paraId="2BCF5CD8" w14:textId="77777777" w:rsidR="006D4B20" w:rsidRDefault="006D4B20" w:rsidP="006D4B20">
                  <w:pPr>
                    <w:pStyle w:val="afd"/>
                    <w:rPr>
                      <w:rFonts w:hint="default"/>
                      <w:sz w:val="18"/>
                      <w:szCs w:val="18"/>
                    </w:rPr>
                  </w:pPr>
                  <w:r>
                    <w:rPr>
                      <w:sz w:val="18"/>
                      <w:szCs w:val="18"/>
                    </w:rPr>
                    <w:t>方法</w:t>
                  </w:r>
                </w:p>
              </w:tc>
              <w:tc>
                <w:tcPr>
                  <w:tcW w:w="439" w:type="pct"/>
                  <w:tcBorders>
                    <w:top w:val="single" w:sz="4" w:space="0" w:color="auto"/>
                    <w:left w:val="single" w:sz="4" w:space="0" w:color="auto"/>
                    <w:bottom w:val="single" w:sz="4" w:space="0" w:color="auto"/>
                    <w:right w:val="single" w:sz="4" w:space="0" w:color="auto"/>
                  </w:tcBorders>
                  <w:vAlign w:val="center"/>
                  <w:hideMark/>
                </w:tcPr>
                <w:p w14:paraId="4D2986EF" w14:textId="77777777" w:rsidR="006D4B20" w:rsidRDefault="006D4B20" w:rsidP="006D4B20">
                  <w:pPr>
                    <w:pStyle w:val="afd"/>
                    <w:rPr>
                      <w:rFonts w:hint="default"/>
                      <w:sz w:val="18"/>
                      <w:szCs w:val="18"/>
                    </w:rPr>
                  </w:pPr>
                  <w:r>
                    <w:rPr>
                      <w:sz w:val="18"/>
                      <w:szCs w:val="18"/>
                    </w:rPr>
                    <w:t>产生废气量</w:t>
                  </w:r>
                  <w:r>
                    <w:rPr>
                      <w:sz w:val="18"/>
                      <w:szCs w:val="18"/>
                    </w:rPr>
                    <w:t>m</w:t>
                  </w:r>
                  <w:r>
                    <w:rPr>
                      <w:sz w:val="18"/>
                      <w:szCs w:val="18"/>
                      <w:vertAlign w:val="superscript"/>
                    </w:rPr>
                    <w:t>3</w:t>
                  </w:r>
                  <w:r>
                    <w:rPr>
                      <w:sz w:val="18"/>
                      <w:szCs w:val="18"/>
                    </w:rPr>
                    <w:t>/h</w:t>
                  </w:r>
                </w:p>
              </w:tc>
              <w:tc>
                <w:tcPr>
                  <w:tcW w:w="441" w:type="pct"/>
                  <w:tcBorders>
                    <w:top w:val="single" w:sz="4" w:space="0" w:color="auto"/>
                    <w:left w:val="single" w:sz="4" w:space="0" w:color="auto"/>
                    <w:bottom w:val="single" w:sz="4" w:space="0" w:color="auto"/>
                    <w:right w:val="single" w:sz="4" w:space="0" w:color="auto"/>
                  </w:tcBorders>
                  <w:vAlign w:val="center"/>
                  <w:hideMark/>
                </w:tcPr>
                <w:p w14:paraId="4D2A6F11" w14:textId="77777777" w:rsidR="006D4B20" w:rsidRDefault="006D4B20" w:rsidP="006D4B20">
                  <w:pPr>
                    <w:pStyle w:val="afd"/>
                    <w:rPr>
                      <w:rFonts w:hint="default"/>
                      <w:sz w:val="18"/>
                      <w:szCs w:val="18"/>
                    </w:rPr>
                  </w:pPr>
                  <w:r>
                    <w:rPr>
                      <w:sz w:val="18"/>
                      <w:szCs w:val="18"/>
                    </w:rPr>
                    <w:t>产生浓度</w:t>
                  </w:r>
                  <w:r>
                    <w:rPr>
                      <w:spacing w:val="-20"/>
                      <w:sz w:val="18"/>
                      <w:szCs w:val="18"/>
                    </w:rPr>
                    <w:t>mg/m</w:t>
                  </w:r>
                  <w:r>
                    <w:rPr>
                      <w:spacing w:val="-20"/>
                      <w:sz w:val="18"/>
                      <w:szCs w:val="18"/>
                      <w:vertAlign w:val="superscript"/>
                    </w:rPr>
                    <w:t>3</w:t>
                  </w:r>
                </w:p>
              </w:tc>
              <w:tc>
                <w:tcPr>
                  <w:tcW w:w="324" w:type="pct"/>
                  <w:tcBorders>
                    <w:top w:val="single" w:sz="4" w:space="0" w:color="auto"/>
                    <w:left w:val="single" w:sz="4" w:space="0" w:color="auto"/>
                    <w:bottom w:val="single" w:sz="4" w:space="0" w:color="auto"/>
                    <w:right w:val="single" w:sz="4" w:space="0" w:color="auto"/>
                  </w:tcBorders>
                  <w:vAlign w:val="center"/>
                  <w:hideMark/>
                </w:tcPr>
                <w:p w14:paraId="6FF3BCC2" w14:textId="77777777" w:rsidR="006D4B20" w:rsidRDefault="006D4B20" w:rsidP="006D4B20">
                  <w:pPr>
                    <w:pStyle w:val="afd"/>
                    <w:rPr>
                      <w:rFonts w:hint="default"/>
                      <w:spacing w:val="-20"/>
                      <w:sz w:val="18"/>
                      <w:szCs w:val="18"/>
                    </w:rPr>
                  </w:pPr>
                  <w:r>
                    <w:rPr>
                      <w:spacing w:val="-20"/>
                      <w:sz w:val="18"/>
                      <w:szCs w:val="18"/>
                    </w:rPr>
                    <w:t>产生量</w:t>
                  </w:r>
                  <w:r>
                    <w:rPr>
                      <w:spacing w:val="-20"/>
                      <w:sz w:val="18"/>
                      <w:szCs w:val="18"/>
                    </w:rPr>
                    <w:t>kg/h</w:t>
                  </w:r>
                </w:p>
              </w:tc>
              <w:tc>
                <w:tcPr>
                  <w:tcW w:w="347" w:type="pct"/>
                  <w:tcBorders>
                    <w:top w:val="single" w:sz="4" w:space="0" w:color="auto"/>
                    <w:left w:val="single" w:sz="4" w:space="0" w:color="auto"/>
                    <w:bottom w:val="single" w:sz="4" w:space="0" w:color="auto"/>
                    <w:right w:val="single" w:sz="4" w:space="0" w:color="auto"/>
                  </w:tcBorders>
                  <w:vAlign w:val="center"/>
                  <w:hideMark/>
                </w:tcPr>
                <w:p w14:paraId="749D59A8" w14:textId="77777777" w:rsidR="006D4B20" w:rsidRDefault="006D4B20" w:rsidP="006D4B20">
                  <w:pPr>
                    <w:pStyle w:val="afd"/>
                    <w:rPr>
                      <w:rFonts w:hint="default"/>
                      <w:sz w:val="18"/>
                      <w:szCs w:val="18"/>
                    </w:rPr>
                  </w:pPr>
                  <w:r>
                    <w:rPr>
                      <w:sz w:val="18"/>
                      <w:szCs w:val="18"/>
                    </w:rPr>
                    <w:t>工艺</w:t>
                  </w:r>
                </w:p>
              </w:tc>
              <w:tc>
                <w:tcPr>
                  <w:tcW w:w="339" w:type="pct"/>
                  <w:tcBorders>
                    <w:top w:val="single" w:sz="4" w:space="0" w:color="auto"/>
                    <w:left w:val="single" w:sz="4" w:space="0" w:color="auto"/>
                    <w:bottom w:val="single" w:sz="4" w:space="0" w:color="auto"/>
                    <w:right w:val="single" w:sz="4" w:space="0" w:color="auto"/>
                  </w:tcBorders>
                  <w:vAlign w:val="center"/>
                  <w:hideMark/>
                </w:tcPr>
                <w:p w14:paraId="5385738C" w14:textId="77777777" w:rsidR="006D4B20" w:rsidRDefault="006D4B20" w:rsidP="006D4B20">
                  <w:pPr>
                    <w:pStyle w:val="afd"/>
                    <w:rPr>
                      <w:rFonts w:hint="default"/>
                      <w:sz w:val="18"/>
                      <w:szCs w:val="18"/>
                    </w:rPr>
                  </w:pPr>
                  <w:r>
                    <w:rPr>
                      <w:sz w:val="18"/>
                      <w:szCs w:val="18"/>
                    </w:rPr>
                    <w:t>效率</w:t>
                  </w:r>
                  <w:r>
                    <w:rPr>
                      <w:sz w:val="18"/>
                      <w:szCs w:val="18"/>
                    </w:rPr>
                    <w:t>%</w:t>
                  </w:r>
                </w:p>
              </w:tc>
              <w:tc>
                <w:tcPr>
                  <w:tcW w:w="239" w:type="pct"/>
                  <w:tcBorders>
                    <w:top w:val="single" w:sz="4" w:space="0" w:color="auto"/>
                    <w:left w:val="single" w:sz="4" w:space="0" w:color="auto"/>
                    <w:bottom w:val="single" w:sz="4" w:space="0" w:color="auto"/>
                    <w:right w:val="single" w:sz="4" w:space="0" w:color="auto"/>
                  </w:tcBorders>
                  <w:vAlign w:val="center"/>
                  <w:hideMark/>
                </w:tcPr>
                <w:p w14:paraId="41AEA2E4" w14:textId="77777777" w:rsidR="006D4B20" w:rsidRDefault="006D4B20" w:rsidP="006D4B20">
                  <w:pPr>
                    <w:pStyle w:val="afd"/>
                    <w:rPr>
                      <w:rFonts w:hint="default"/>
                      <w:sz w:val="18"/>
                      <w:szCs w:val="18"/>
                    </w:rPr>
                  </w:pPr>
                  <w:r>
                    <w:rPr>
                      <w:sz w:val="18"/>
                      <w:szCs w:val="18"/>
                    </w:rPr>
                    <w:t>是否为可行性技术</w:t>
                  </w:r>
                </w:p>
              </w:tc>
              <w:tc>
                <w:tcPr>
                  <w:tcW w:w="441" w:type="pct"/>
                  <w:tcBorders>
                    <w:top w:val="single" w:sz="4" w:space="0" w:color="auto"/>
                    <w:left w:val="single" w:sz="4" w:space="0" w:color="auto"/>
                    <w:bottom w:val="single" w:sz="4" w:space="0" w:color="auto"/>
                    <w:right w:val="single" w:sz="4" w:space="0" w:color="auto"/>
                  </w:tcBorders>
                  <w:vAlign w:val="center"/>
                  <w:hideMark/>
                </w:tcPr>
                <w:p w14:paraId="63ABE748" w14:textId="77777777" w:rsidR="006D4B20" w:rsidRDefault="006D4B20" w:rsidP="006D4B20">
                  <w:pPr>
                    <w:pStyle w:val="afd"/>
                    <w:rPr>
                      <w:rFonts w:ascii="宋体" w:hAnsi="宋体" w:hint="default"/>
                      <w:sz w:val="18"/>
                      <w:szCs w:val="18"/>
                    </w:rPr>
                  </w:pPr>
                  <w:r>
                    <w:rPr>
                      <w:sz w:val="18"/>
                      <w:szCs w:val="18"/>
                    </w:rPr>
                    <w:t>排放废气量</w:t>
                  </w:r>
                  <w:r>
                    <w:rPr>
                      <w:sz w:val="18"/>
                      <w:szCs w:val="18"/>
                    </w:rPr>
                    <w:t>m</w:t>
                  </w:r>
                  <w:r>
                    <w:rPr>
                      <w:sz w:val="18"/>
                      <w:szCs w:val="18"/>
                      <w:vertAlign w:val="superscript"/>
                    </w:rPr>
                    <w:t>3</w:t>
                  </w:r>
                  <w:r>
                    <w:rPr>
                      <w:sz w:val="18"/>
                      <w:szCs w:val="18"/>
                    </w:rPr>
                    <w:t>/h</w:t>
                  </w:r>
                </w:p>
              </w:tc>
              <w:tc>
                <w:tcPr>
                  <w:tcW w:w="391" w:type="pct"/>
                  <w:tcBorders>
                    <w:top w:val="single" w:sz="4" w:space="0" w:color="auto"/>
                    <w:left w:val="single" w:sz="4" w:space="0" w:color="auto"/>
                    <w:bottom w:val="single" w:sz="4" w:space="0" w:color="auto"/>
                    <w:right w:val="single" w:sz="4" w:space="0" w:color="auto"/>
                  </w:tcBorders>
                  <w:vAlign w:val="center"/>
                  <w:hideMark/>
                </w:tcPr>
                <w:p w14:paraId="54D4A8EB" w14:textId="77777777" w:rsidR="006D4B20" w:rsidRDefault="006D4B20" w:rsidP="006D4B20">
                  <w:pPr>
                    <w:pStyle w:val="afd"/>
                    <w:rPr>
                      <w:rFonts w:hint="default"/>
                      <w:sz w:val="18"/>
                      <w:szCs w:val="18"/>
                    </w:rPr>
                  </w:pPr>
                  <w:r>
                    <w:rPr>
                      <w:sz w:val="18"/>
                      <w:szCs w:val="18"/>
                    </w:rPr>
                    <w:t>排放浓度</w:t>
                  </w:r>
                  <w:r>
                    <w:rPr>
                      <w:spacing w:val="-20"/>
                      <w:sz w:val="18"/>
                      <w:szCs w:val="18"/>
                    </w:rPr>
                    <w:t>mg/m</w:t>
                  </w:r>
                  <w:r>
                    <w:rPr>
                      <w:spacing w:val="-20"/>
                      <w:sz w:val="18"/>
                      <w:szCs w:val="18"/>
                      <w:vertAlign w:val="superscript"/>
                    </w:rPr>
                    <w:t>3</w:t>
                  </w:r>
                </w:p>
              </w:tc>
              <w:tc>
                <w:tcPr>
                  <w:tcW w:w="324" w:type="pct"/>
                  <w:tcBorders>
                    <w:top w:val="single" w:sz="4" w:space="0" w:color="auto"/>
                    <w:left w:val="single" w:sz="4" w:space="0" w:color="auto"/>
                    <w:bottom w:val="single" w:sz="4" w:space="0" w:color="auto"/>
                    <w:right w:val="single" w:sz="4" w:space="0" w:color="auto"/>
                  </w:tcBorders>
                  <w:vAlign w:val="center"/>
                  <w:hideMark/>
                </w:tcPr>
                <w:p w14:paraId="7D61318F" w14:textId="77777777" w:rsidR="006D4B20" w:rsidRDefault="006D4B20" w:rsidP="006D4B20">
                  <w:pPr>
                    <w:pStyle w:val="afd"/>
                    <w:rPr>
                      <w:rFonts w:hint="default"/>
                      <w:sz w:val="18"/>
                      <w:szCs w:val="18"/>
                    </w:rPr>
                  </w:pPr>
                  <w:r>
                    <w:rPr>
                      <w:sz w:val="18"/>
                      <w:szCs w:val="18"/>
                    </w:rPr>
                    <w:t>排放量</w:t>
                  </w:r>
                  <w:r>
                    <w:rPr>
                      <w:sz w:val="18"/>
                      <w:szCs w:val="18"/>
                    </w:rPr>
                    <w:t>kg/h</w:t>
                  </w:r>
                </w:p>
              </w:tc>
              <w:tc>
                <w:tcPr>
                  <w:tcW w:w="347" w:type="pct"/>
                  <w:vMerge/>
                  <w:tcBorders>
                    <w:top w:val="single" w:sz="8" w:space="0" w:color="auto"/>
                    <w:left w:val="single" w:sz="4" w:space="0" w:color="auto"/>
                    <w:bottom w:val="single" w:sz="4" w:space="0" w:color="auto"/>
                    <w:right w:val="nil"/>
                  </w:tcBorders>
                  <w:vAlign w:val="center"/>
                  <w:hideMark/>
                </w:tcPr>
                <w:p w14:paraId="14B73443" w14:textId="77777777" w:rsidR="006D4B20" w:rsidRDefault="006D4B20" w:rsidP="006D4B20">
                  <w:pPr>
                    <w:widowControl/>
                    <w:jc w:val="left"/>
                    <w:rPr>
                      <w:rFonts w:ascii="宋体" w:hAnsi="宋体" w:cs="Calibri"/>
                      <w:sz w:val="18"/>
                      <w:szCs w:val="18"/>
                    </w:rPr>
                  </w:pPr>
                </w:p>
              </w:tc>
            </w:tr>
            <w:tr w:rsidR="00975EF6" w14:paraId="40C3194A" w14:textId="77777777" w:rsidTr="00975EF6">
              <w:trPr>
                <w:jc w:val="center"/>
              </w:trPr>
              <w:tc>
                <w:tcPr>
                  <w:tcW w:w="239" w:type="pct"/>
                  <w:vMerge w:val="restart"/>
                  <w:tcBorders>
                    <w:top w:val="single" w:sz="4" w:space="0" w:color="auto"/>
                    <w:left w:val="nil"/>
                    <w:bottom w:val="single" w:sz="4" w:space="0" w:color="auto"/>
                    <w:right w:val="single" w:sz="4" w:space="0" w:color="auto"/>
                  </w:tcBorders>
                  <w:vAlign w:val="center"/>
                  <w:hideMark/>
                </w:tcPr>
                <w:p w14:paraId="242B9B6D" w14:textId="77777777" w:rsidR="006D4B20" w:rsidRDefault="006D4B20" w:rsidP="006D4B20">
                  <w:pPr>
                    <w:pStyle w:val="afd"/>
                    <w:rPr>
                      <w:rFonts w:hint="default"/>
                      <w:sz w:val="18"/>
                      <w:szCs w:val="18"/>
                    </w:rPr>
                  </w:pPr>
                  <w:r>
                    <w:rPr>
                      <w:sz w:val="18"/>
                      <w:szCs w:val="18"/>
                    </w:rPr>
                    <w:t>烘干</w:t>
                  </w:r>
                </w:p>
              </w:tc>
              <w:tc>
                <w:tcPr>
                  <w:tcW w:w="239" w:type="pct"/>
                  <w:vMerge w:val="restart"/>
                  <w:tcBorders>
                    <w:top w:val="single" w:sz="4" w:space="0" w:color="auto"/>
                    <w:left w:val="single" w:sz="4" w:space="0" w:color="auto"/>
                    <w:bottom w:val="single" w:sz="4" w:space="0" w:color="auto"/>
                    <w:right w:val="single" w:sz="4" w:space="0" w:color="auto"/>
                  </w:tcBorders>
                  <w:vAlign w:val="center"/>
                  <w:hideMark/>
                </w:tcPr>
                <w:p w14:paraId="37F67299" w14:textId="77777777" w:rsidR="006D4B20" w:rsidRDefault="006D4B20" w:rsidP="006D4B20">
                  <w:pPr>
                    <w:pStyle w:val="afd"/>
                    <w:rPr>
                      <w:rFonts w:hint="default"/>
                      <w:sz w:val="18"/>
                      <w:szCs w:val="18"/>
                    </w:rPr>
                  </w:pPr>
                  <w:r>
                    <w:rPr>
                      <w:sz w:val="18"/>
                      <w:szCs w:val="18"/>
                    </w:rPr>
                    <w:t>热风炉</w:t>
                  </w:r>
                </w:p>
              </w:tc>
              <w:tc>
                <w:tcPr>
                  <w:tcW w:w="293" w:type="pct"/>
                  <w:vMerge w:val="restart"/>
                  <w:tcBorders>
                    <w:top w:val="single" w:sz="4" w:space="0" w:color="auto"/>
                    <w:left w:val="single" w:sz="4" w:space="0" w:color="auto"/>
                    <w:bottom w:val="single" w:sz="4" w:space="0" w:color="auto"/>
                    <w:right w:val="single" w:sz="4" w:space="0" w:color="auto"/>
                  </w:tcBorders>
                  <w:vAlign w:val="center"/>
                  <w:hideMark/>
                </w:tcPr>
                <w:p w14:paraId="049734CC" w14:textId="77777777" w:rsidR="006D4B20" w:rsidRDefault="006D4B20" w:rsidP="006D4B20">
                  <w:pPr>
                    <w:pStyle w:val="afd"/>
                    <w:rPr>
                      <w:rFonts w:hint="default"/>
                      <w:sz w:val="18"/>
                      <w:szCs w:val="18"/>
                    </w:rPr>
                  </w:pPr>
                  <w:r>
                    <w:rPr>
                      <w:sz w:val="18"/>
                      <w:szCs w:val="18"/>
                    </w:rPr>
                    <w:t>热风炉烟囱</w:t>
                  </w:r>
                  <w:r>
                    <w:rPr>
                      <w:sz w:val="18"/>
                      <w:szCs w:val="18"/>
                    </w:rPr>
                    <w:t>DA</w:t>
                  </w:r>
                </w:p>
                <w:p w14:paraId="37D12816" w14:textId="77777777" w:rsidR="006D4B20" w:rsidRDefault="006D4B20" w:rsidP="006D4B20">
                  <w:pPr>
                    <w:pStyle w:val="afd"/>
                    <w:rPr>
                      <w:rFonts w:ascii="宋体" w:hAnsi="宋体" w:hint="default"/>
                      <w:sz w:val="18"/>
                      <w:szCs w:val="18"/>
                    </w:rPr>
                  </w:pPr>
                  <w:r>
                    <w:rPr>
                      <w:sz w:val="18"/>
                      <w:szCs w:val="18"/>
                    </w:rPr>
                    <w:t>001</w:t>
                  </w:r>
                </w:p>
              </w:tc>
              <w:tc>
                <w:tcPr>
                  <w:tcW w:w="360" w:type="pct"/>
                  <w:tcBorders>
                    <w:top w:val="single" w:sz="4" w:space="0" w:color="auto"/>
                    <w:left w:val="single" w:sz="4" w:space="0" w:color="auto"/>
                    <w:bottom w:val="single" w:sz="4" w:space="0" w:color="auto"/>
                    <w:right w:val="single" w:sz="4" w:space="0" w:color="auto"/>
                  </w:tcBorders>
                  <w:vAlign w:val="center"/>
                  <w:hideMark/>
                </w:tcPr>
                <w:p w14:paraId="6DFBB3C0" w14:textId="77777777" w:rsidR="006D4B20" w:rsidRDefault="006D4B20" w:rsidP="006D4B20">
                  <w:pPr>
                    <w:pStyle w:val="afd"/>
                    <w:rPr>
                      <w:rFonts w:hint="default"/>
                      <w:sz w:val="18"/>
                      <w:szCs w:val="18"/>
                    </w:rPr>
                  </w:pPr>
                  <w:r>
                    <w:rPr>
                      <w:sz w:val="18"/>
                      <w:szCs w:val="18"/>
                    </w:rPr>
                    <w:t>PM</w:t>
                  </w:r>
                  <w:r>
                    <w:rPr>
                      <w:sz w:val="18"/>
                      <w:szCs w:val="18"/>
                      <w:vertAlign w:val="subscript"/>
                    </w:rPr>
                    <w:t>10</w:t>
                  </w:r>
                </w:p>
              </w:tc>
              <w:tc>
                <w:tcPr>
                  <w:tcW w:w="239" w:type="pct"/>
                  <w:tcBorders>
                    <w:top w:val="single" w:sz="4" w:space="0" w:color="auto"/>
                    <w:left w:val="single" w:sz="4" w:space="0" w:color="auto"/>
                    <w:bottom w:val="single" w:sz="4" w:space="0" w:color="auto"/>
                    <w:right w:val="single" w:sz="4" w:space="0" w:color="auto"/>
                  </w:tcBorders>
                  <w:vAlign w:val="center"/>
                  <w:hideMark/>
                </w:tcPr>
                <w:p w14:paraId="7E61B8CA" w14:textId="77777777" w:rsidR="00975EF6" w:rsidRDefault="00975EF6" w:rsidP="00975EF6">
                  <w:pPr>
                    <w:adjustRightInd w:val="0"/>
                    <w:snapToGrid w:val="0"/>
                    <w:spacing w:line="240" w:lineRule="atLeast"/>
                    <w:jc w:val="center"/>
                    <w:rPr>
                      <w:bCs/>
                      <w:sz w:val="18"/>
                      <w:szCs w:val="18"/>
                    </w:rPr>
                  </w:pPr>
                  <w:r>
                    <w:rPr>
                      <w:rFonts w:ascii="宋体" w:hAnsi="宋体"/>
                      <w:bCs/>
                      <w:sz w:val="18"/>
                      <w:szCs w:val="18"/>
                    </w:rPr>
                    <w:t>物</w:t>
                  </w:r>
                </w:p>
                <w:p w14:paraId="05FB12E0" w14:textId="77777777" w:rsidR="00975EF6" w:rsidRDefault="00975EF6" w:rsidP="00975EF6">
                  <w:pPr>
                    <w:adjustRightInd w:val="0"/>
                    <w:snapToGrid w:val="0"/>
                    <w:spacing w:line="240" w:lineRule="atLeast"/>
                    <w:jc w:val="center"/>
                    <w:rPr>
                      <w:bCs/>
                      <w:sz w:val="18"/>
                      <w:szCs w:val="18"/>
                    </w:rPr>
                  </w:pPr>
                  <w:r>
                    <w:rPr>
                      <w:rFonts w:ascii="宋体" w:hAnsi="宋体"/>
                      <w:bCs/>
                      <w:sz w:val="18"/>
                      <w:szCs w:val="18"/>
                    </w:rPr>
                    <w:t>料</w:t>
                  </w:r>
                </w:p>
                <w:p w14:paraId="0C0FC7A9" w14:textId="77777777" w:rsidR="00975EF6" w:rsidRDefault="00975EF6" w:rsidP="00975EF6">
                  <w:pPr>
                    <w:adjustRightInd w:val="0"/>
                    <w:snapToGrid w:val="0"/>
                    <w:spacing w:line="240" w:lineRule="atLeast"/>
                    <w:jc w:val="center"/>
                    <w:rPr>
                      <w:bCs/>
                      <w:sz w:val="18"/>
                      <w:szCs w:val="18"/>
                    </w:rPr>
                  </w:pPr>
                  <w:proofErr w:type="gramStart"/>
                  <w:r>
                    <w:rPr>
                      <w:rFonts w:ascii="宋体" w:hAnsi="宋体"/>
                      <w:bCs/>
                      <w:sz w:val="18"/>
                      <w:szCs w:val="18"/>
                    </w:rPr>
                    <w:t>衡</w:t>
                  </w:r>
                  <w:proofErr w:type="gramEnd"/>
                </w:p>
                <w:p w14:paraId="546B5F48" w14:textId="77777777" w:rsidR="00975EF6" w:rsidRDefault="00975EF6" w:rsidP="00975EF6">
                  <w:pPr>
                    <w:adjustRightInd w:val="0"/>
                    <w:snapToGrid w:val="0"/>
                    <w:spacing w:line="240" w:lineRule="atLeast"/>
                    <w:jc w:val="center"/>
                    <w:rPr>
                      <w:bCs/>
                      <w:sz w:val="18"/>
                      <w:szCs w:val="18"/>
                    </w:rPr>
                  </w:pPr>
                  <w:r>
                    <w:rPr>
                      <w:rFonts w:ascii="宋体" w:hAnsi="宋体"/>
                      <w:bCs/>
                      <w:sz w:val="18"/>
                      <w:szCs w:val="18"/>
                    </w:rPr>
                    <w:t>算</w:t>
                  </w:r>
                </w:p>
                <w:p w14:paraId="6304A8B9" w14:textId="36333289" w:rsidR="006D4B20" w:rsidRDefault="00975EF6" w:rsidP="00975EF6">
                  <w:pPr>
                    <w:pStyle w:val="afd"/>
                    <w:rPr>
                      <w:rFonts w:hint="default"/>
                      <w:sz w:val="18"/>
                      <w:szCs w:val="18"/>
                    </w:rPr>
                  </w:pPr>
                  <w:r>
                    <w:rPr>
                      <w:bCs/>
                      <w:sz w:val="18"/>
                      <w:szCs w:val="18"/>
                    </w:rPr>
                    <w:t>法</w:t>
                  </w:r>
                </w:p>
              </w:tc>
              <w:tc>
                <w:tcPr>
                  <w:tcW w:w="439" w:type="pct"/>
                  <w:vMerge w:val="restart"/>
                  <w:tcBorders>
                    <w:top w:val="single" w:sz="4" w:space="0" w:color="auto"/>
                    <w:left w:val="single" w:sz="4" w:space="0" w:color="auto"/>
                    <w:bottom w:val="single" w:sz="4" w:space="0" w:color="auto"/>
                    <w:right w:val="single" w:sz="4" w:space="0" w:color="auto"/>
                  </w:tcBorders>
                  <w:vAlign w:val="center"/>
                  <w:hideMark/>
                </w:tcPr>
                <w:p w14:paraId="44C9AC81" w14:textId="770408E9" w:rsidR="006D4B20" w:rsidRDefault="000F3186" w:rsidP="006D4B20">
                  <w:pPr>
                    <w:pStyle w:val="afd"/>
                    <w:rPr>
                      <w:rFonts w:hint="default"/>
                      <w:sz w:val="18"/>
                      <w:szCs w:val="18"/>
                    </w:rPr>
                  </w:pPr>
                  <w:r>
                    <w:rPr>
                      <w:rFonts w:hint="default"/>
                      <w:sz w:val="18"/>
                      <w:szCs w:val="18"/>
                    </w:rPr>
                    <w:t>6752.2</w:t>
                  </w:r>
                </w:p>
              </w:tc>
              <w:tc>
                <w:tcPr>
                  <w:tcW w:w="441" w:type="pct"/>
                  <w:tcBorders>
                    <w:top w:val="single" w:sz="4" w:space="0" w:color="auto"/>
                    <w:left w:val="single" w:sz="4" w:space="0" w:color="auto"/>
                    <w:bottom w:val="single" w:sz="4" w:space="0" w:color="auto"/>
                    <w:right w:val="single" w:sz="4" w:space="0" w:color="auto"/>
                  </w:tcBorders>
                  <w:vAlign w:val="center"/>
                </w:tcPr>
                <w:p w14:paraId="07EBAEE7" w14:textId="56D5788F" w:rsidR="006D4B20" w:rsidRDefault="00975EF6" w:rsidP="006D4B20">
                  <w:pPr>
                    <w:pStyle w:val="afd"/>
                    <w:rPr>
                      <w:rFonts w:hint="default"/>
                      <w:sz w:val="18"/>
                      <w:szCs w:val="18"/>
                    </w:rPr>
                  </w:pPr>
                  <w:r>
                    <w:rPr>
                      <w:sz w:val="18"/>
                      <w:szCs w:val="18"/>
                    </w:rPr>
                    <w:t>7</w:t>
                  </w:r>
                  <w:r>
                    <w:rPr>
                      <w:rFonts w:hint="default"/>
                      <w:sz w:val="18"/>
                      <w:szCs w:val="18"/>
                    </w:rPr>
                    <w:t>968</w:t>
                  </w:r>
                </w:p>
              </w:tc>
              <w:tc>
                <w:tcPr>
                  <w:tcW w:w="324" w:type="pct"/>
                  <w:tcBorders>
                    <w:top w:val="single" w:sz="4" w:space="0" w:color="auto"/>
                    <w:left w:val="single" w:sz="4" w:space="0" w:color="auto"/>
                    <w:bottom w:val="single" w:sz="4" w:space="0" w:color="auto"/>
                    <w:right w:val="single" w:sz="4" w:space="0" w:color="auto"/>
                  </w:tcBorders>
                  <w:vAlign w:val="center"/>
                </w:tcPr>
                <w:p w14:paraId="77A185D1" w14:textId="4C2DD588" w:rsidR="006D4B20" w:rsidRDefault="00975EF6" w:rsidP="006D4B20">
                  <w:pPr>
                    <w:pStyle w:val="afd"/>
                    <w:rPr>
                      <w:rFonts w:hint="default"/>
                      <w:spacing w:val="-20"/>
                      <w:sz w:val="18"/>
                      <w:szCs w:val="18"/>
                    </w:rPr>
                  </w:pPr>
                  <w:r>
                    <w:rPr>
                      <w:spacing w:val="-20"/>
                      <w:sz w:val="18"/>
                      <w:szCs w:val="18"/>
                    </w:rPr>
                    <w:t>5</w:t>
                  </w:r>
                  <w:r>
                    <w:rPr>
                      <w:rFonts w:hint="default"/>
                      <w:spacing w:val="-20"/>
                      <w:sz w:val="18"/>
                      <w:szCs w:val="18"/>
                    </w:rPr>
                    <w:t>3.8</w:t>
                  </w:r>
                </w:p>
              </w:tc>
              <w:tc>
                <w:tcPr>
                  <w:tcW w:w="347" w:type="pct"/>
                  <w:tcBorders>
                    <w:top w:val="single" w:sz="4" w:space="0" w:color="auto"/>
                    <w:left w:val="single" w:sz="4" w:space="0" w:color="auto"/>
                    <w:bottom w:val="single" w:sz="4" w:space="0" w:color="auto"/>
                    <w:right w:val="single" w:sz="4" w:space="0" w:color="auto"/>
                  </w:tcBorders>
                  <w:vAlign w:val="center"/>
                  <w:hideMark/>
                </w:tcPr>
                <w:p w14:paraId="0A97A215" w14:textId="14E0D247" w:rsidR="006D4B20" w:rsidRDefault="006D4B20" w:rsidP="006D4B20">
                  <w:pPr>
                    <w:pStyle w:val="afd"/>
                    <w:rPr>
                      <w:rFonts w:ascii="宋体" w:hAnsi="宋体" w:hint="default"/>
                      <w:sz w:val="18"/>
                      <w:szCs w:val="18"/>
                    </w:rPr>
                  </w:pPr>
                  <w:r>
                    <w:rPr>
                      <w:sz w:val="18"/>
                      <w:szCs w:val="18"/>
                    </w:rPr>
                    <w:t>布袋除尘器</w:t>
                  </w:r>
                </w:p>
              </w:tc>
              <w:tc>
                <w:tcPr>
                  <w:tcW w:w="339" w:type="pct"/>
                  <w:tcBorders>
                    <w:top w:val="single" w:sz="4" w:space="0" w:color="auto"/>
                    <w:left w:val="single" w:sz="4" w:space="0" w:color="auto"/>
                    <w:bottom w:val="single" w:sz="4" w:space="0" w:color="auto"/>
                    <w:right w:val="single" w:sz="4" w:space="0" w:color="auto"/>
                  </w:tcBorders>
                  <w:vAlign w:val="center"/>
                  <w:hideMark/>
                </w:tcPr>
                <w:p w14:paraId="7631BC8B" w14:textId="03A134EF" w:rsidR="006D4B20" w:rsidRDefault="006D4B20" w:rsidP="006D4B20">
                  <w:pPr>
                    <w:pStyle w:val="afd"/>
                    <w:rPr>
                      <w:rFonts w:hint="default"/>
                      <w:sz w:val="18"/>
                      <w:szCs w:val="18"/>
                    </w:rPr>
                  </w:pPr>
                  <w:r>
                    <w:rPr>
                      <w:sz w:val="18"/>
                      <w:szCs w:val="18"/>
                    </w:rPr>
                    <w:t>99</w:t>
                  </w:r>
                </w:p>
              </w:tc>
              <w:tc>
                <w:tcPr>
                  <w:tcW w:w="239" w:type="pct"/>
                  <w:tcBorders>
                    <w:top w:val="single" w:sz="4" w:space="0" w:color="auto"/>
                    <w:left w:val="single" w:sz="4" w:space="0" w:color="auto"/>
                    <w:bottom w:val="single" w:sz="4" w:space="0" w:color="auto"/>
                    <w:right w:val="single" w:sz="4" w:space="0" w:color="auto"/>
                  </w:tcBorders>
                  <w:vAlign w:val="center"/>
                  <w:hideMark/>
                </w:tcPr>
                <w:p w14:paraId="6D1B142F" w14:textId="77777777" w:rsidR="006D4B20" w:rsidRDefault="006D4B20" w:rsidP="006D4B20">
                  <w:pPr>
                    <w:pStyle w:val="afd"/>
                    <w:rPr>
                      <w:rFonts w:hint="default"/>
                      <w:sz w:val="18"/>
                      <w:szCs w:val="18"/>
                    </w:rPr>
                  </w:pPr>
                  <w:r>
                    <w:rPr>
                      <w:sz w:val="18"/>
                      <w:szCs w:val="18"/>
                    </w:rPr>
                    <w:t>是</w:t>
                  </w:r>
                </w:p>
              </w:tc>
              <w:tc>
                <w:tcPr>
                  <w:tcW w:w="441" w:type="pct"/>
                  <w:vMerge w:val="restart"/>
                  <w:tcBorders>
                    <w:top w:val="single" w:sz="4" w:space="0" w:color="auto"/>
                    <w:left w:val="single" w:sz="4" w:space="0" w:color="auto"/>
                    <w:bottom w:val="single" w:sz="4" w:space="0" w:color="auto"/>
                    <w:right w:val="single" w:sz="4" w:space="0" w:color="auto"/>
                  </w:tcBorders>
                  <w:vAlign w:val="center"/>
                  <w:hideMark/>
                </w:tcPr>
                <w:p w14:paraId="42E23A4C" w14:textId="6F0BB798" w:rsidR="006D4B20" w:rsidRDefault="000F3186" w:rsidP="006D4B20">
                  <w:pPr>
                    <w:pStyle w:val="afd"/>
                    <w:rPr>
                      <w:rFonts w:hint="default"/>
                      <w:sz w:val="18"/>
                      <w:szCs w:val="18"/>
                    </w:rPr>
                  </w:pPr>
                  <w:r>
                    <w:rPr>
                      <w:rFonts w:hint="default"/>
                      <w:sz w:val="18"/>
                      <w:szCs w:val="18"/>
                    </w:rPr>
                    <w:t>6752.2</w:t>
                  </w:r>
                </w:p>
              </w:tc>
              <w:tc>
                <w:tcPr>
                  <w:tcW w:w="391" w:type="pct"/>
                  <w:tcBorders>
                    <w:top w:val="single" w:sz="4" w:space="0" w:color="auto"/>
                    <w:left w:val="single" w:sz="4" w:space="0" w:color="auto"/>
                    <w:bottom w:val="single" w:sz="4" w:space="0" w:color="auto"/>
                    <w:right w:val="single" w:sz="4" w:space="0" w:color="auto"/>
                  </w:tcBorders>
                  <w:vAlign w:val="center"/>
                </w:tcPr>
                <w:p w14:paraId="7BE34CBF" w14:textId="23CEEAD7" w:rsidR="006D4B20" w:rsidRDefault="00975EF6" w:rsidP="006D4B20">
                  <w:pPr>
                    <w:pStyle w:val="afd"/>
                    <w:rPr>
                      <w:rFonts w:hint="default"/>
                      <w:sz w:val="18"/>
                      <w:szCs w:val="18"/>
                    </w:rPr>
                  </w:pPr>
                  <w:r>
                    <w:rPr>
                      <w:sz w:val="18"/>
                      <w:szCs w:val="18"/>
                    </w:rPr>
                    <w:t>7</w:t>
                  </w:r>
                  <w:r>
                    <w:rPr>
                      <w:rFonts w:hint="default"/>
                      <w:sz w:val="18"/>
                      <w:szCs w:val="18"/>
                    </w:rPr>
                    <w:t>9.68</w:t>
                  </w:r>
                </w:p>
              </w:tc>
              <w:tc>
                <w:tcPr>
                  <w:tcW w:w="324" w:type="pct"/>
                  <w:tcBorders>
                    <w:top w:val="single" w:sz="4" w:space="0" w:color="auto"/>
                    <w:left w:val="single" w:sz="4" w:space="0" w:color="auto"/>
                    <w:bottom w:val="single" w:sz="4" w:space="0" w:color="auto"/>
                    <w:right w:val="single" w:sz="4" w:space="0" w:color="auto"/>
                  </w:tcBorders>
                  <w:vAlign w:val="center"/>
                </w:tcPr>
                <w:p w14:paraId="5A04451B" w14:textId="0A9BDF99" w:rsidR="006D4B20" w:rsidRDefault="00975EF6" w:rsidP="006D4B20">
                  <w:pPr>
                    <w:pStyle w:val="afd"/>
                    <w:rPr>
                      <w:rFonts w:hint="default"/>
                      <w:spacing w:val="-20"/>
                      <w:sz w:val="18"/>
                      <w:szCs w:val="18"/>
                    </w:rPr>
                  </w:pPr>
                  <w:r>
                    <w:rPr>
                      <w:spacing w:val="-20"/>
                      <w:sz w:val="18"/>
                      <w:szCs w:val="18"/>
                    </w:rPr>
                    <w:t>0</w:t>
                  </w:r>
                  <w:r>
                    <w:rPr>
                      <w:rFonts w:hint="default"/>
                      <w:spacing w:val="-20"/>
                      <w:sz w:val="18"/>
                      <w:szCs w:val="18"/>
                    </w:rPr>
                    <w:t>.538</w:t>
                  </w:r>
                </w:p>
              </w:tc>
              <w:tc>
                <w:tcPr>
                  <w:tcW w:w="347" w:type="pct"/>
                  <w:vMerge w:val="restart"/>
                  <w:tcBorders>
                    <w:top w:val="single" w:sz="4" w:space="0" w:color="auto"/>
                    <w:left w:val="single" w:sz="4" w:space="0" w:color="auto"/>
                    <w:bottom w:val="single" w:sz="4" w:space="0" w:color="auto"/>
                    <w:right w:val="nil"/>
                  </w:tcBorders>
                  <w:vAlign w:val="center"/>
                  <w:hideMark/>
                </w:tcPr>
                <w:p w14:paraId="70DBF140" w14:textId="5DC976D6" w:rsidR="006D4B20" w:rsidRDefault="000F3186" w:rsidP="006D4B20">
                  <w:pPr>
                    <w:pStyle w:val="afd"/>
                    <w:rPr>
                      <w:rFonts w:hint="default"/>
                      <w:sz w:val="18"/>
                      <w:szCs w:val="18"/>
                    </w:rPr>
                  </w:pPr>
                  <w:r>
                    <w:rPr>
                      <w:rFonts w:hint="default"/>
                      <w:sz w:val="18"/>
                      <w:szCs w:val="18"/>
                    </w:rPr>
                    <w:t>720</w:t>
                  </w:r>
                </w:p>
              </w:tc>
            </w:tr>
            <w:tr w:rsidR="00975EF6" w14:paraId="0D85B512" w14:textId="77777777" w:rsidTr="00975EF6">
              <w:trPr>
                <w:jc w:val="center"/>
              </w:trPr>
              <w:tc>
                <w:tcPr>
                  <w:tcW w:w="239" w:type="pct"/>
                  <w:vMerge/>
                  <w:tcBorders>
                    <w:top w:val="single" w:sz="4" w:space="0" w:color="auto"/>
                    <w:left w:val="nil"/>
                    <w:bottom w:val="single" w:sz="4" w:space="0" w:color="auto"/>
                    <w:right w:val="single" w:sz="4" w:space="0" w:color="auto"/>
                  </w:tcBorders>
                  <w:vAlign w:val="center"/>
                  <w:hideMark/>
                </w:tcPr>
                <w:p w14:paraId="17ADFB3C" w14:textId="77777777" w:rsidR="00975EF6" w:rsidRDefault="00975EF6" w:rsidP="00975EF6">
                  <w:pPr>
                    <w:widowControl/>
                    <w:jc w:val="left"/>
                    <w:rPr>
                      <w:rFonts w:cs="Calibri"/>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088BEDFD" w14:textId="77777777" w:rsidR="00975EF6" w:rsidRDefault="00975EF6" w:rsidP="00975EF6">
                  <w:pPr>
                    <w:widowControl/>
                    <w:jc w:val="left"/>
                    <w:rPr>
                      <w:rFonts w:cs="Calibri"/>
                      <w:sz w:val="18"/>
                      <w:szCs w:val="18"/>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14:paraId="7B35B76E" w14:textId="77777777" w:rsidR="00975EF6" w:rsidRDefault="00975EF6" w:rsidP="00975EF6">
                  <w:pPr>
                    <w:widowControl/>
                    <w:jc w:val="left"/>
                    <w:rPr>
                      <w:rFonts w:ascii="宋体" w:hAnsi="宋体" w:cs="Calibri"/>
                      <w:sz w:val="18"/>
                      <w:szCs w:val="18"/>
                    </w:rPr>
                  </w:pPr>
                </w:p>
              </w:tc>
              <w:tc>
                <w:tcPr>
                  <w:tcW w:w="360" w:type="pct"/>
                  <w:tcBorders>
                    <w:top w:val="single" w:sz="4" w:space="0" w:color="auto"/>
                    <w:left w:val="single" w:sz="4" w:space="0" w:color="auto"/>
                    <w:bottom w:val="single" w:sz="4" w:space="0" w:color="auto"/>
                    <w:right w:val="single" w:sz="4" w:space="0" w:color="auto"/>
                  </w:tcBorders>
                  <w:vAlign w:val="center"/>
                  <w:hideMark/>
                </w:tcPr>
                <w:p w14:paraId="56CB03D3" w14:textId="77777777" w:rsidR="00975EF6" w:rsidRDefault="00975EF6" w:rsidP="00975EF6">
                  <w:pPr>
                    <w:pStyle w:val="afd"/>
                    <w:rPr>
                      <w:rFonts w:hint="default"/>
                      <w:sz w:val="18"/>
                      <w:szCs w:val="18"/>
                      <w:vertAlign w:val="subscript"/>
                    </w:rPr>
                  </w:pPr>
                  <w:r>
                    <w:rPr>
                      <w:sz w:val="18"/>
                      <w:szCs w:val="18"/>
                    </w:rPr>
                    <w:t>SO</w:t>
                  </w:r>
                  <w:r>
                    <w:rPr>
                      <w:sz w:val="18"/>
                      <w:szCs w:val="18"/>
                      <w:vertAlign w:val="subscript"/>
                    </w:rPr>
                    <w:t>2</w:t>
                  </w:r>
                </w:p>
              </w:tc>
              <w:tc>
                <w:tcPr>
                  <w:tcW w:w="239" w:type="pct"/>
                  <w:tcBorders>
                    <w:top w:val="single" w:sz="4" w:space="0" w:color="auto"/>
                    <w:left w:val="single" w:sz="4" w:space="0" w:color="auto"/>
                    <w:bottom w:val="single" w:sz="4" w:space="0" w:color="auto"/>
                    <w:right w:val="single" w:sz="4" w:space="0" w:color="auto"/>
                  </w:tcBorders>
                  <w:vAlign w:val="center"/>
                  <w:hideMark/>
                </w:tcPr>
                <w:p w14:paraId="455EA213" w14:textId="77777777" w:rsidR="00975EF6" w:rsidRDefault="00975EF6" w:rsidP="00975EF6">
                  <w:pPr>
                    <w:adjustRightInd w:val="0"/>
                    <w:snapToGrid w:val="0"/>
                    <w:spacing w:line="240" w:lineRule="atLeast"/>
                    <w:jc w:val="center"/>
                    <w:rPr>
                      <w:bCs/>
                      <w:sz w:val="18"/>
                      <w:szCs w:val="18"/>
                    </w:rPr>
                  </w:pPr>
                  <w:r>
                    <w:rPr>
                      <w:rFonts w:ascii="宋体" w:hAnsi="宋体"/>
                      <w:bCs/>
                      <w:sz w:val="18"/>
                      <w:szCs w:val="18"/>
                    </w:rPr>
                    <w:t>物</w:t>
                  </w:r>
                </w:p>
                <w:p w14:paraId="5A7C865F" w14:textId="77777777" w:rsidR="00975EF6" w:rsidRDefault="00975EF6" w:rsidP="00975EF6">
                  <w:pPr>
                    <w:adjustRightInd w:val="0"/>
                    <w:snapToGrid w:val="0"/>
                    <w:spacing w:line="240" w:lineRule="atLeast"/>
                    <w:jc w:val="center"/>
                    <w:rPr>
                      <w:bCs/>
                      <w:sz w:val="18"/>
                      <w:szCs w:val="18"/>
                    </w:rPr>
                  </w:pPr>
                  <w:r>
                    <w:rPr>
                      <w:rFonts w:ascii="宋体" w:hAnsi="宋体"/>
                      <w:bCs/>
                      <w:sz w:val="18"/>
                      <w:szCs w:val="18"/>
                    </w:rPr>
                    <w:t>料</w:t>
                  </w:r>
                </w:p>
                <w:p w14:paraId="763BD1AF" w14:textId="77777777" w:rsidR="00975EF6" w:rsidRDefault="00975EF6" w:rsidP="00975EF6">
                  <w:pPr>
                    <w:adjustRightInd w:val="0"/>
                    <w:snapToGrid w:val="0"/>
                    <w:spacing w:line="240" w:lineRule="atLeast"/>
                    <w:jc w:val="center"/>
                    <w:rPr>
                      <w:bCs/>
                      <w:sz w:val="18"/>
                      <w:szCs w:val="18"/>
                    </w:rPr>
                  </w:pPr>
                  <w:proofErr w:type="gramStart"/>
                  <w:r>
                    <w:rPr>
                      <w:rFonts w:ascii="宋体" w:hAnsi="宋体"/>
                      <w:bCs/>
                      <w:sz w:val="18"/>
                      <w:szCs w:val="18"/>
                    </w:rPr>
                    <w:t>衡</w:t>
                  </w:r>
                  <w:proofErr w:type="gramEnd"/>
                </w:p>
                <w:p w14:paraId="6FE82B58" w14:textId="77777777" w:rsidR="00975EF6" w:rsidRDefault="00975EF6" w:rsidP="00975EF6">
                  <w:pPr>
                    <w:adjustRightInd w:val="0"/>
                    <w:snapToGrid w:val="0"/>
                    <w:spacing w:line="240" w:lineRule="atLeast"/>
                    <w:jc w:val="center"/>
                    <w:rPr>
                      <w:bCs/>
                      <w:sz w:val="18"/>
                      <w:szCs w:val="18"/>
                    </w:rPr>
                  </w:pPr>
                  <w:r>
                    <w:rPr>
                      <w:rFonts w:ascii="宋体" w:hAnsi="宋体"/>
                      <w:bCs/>
                      <w:sz w:val="18"/>
                      <w:szCs w:val="18"/>
                    </w:rPr>
                    <w:t>算</w:t>
                  </w:r>
                </w:p>
                <w:p w14:paraId="38D3CA14" w14:textId="77777777" w:rsidR="00975EF6" w:rsidRDefault="00975EF6" w:rsidP="00975EF6">
                  <w:pPr>
                    <w:pStyle w:val="afd"/>
                    <w:rPr>
                      <w:rFonts w:hint="default"/>
                      <w:sz w:val="18"/>
                      <w:szCs w:val="18"/>
                    </w:rPr>
                  </w:pPr>
                  <w:r>
                    <w:rPr>
                      <w:bCs/>
                      <w:sz w:val="18"/>
                      <w:szCs w:val="18"/>
                    </w:rPr>
                    <w:t>法</w:t>
                  </w:r>
                </w:p>
              </w:tc>
              <w:tc>
                <w:tcPr>
                  <w:tcW w:w="439" w:type="pct"/>
                  <w:vMerge/>
                  <w:tcBorders>
                    <w:top w:val="single" w:sz="4" w:space="0" w:color="auto"/>
                    <w:left w:val="single" w:sz="4" w:space="0" w:color="auto"/>
                    <w:bottom w:val="single" w:sz="4" w:space="0" w:color="auto"/>
                    <w:right w:val="single" w:sz="4" w:space="0" w:color="auto"/>
                  </w:tcBorders>
                  <w:vAlign w:val="center"/>
                  <w:hideMark/>
                </w:tcPr>
                <w:p w14:paraId="2FFC2587" w14:textId="77777777" w:rsidR="00975EF6" w:rsidRDefault="00975EF6" w:rsidP="00975EF6">
                  <w:pPr>
                    <w:widowControl/>
                    <w:jc w:val="left"/>
                    <w:rPr>
                      <w:rFonts w:cs="Calibri"/>
                      <w:sz w:val="18"/>
                      <w:szCs w:val="18"/>
                    </w:rPr>
                  </w:pPr>
                </w:p>
              </w:tc>
              <w:tc>
                <w:tcPr>
                  <w:tcW w:w="441" w:type="pct"/>
                  <w:tcBorders>
                    <w:top w:val="single" w:sz="4" w:space="0" w:color="auto"/>
                    <w:left w:val="single" w:sz="4" w:space="0" w:color="auto"/>
                    <w:bottom w:val="single" w:sz="4" w:space="0" w:color="auto"/>
                    <w:right w:val="single" w:sz="4" w:space="0" w:color="auto"/>
                  </w:tcBorders>
                  <w:vAlign w:val="center"/>
                </w:tcPr>
                <w:p w14:paraId="773871B9" w14:textId="4CA60EEA" w:rsidR="00975EF6" w:rsidRDefault="00975EF6" w:rsidP="00975EF6">
                  <w:pPr>
                    <w:pStyle w:val="afd"/>
                    <w:rPr>
                      <w:rFonts w:hint="default"/>
                      <w:sz w:val="18"/>
                      <w:szCs w:val="18"/>
                    </w:rPr>
                  </w:pPr>
                  <w:r>
                    <w:rPr>
                      <w:sz w:val="18"/>
                      <w:szCs w:val="18"/>
                    </w:rPr>
                    <w:t>8</w:t>
                  </w:r>
                  <w:r>
                    <w:rPr>
                      <w:rFonts w:hint="default"/>
                      <w:sz w:val="18"/>
                      <w:szCs w:val="18"/>
                    </w:rPr>
                    <w:t>0.27</w:t>
                  </w:r>
                </w:p>
              </w:tc>
              <w:tc>
                <w:tcPr>
                  <w:tcW w:w="324" w:type="pct"/>
                  <w:tcBorders>
                    <w:top w:val="single" w:sz="4" w:space="0" w:color="auto"/>
                    <w:left w:val="single" w:sz="4" w:space="0" w:color="auto"/>
                    <w:bottom w:val="single" w:sz="4" w:space="0" w:color="auto"/>
                    <w:right w:val="single" w:sz="4" w:space="0" w:color="auto"/>
                  </w:tcBorders>
                  <w:vAlign w:val="center"/>
                </w:tcPr>
                <w:p w14:paraId="4B6FC390" w14:textId="1997063F" w:rsidR="00975EF6" w:rsidRDefault="00975EF6" w:rsidP="00975EF6">
                  <w:pPr>
                    <w:pStyle w:val="afd"/>
                    <w:rPr>
                      <w:rFonts w:hint="default"/>
                      <w:spacing w:val="-20"/>
                      <w:sz w:val="18"/>
                      <w:szCs w:val="18"/>
                    </w:rPr>
                  </w:pPr>
                  <w:r>
                    <w:rPr>
                      <w:spacing w:val="-20"/>
                      <w:sz w:val="18"/>
                      <w:szCs w:val="18"/>
                    </w:rPr>
                    <w:t>0</w:t>
                  </w:r>
                  <w:r>
                    <w:rPr>
                      <w:rFonts w:hint="default"/>
                      <w:spacing w:val="-20"/>
                      <w:sz w:val="18"/>
                      <w:szCs w:val="18"/>
                    </w:rPr>
                    <w:t>.542</w:t>
                  </w:r>
                </w:p>
              </w:tc>
              <w:tc>
                <w:tcPr>
                  <w:tcW w:w="347" w:type="pct"/>
                  <w:tcBorders>
                    <w:top w:val="single" w:sz="4" w:space="0" w:color="auto"/>
                    <w:left w:val="single" w:sz="4" w:space="0" w:color="auto"/>
                    <w:bottom w:val="single" w:sz="4" w:space="0" w:color="auto"/>
                    <w:right w:val="single" w:sz="4" w:space="0" w:color="auto"/>
                  </w:tcBorders>
                  <w:vAlign w:val="center"/>
                  <w:hideMark/>
                </w:tcPr>
                <w:p w14:paraId="19AE40CF" w14:textId="77777777" w:rsidR="00975EF6" w:rsidRDefault="00975EF6" w:rsidP="00975EF6">
                  <w:pPr>
                    <w:pStyle w:val="afd"/>
                    <w:rPr>
                      <w:rFonts w:ascii="宋体" w:hAnsi="宋体" w:hint="default"/>
                      <w:sz w:val="18"/>
                      <w:szCs w:val="18"/>
                    </w:rPr>
                  </w:pPr>
                  <w:r>
                    <w:rPr>
                      <w:sz w:val="18"/>
                      <w:szCs w:val="18"/>
                    </w:rPr>
                    <w:t>/</w:t>
                  </w:r>
                </w:p>
              </w:tc>
              <w:tc>
                <w:tcPr>
                  <w:tcW w:w="339" w:type="pct"/>
                  <w:tcBorders>
                    <w:top w:val="single" w:sz="4" w:space="0" w:color="auto"/>
                    <w:left w:val="single" w:sz="4" w:space="0" w:color="auto"/>
                    <w:bottom w:val="single" w:sz="4" w:space="0" w:color="auto"/>
                    <w:right w:val="single" w:sz="4" w:space="0" w:color="auto"/>
                  </w:tcBorders>
                  <w:vAlign w:val="center"/>
                  <w:hideMark/>
                </w:tcPr>
                <w:p w14:paraId="4CF90257" w14:textId="77777777" w:rsidR="00975EF6" w:rsidRDefault="00975EF6" w:rsidP="00975EF6">
                  <w:pPr>
                    <w:pStyle w:val="afd"/>
                    <w:rPr>
                      <w:rFonts w:hint="default"/>
                      <w:sz w:val="18"/>
                      <w:szCs w:val="18"/>
                    </w:rPr>
                  </w:pPr>
                  <w:r>
                    <w:rPr>
                      <w:sz w:val="18"/>
                      <w:szCs w:val="18"/>
                    </w:rPr>
                    <w:t>/</w:t>
                  </w:r>
                </w:p>
              </w:tc>
              <w:tc>
                <w:tcPr>
                  <w:tcW w:w="239" w:type="pct"/>
                  <w:tcBorders>
                    <w:top w:val="single" w:sz="4" w:space="0" w:color="auto"/>
                    <w:left w:val="single" w:sz="4" w:space="0" w:color="auto"/>
                    <w:bottom w:val="single" w:sz="4" w:space="0" w:color="auto"/>
                    <w:right w:val="single" w:sz="4" w:space="0" w:color="auto"/>
                  </w:tcBorders>
                  <w:vAlign w:val="center"/>
                  <w:hideMark/>
                </w:tcPr>
                <w:p w14:paraId="07DBA5D7" w14:textId="77777777" w:rsidR="00975EF6" w:rsidRDefault="00975EF6" w:rsidP="00975EF6">
                  <w:pPr>
                    <w:pStyle w:val="afd"/>
                    <w:rPr>
                      <w:rFonts w:hint="default"/>
                      <w:sz w:val="18"/>
                      <w:szCs w:val="18"/>
                    </w:rPr>
                  </w:pPr>
                  <w:r>
                    <w:rPr>
                      <w:sz w:val="18"/>
                      <w:szCs w:val="18"/>
                    </w:rPr>
                    <w:t>/</w:t>
                  </w:r>
                </w:p>
              </w:tc>
              <w:tc>
                <w:tcPr>
                  <w:tcW w:w="441" w:type="pct"/>
                  <w:vMerge/>
                  <w:tcBorders>
                    <w:top w:val="single" w:sz="4" w:space="0" w:color="auto"/>
                    <w:left w:val="single" w:sz="4" w:space="0" w:color="auto"/>
                    <w:bottom w:val="single" w:sz="4" w:space="0" w:color="auto"/>
                    <w:right w:val="single" w:sz="4" w:space="0" w:color="auto"/>
                  </w:tcBorders>
                  <w:vAlign w:val="center"/>
                  <w:hideMark/>
                </w:tcPr>
                <w:p w14:paraId="1075E19B" w14:textId="77777777" w:rsidR="00975EF6" w:rsidRDefault="00975EF6" w:rsidP="00975EF6">
                  <w:pPr>
                    <w:widowControl/>
                    <w:jc w:val="left"/>
                    <w:rPr>
                      <w:rFonts w:cs="Calibri"/>
                      <w:sz w:val="18"/>
                      <w:szCs w:val="18"/>
                    </w:rPr>
                  </w:pPr>
                </w:p>
              </w:tc>
              <w:tc>
                <w:tcPr>
                  <w:tcW w:w="391" w:type="pct"/>
                  <w:tcBorders>
                    <w:top w:val="single" w:sz="4" w:space="0" w:color="auto"/>
                    <w:left w:val="single" w:sz="4" w:space="0" w:color="auto"/>
                    <w:bottom w:val="single" w:sz="4" w:space="0" w:color="auto"/>
                    <w:right w:val="single" w:sz="4" w:space="0" w:color="auto"/>
                  </w:tcBorders>
                  <w:vAlign w:val="center"/>
                </w:tcPr>
                <w:p w14:paraId="155CA924" w14:textId="6A383CB7" w:rsidR="00975EF6" w:rsidRDefault="00975EF6" w:rsidP="00975EF6">
                  <w:pPr>
                    <w:pStyle w:val="afd"/>
                    <w:rPr>
                      <w:rFonts w:hint="default"/>
                      <w:sz w:val="18"/>
                      <w:szCs w:val="18"/>
                    </w:rPr>
                  </w:pPr>
                  <w:r>
                    <w:rPr>
                      <w:sz w:val="18"/>
                      <w:szCs w:val="18"/>
                    </w:rPr>
                    <w:t>8</w:t>
                  </w:r>
                  <w:r>
                    <w:rPr>
                      <w:rFonts w:hint="default"/>
                      <w:sz w:val="18"/>
                      <w:szCs w:val="18"/>
                    </w:rPr>
                    <w:t>0.27</w:t>
                  </w:r>
                </w:p>
              </w:tc>
              <w:tc>
                <w:tcPr>
                  <w:tcW w:w="324" w:type="pct"/>
                  <w:tcBorders>
                    <w:top w:val="single" w:sz="4" w:space="0" w:color="auto"/>
                    <w:left w:val="single" w:sz="4" w:space="0" w:color="auto"/>
                    <w:bottom w:val="single" w:sz="4" w:space="0" w:color="auto"/>
                    <w:right w:val="single" w:sz="4" w:space="0" w:color="auto"/>
                  </w:tcBorders>
                  <w:vAlign w:val="center"/>
                </w:tcPr>
                <w:p w14:paraId="1ED1758A" w14:textId="4FDBD4F3" w:rsidR="00975EF6" w:rsidRDefault="00975EF6" w:rsidP="00975EF6">
                  <w:pPr>
                    <w:pStyle w:val="afd"/>
                    <w:rPr>
                      <w:rFonts w:hint="default"/>
                      <w:spacing w:val="-20"/>
                      <w:sz w:val="18"/>
                      <w:szCs w:val="18"/>
                    </w:rPr>
                  </w:pPr>
                  <w:r>
                    <w:rPr>
                      <w:spacing w:val="-20"/>
                      <w:sz w:val="18"/>
                      <w:szCs w:val="18"/>
                    </w:rPr>
                    <w:t>0</w:t>
                  </w:r>
                  <w:r>
                    <w:rPr>
                      <w:rFonts w:hint="default"/>
                      <w:spacing w:val="-20"/>
                      <w:sz w:val="18"/>
                      <w:szCs w:val="18"/>
                    </w:rPr>
                    <w:t>.542</w:t>
                  </w:r>
                </w:p>
              </w:tc>
              <w:tc>
                <w:tcPr>
                  <w:tcW w:w="347" w:type="pct"/>
                  <w:vMerge/>
                  <w:tcBorders>
                    <w:top w:val="single" w:sz="4" w:space="0" w:color="auto"/>
                    <w:left w:val="single" w:sz="4" w:space="0" w:color="auto"/>
                    <w:bottom w:val="single" w:sz="4" w:space="0" w:color="auto"/>
                    <w:right w:val="nil"/>
                  </w:tcBorders>
                  <w:vAlign w:val="center"/>
                  <w:hideMark/>
                </w:tcPr>
                <w:p w14:paraId="6496F018" w14:textId="77777777" w:rsidR="00975EF6" w:rsidRDefault="00975EF6" w:rsidP="00975EF6">
                  <w:pPr>
                    <w:widowControl/>
                    <w:jc w:val="left"/>
                    <w:rPr>
                      <w:rFonts w:cs="Calibri"/>
                      <w:sz w:val="18"/>
                      <w:szCs w:val="18"/>
                    </w:rPr>
                  </w:pPr>
                </w:p>
              </w:tc>
            </w:tr>
            <w:tr w:rsidR="00975EF6" w14:paraId="5A35E4C5" w14:textId="77777777" w:rsidTr="00975EF6">
              <w:trPr>
                <w:jc w:val="center"/>
              </w:trPr>
              <w:tc>
                <w:tcPr>
                  <w:tcW w:w="239" w:type="pct"/>
                  <w:vMerge/>
                  <w:tcBorders>
                    <w:top w:val="single" w:sz="4" w:space="0" w:color="auto"/>
                    <w:left w:val="nil"/>
                    <w:bottom w:val="single" w:sz="4" w:space="0" w:color="auto"/>
                    <w:right w:val="single" w:sz="4" w:space="0" w:color="auto"/>
                  </w:tcBorders>
                  <w:vAlign w:val="center"/>
                  <w:hideMark/>
                </w:tcPr>
                <w:p w14:paraId="5D8019AD" w14:textId="77777777" w:rsidR="00975EF6" w:rsidRDefault="00975EF6" w:rsidP="00975EF6">
                  <w:pPr>
                    <w:widowControl/>
                    <w:jc w:val="left"/>
                    <w:rPr>
                      <w:rFonts w:cs="Calibri"/>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1665ED26" w14:textId="77777777" w:rsidR="00975EF6" w:rsidRDefault="00975EF6" w:rsidP="00975EF6">
                  <w:pPr>
                    <w:widowControl/>
                    <w:jc w:val="left"/>
                    <w:rPr>
                      <w:rFonts w:cs="Calibri"/>
                      <w:sz w:val="18"/>
                      <w:szCs w:val="18"/>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14:paraId="5F47827A" w14:textId="77777777" w:rsidR="00975EF6" w:rsidRDefault="00975EF6" w:rsidP="00975EF6">
                  <w:pPr>
                    <w:widowControl/>
                    <w:jc w:val="left"/>
                    <w:rPr>
                      <w:rFonts w:ascii="宋体" w:hAnsi="宋体" w:cs="Calibri"/>
                      <w:sz w:val="18"/>
                      <w:szCs w:val="18"/>
                    </w:rPr>
                  </w:pPr>
                </w:p>
              </w:tc>
              <w:tc>
                <w:tcPr>
                  <w:tcW w:w="360" w:type="pct"/>
                  <w:tcBorders>
                    <w:top w:val="single" w:sz="4" w:space="0" w:color="auto"/>
                    <w:left w:val="single" w:sz="4" w:space="0" w:color="auto"/>
                    <w:bottom w:val="single" w:sz="4" w:space="0" w:color="auto"/>
                    <w:right w:val="single" w:sz="4" w:space="0" w:color="auto"/>
                  </w:tcBorders>
                  <w:vAlign w:val="center"/>
                  <w:hideMark/>
                </w:tcPr>
                <w:p w14:paraId="55655A96" w14:textId="77777777" w:rsidR="00975EF6" w:rsidRDefault="00975EF6" w:rsidP="00975EF6">
                  <w:pPr>
                    <w:pStyle w:val="afd"/>
                    <w:rPr>
                      <w:rFonts w:ascii="宋体" w:hAnsi="宋体" w:hint="default"/>
                      <w:sz w:val="18"/>
                      <w:szCs w:val="18"/>
                    </w:rPr>
                  </w:pPr>
                  <w:r>
                    <w:rPr>
                      <w:sz w:val="18"/>
                      <w:szCs w:val="18"/>
                    </w:rPr>
                    <w:t>NO</w:t>
                  </w:r>
                  <w:r>
                    <w:rPr>
                      <w:sz w:val="18"/>
                      <w:szCs w:val="18"/>
                      <w:vertAlign w:val="subscript"/>
                    </w:rPr>
                    <w:t>x</w:t>
                  </w:r>
                </w:p>
              </w:tc>
              <w:tc>
                <w:tcPr>
                  <w:tcW w:w="239" w:type="pct"/>
                  <w:tcBorders>
                    <w:top w:val="single" w:sz="4" w:space="0" w:color="auto"/>
                    <w:left w:val="single" w:sz="4" w:space="0" w:color="auto"/>
                    <w:bottom w:val="single" w:sz="4" w:space="0" w:color="auto"/>
                    <w:right w:val="single" w:sz="4" w:space="0" w:color="auto"/>
                  </w:tcBorders>
                  <w:vAlign w:val="center"/>
                  <w:hideMark/>
                </w:tcPr>
                <w:p w14:paraId="2C510549" w14:textId="77777777" w:rsidR="00975EF6" w:rsidRDefault="00975EF6" w:rsidP="00975EF6">
                  <w:pPr>
                    <w:adjustRightInd w:val="0"/>
                    <w:snapToGrid w:val="0"/>
                    <w:spacing w:line="240" w:lineRule="atLeast"/>
                    <w:jc w:val="center"/>
                    <w:rPr>
                      <w:bCs/>
                      <w:sz w:val="18"/>
                      <w:szCs w:val="18"/>
                    </w:rPr>
                  </w:pPr>
                  <w:r>
                    <w:rPr>
                      <w:rFonts w:ascii="宋体" w:hAnsi="宋体"/>
                      <w:bCs/>
                      <w:sz w:val="18"/>
                      <w:szCs w:val="18"/>
                    </w:rPr>
                    <w:t>物</w:t>
                  </w:r>
                </w:p>
                <w:p w14:paraId="3B447E5D" w14:textId="77777777" w:rsidR="00975EF6" w:rsidRDefault="00975EF6" w:rsidP="00975EF6">
                  <w:pPr>
                    <w:adjustRightInd w:val="0"/>
                    <w:snapToGrid w:val="0"/>
                    <w:spacing w:line="240" w:lineRule="atLeast"/>
                    <w:jc w:val="center"/>
                    <w:rPr>
                      <w:bCs/>
                      <w:sz w:val="18"/>
                      <w:szCs w:val="18"/>
                    </w:rPr>
                  </w:pPr>
                  <w:r>
                    <w:rPr>
                      <w:rFonts w:ascii="宋体" w:hAnsi="宋体"/>
                      <w:bCs/>
                      <w:sz w:val="18"/>
                      <w:szCs w:val="18"/>
                    </w:rPr>
                    <w:t>料</w:t>
                  </w:r>
                </w:p>
                <w:p w14:paraId="4DB07C24" w14:textId="77777777" w:rsidR="00975EF6" w:rsidRDefault="00975EF6" w:rsidP="00975EF6">
                  <w:pPr>
                    <w:adjustRightInd w:val="0"/>
                    <w:snapToGrid w:val="0"/>
                    <w:spacing w:line="240" w:lineRule="atLeast"/>
                    <w:jc w:val="center"/>
                    <w:rPr>
                      <w:bCs/>
                      <w:sz w:val="18"/>
                      <w:szCs w:val="18"/>
                    </w:rPr>
                  </w:pPr>
                  <w:proofErr w:type="gramStart"/>
                  <w:r>
                    <w:rPr>
                      <w:rFonts w:ascii="宋体" w:hAnsi="宋体"/>
                      <w:bCs/>
                      <w:sz w:val="18"/>
                      <w:szCs w:val="18"/>
                    </w:rPr>
                    <w:t>衡</w:t>
                  </w:r>
                  <w:proofErr w:type="gramEnd"/>
                </w:p>
                <w:p w14:paraId="0697606D" w14:textId="77777777" w:rsidR="00975EF6" w:rsidRDefault="00975EF6" w:rsidP="00975EF6">
                  <w:pPr>
                    <w:adjustRightInd w:val="0"/>
                    <w:snapToGrid w:val="0"/>
                    <w:spacing w:line="240" w:lineRule="atLeast"/>
                    <w:jc w:val="center"/>
                    <w:rPr>
                      <w:bCs/>
                      <w:sz w:val="18"/>
                      <w:szCs w:val="18"/>
                    </w:rPr>
                  </w:pPr>
                  <w:r>
                    <w:rPr>
                      <w:rFonts w:ascii="宋体" w:hAnsi="宋体"/>
                      <w:bCs/>
                      <w:sz w:val="18"/>
                      <w:szCs w:val="18"/>
                    </w:rPr>
                    <w:t>算</w:t>
                  </w:r>
                </w:p>
                <w:p w14:paraId="785AE5EC" w14:textId="77777777" w:rsidR="00975EF6" w:rsidRDefault="00975EF6" w:rsidP="00975EF6">
                  <w:pPr>
                    <w:pStyle w:val="afd"/>
                    <w:rPr>
                      <w:rFonts w:hint="default"/>
                      <w:sz w:val="18"/>
                      <w:szCs w:val="18"/>
                    </w:rPr>
                  </w:pPr>
                  <w:r>
                    <w:rPr>
                      <w:bCs/>
                      <w:sz w:val="18"/>
                      <w:szCs w:val="18"/>
                    </w:rPr>
                    <w:t>法</w:t>
                  </w:r>
                </w:p>
              </w:tc>
              <w:tc>
                <w:tcPr>
                  <w:tcW w:w="439" w:type="pct"/>
                  <w:vMerge/>
                  <w:tcBorders>
                    <w:top w:val="single" w:sz="4" w:space="0" w:color="auto"/>
                    <w:left w:val="single" w:sz="4" w:space="0" w:color="auto"/>
                    <w:bottom w:val="single" w:sz="4" w:space="0" w:color="auto"/>
                    <w:right w:val="single" w:sz="4" w:space="0" w:color="auto"/>
                  </w:tcBorders>
                  <w:vAlign w:val="center"/>
                  <w:hideMark/>
                </w:tcPr>
                <w:p w14:paraId="52339501" w14:textId="77777777" w:rsidR="00975EF6" w:rsidRDefault="00975EF6" w:rsidP="00975EF6">
                  <w:pPr>
                    <w:widowControl/>
                    <w:jc w:val="left"/>
                    <w:rPr>
                      <w:rFonts w:cs="Calibri"/>
                      <w:sz w:val="18"/>
                      <w:szCs w:val="18"/>
                    </w:rPr>
                  </w:pPr>
                </w:p>
              </w:tc>
              <w:tc>
                <w:tcPr>
                  <w:tcW w:w="441" w:type="pct"/>
                  <w:tcBorders>
                    <w:top w:val="single" w:sz="4" w:space="0" w:color="auto"/>
                    <w:left w:val="single" w:sz="4" w:space="0" w:color="auto"/>
                    <w:bottom w:val="single" w:sz="4" w:space="0" w:color="auto"/>
                    <w:right w:val="single" w:sz="4" w:space="0" w:color="auto"/>
                  </w:tcBorders>
                  <w:vAlign w:val="center"/>
                </w:tcPr>
                <w:p w14:paraId="1FE83463" w14:textId="51D74D31" w:rsidR="00975EF6" w:rsidRDefault="00975EF6" w:rsidP="00975EF6">
                  <w:pPr>
                    <w:pStyle w:val="afd"/>
                    <w:rPr>
                      <w:rFonts w:hint="default"/>
                      <w:sz w:val="18"/>
                      <w:szCs w:val="18"/>
                    </w:rPr>
                  </w:pPr>
                  <w:r>
                    <w:rPr>
                      <w:sz w:val="18"/>
                      <w:szCs w:val="18"/>
                    </w:rPr>
                    <w:t>1</w:t>
                  </w:r>
                  <w:r>
                    <w:rPr>
                      <w:rFonts w:hint="default"/>
                      <w:sz w:val="18"/>
                      <w:szCs w:val="18"/>
                    </w:rPr>
                    <w:t>80</w:t>
                  </w:r>
                </w:p>
              </w:tc>
              <w:tc>
                <w:tcPr>
                  <w:tcW w:w="324" w:type="pct"/>
                  <w:tcBorders>
                    <w:top w:val="single" w:sz="4" w:space="0" w:color="auto"/>
                    <w:left w:val="single" w:sz="4" w:space="0" w:color="auto"/>
                    <w:bottom w:val="single" w:sz="4" w:space="0" w:color="auto"/>
                    <w:right w:val="single" w:sz="4" w:space="0" w:color="auto"/>
                  </w:tcBorders>
                  <w:vAlign w:val="center"/>
                </w:tcPr>
                <w:p w14:paraId="2A2E7875" w14:textId="4BB93461" w:rsidR="00975EF6" w:rsidRDefault="00975EF6" w:rsidP="00975EF6">
                  <w:pPr>
                    <w:pStyle w:val="afd"/>
                    <w:rPr>
                      <w:rFonts w:hint="default"/>
                      <w:spacing w:val="-20"/>
                      <w:sz w:val="18"/>
                      <w:szCs w:val="18"/>
                    </w:rPr>
                  </w:pPr>
                  <w:r>
                    <w:rPr>
                      <w:spacing w:val="-20"/>
                      <w:sz w:val="18"/>
                      <w:szCs w:val="18"/>
                    </w:rPr>
                    <w:t>1</w:t>
                  </w:r>
                  <w:r>
                    <w:rPr>
                      <w:rFonts w:hint="default"/>
                      <w:spacing w:val="-20"/>
                      <w:sz w:val="18"/>
                      <w:szCs w:val="18"/>
                    </w:rPr>
                    <w:t>.22</w:t>
                  </w:r>
                </w:p>
              </w:tc>
              <w:tc>
                <w:tcPr>
                  <w:tcW w:w="347" w:type="pct"/>
                  <w:tcBorders>
                    <w:top w:val="single" w:sz="4" w:space="0" w:color="auto"/>
                    <w:left w:val="single" w:sz="4" w:space="0" w:color="auto"/>
                    <w:bottom w:val="single" w:sz="4" w:space="0" w:color="auto"/>
                    <w:right w:val="single" w:sz="4" w:space="0" w:color="auto"/>
                  </w:tcBorders>
                  <w:vAlign w:val="center"/>
                  <w:hideMark/>
                </w:tcPr>
                <w:p w14:paraId="53CFE6B6" w14:textId="77777777" w:rsidR="00975EF6" w:rsidRDefault="00975EF6" w:rsidP="00975EF6">
                  <w:pPr>
                    <w:pStyle w:val="afd"/>
                    <w:rPr>
                      <w:rFonts w:hint="default"/>
                      <w:sz w:val="18"/>
                      <w:szCs w:val="18"/>
                    </w:rPr>
                  </w:pPr>
                  <w:r>
                    <w:rPr>
                      <w:sz w:val="18"/>
                      <w:szCs w:val="18"/>
                    </w:rPr>
                    <w:t>/</w:t>
                  </w:r>
                </w:p>
              </w:tc>
              <w:tc>
                <w:tcPr>
                  <w:tcW w:w="339" w:type="pct"/>
                  <w:tcBorders>
                    <w:top w:val="single" w:sz="4" w:space="0" w:color="auto"/>
                    <w:left w:val="single" w:sz="4" w:space="0" w:color="auto"/>
                    <w:bottom w:val="single" w:sz="4" w:space="0" w:color="auto"/>
                    <w:right w:val="single" w:sz="4" w:space="0" w:color="auto"/>
                  </w:tcBorders>
                  <w:vAlign w:val="center"/>
                  <w:hideMark/>
                </w:tcPr>
                <w:p w14:paraId="69D2B586" w14:textId="77777777" w:rsidR="00975EF6" w:rsidRDefault="00975EF6" w:rsidP="00975EF6">
                  <w:pPr>
                    <w:pStyle w:val="afd"/>
                    <w:rPr>
                      <w:rFonts w:hint="default"/>
                      <w:sz w:val="18"/>
                      <w:szCs w:val="18"/>
                    </w:rPr>
                  </w:pPr>
                  <w:r>
                    <w:rPr>
                      <w:sz w:val="18"/>
                      <w:szCs w:val="18"/>
                    </w:rPr>
                    <w:t>/</w:t>
                  </w:r>
                </w:p>
              </w:tc>
              <w:tc>
                <w:tcPr>
                  <w:tcW w:w="239" w:type="pct"/>
                  <w:tcBorders>
                    <w:top w:val="single" w:sz="4" w:space="0" w:color="auto"/>
                    <w:left w:val="single" w:sz="4" w:space="0" w:color="auto"/>
                    <w:bottom w:val="single" w:sz="4" w:space="0" w:color="auto"/>
                    <w:right w:val="single" w:sz="4" w:space="0" w:color="auto"/>
                  </w:tcBorders>
                  <w:vAlign w:val="center"/>
                  <w:hideMark/>
                </w:tcPr>
                <w:p w14:paraId="538AB49D" w14:textId="77777777" w:rsidR="00975EF6" w:rsidRDefault="00975EF6" w:rsidP="00975EF6">
                  <w:pPr>
                    <w:pStyle w:val="afd"/>
                    <w:rPr>
                      <w:rFonts w:ascii="宋体" w:hAnsi="宋体" w:hint="default"/>
                      <w:sz w:val="18"/>
                      <w:szCs w:val="18"/>
                    </w:rPr>
                  </w:pPr>
                  <w:r>
                    <w:rPr>
                      <w:sz w:val="18"/>
                      <w:szCs w:val="18"/>
                    </w:rPr>
                    <w:t>/</w:t>
                  </w:r>
                </w:p>
              </w:tc>
              <w:tc>
                <w:tcPr>
                  <w:tcW w:w="441" w:type="pct"/>
                  <w:vMerge/>
                  <w:tcBorders>
                    <w:top w:val="single" w:sz="4" w:space="0" w:color="auto"/>
                    <w:left w:val="single" w:sz="4" w:space="0" w:color="auto"/>
                    <w:bottom w:val="single" w:sz="4" w:space="0" w:color="auto"/>
                    <w:right w:val="single" w:sz="4" w:space="0" w:color="auto"/>
                  </w:tcBorders>
                  <w:vAlign w:val="center"/>
                  <w:hideMark/>
                </w:tcPr>
                <w:p w14:paraId="0B3FCA33" w14:textId="77777777" w:rsidR="00975EF6" w:rsidRDefault="00975EF6" w:rsidP="00975EF6">
                  <w:pPr>
                    <w:widowControl/>
                    <w:jc w:val="left"/>
                    <w:rPr>
                      <w:rFonts w:cs="Calibri"/>
                      <w:sz w:val="18"/>
                      <w:szCs w:val="18"/>
                    </w:rPr>
                  </w:pPr>
                </w:p>
              </w:tc>
              <w:tc>
                <w:tcPr>
                  <w:tcW w:w="391" w:type="pct"/>
                  <w:tcBorders>
                    <w:top w:val="single" w:sz="4" w:space="0" w:color="auto"/>
                    <w:left w:val="single" w:sz="4" w:space="0" w:color="auto"/>
                    <w:bottom w:val="single" w:sz="4" w:space="0" w:color="auto"/>
                    <w:right w:val="single" w:sz="4" w:space="0" w:color="auto"/>
                  </w:tcBorders>
                  <w:vAlign w:val="center"/>
                </w:tcPr>
                <w:p w14:paraId="293CADDE" w14:textId="0666511C" w:rsidR="00975EF6" w:rsidRDefault="00975EF6" w:rsidP="00975EF6">
                  <w:pPr>
                    <w:pStyle w:val="afd"/>
                    <w:rPr>
                      <w:rFonts w:hint="default"/>
                      <w:sz w:val="18"/>
                      <w:szCs w:val="18"/>
                    </w:rPr>
                  </w:pPr>
                  <w:r>
                    <w:rPr>
                      <w:sz w:val="18"/>
                      <w:szCs w:val="18"/>
                    </w:rPr>
                    <w:t>1</w:t>
                  </w:r>
                  <w:r>
                    <w:rPr>
                      <w:rFonts w:hint="default"/>
                      <w:sz w:val="18"/>
                      <w:szCs w:val="18"/>
                    </w:rPr>
                    <w:t>80</w:t>
                  </w:r>
                </w:p>
              </w:tc>
              <w:tc>
                <w:tcPr>
                  <w:tcW w:w="324" w:type="pct"/>
                  <w:tcBorders>
                    <w:top w:val="single" w:sz="4" w:space="0" w:color="auto"/>
                    <w:left w:val="single" w:sz="4" w:space="0" w:color="auto"/>
                    <w:bottom w:val="single" w:sz="4" w:space="0" w:color="auto"/>
                    <w:right w:val="single" w:sz="4" w:space="0" w:color="auto"/>
                  </w:tcBorders>
                  <w:vAlign w:val="center"/>
                </w:tcPr>
                <w:p w14:paraId="17E6DEFD" w14:textId="0A01C34E" w:rsidR="00975EF6" w:rsidRDefault="00975EF6" w:rsidP="00975EF6">
                  <w:pPr>
                    <w:pStyle w:val="afd"/>
                    <w:rPr>
                      <w:rFonts w:hint="default"/>
                      <w:spacing w:val="-20"/>
                      <w:sz w:val="18"/>
                      <w:szCs w:val="18"/>
                    </w:rPr>
                  </w:pPr>
                  <w:r>
                    <w:rPr>
                      <w:spacing w:val="-20"/>
                      <w:sz w:val="18"/>
                      <w:szCs w:val="18"/>
                    </w:rPr>
                    <w:t>1</w:t>
                  </w:r>
                  <w:r>
                    <w:rPr>
                      <w:rFonts w:hint="default"/>
                      <w:spacing w:val="-20"/>
                      <w:sz w:val="18"/>
                      <w:szCs w:val="18"/>
                    </w:rPr>
                    <w:t>.22</w:t>
                  </w:r>
                </w:p>
              </w:tc>
              <w:tc>
                <w:tcPr>
                  <w:tcW w:w="347" w:type="pct"/>
                  <w:vMerge/>
                  <w:tcBorders>
                    <w:top w:val="single" w:sz="4" w:space="0" w:color="auto"/>
                    <w:left w:val="single" w:sz="4" w:space="0" w:color="auto"/>
                    <w:bottom w:val="single" w:sz="4" w:space="0" w:color="auto"/>
                    <w:right w:val="nil"/>
                  </w:tcBorders>
                  <w:vAlign w:val="center"/>
                  <w:hideMark/>
                </w:tcPr>
                <w:p w14:paraId="0F055260" w14:textId="77777777" w:rsidR="00975EF6" w:rsidRDefault="00975EF6" w:rsidP="00975EF6">
                  <w:pPr>
                    <w:widowControl/>
                    <w:jc w:val="left"/>
                    <w:rPr>
                      <w:rFonts w:cs="Calibri"/>
                      <w:sz w:val="18"/>
                      <w:szCs w:val="18"/>
                    </w:rPr>
                  </w:pPr>
                </w:p>
              </w:tc>
            </w:tr>
            <w:tr w:rsidR="00975EF6" w14:paraId="4B862C4F" w14:textId="77777777" w:rsidTr="00975EF6">
              <w:trPr>
                <w:jc w:val="center"/>
              </w:trPr>
              <w:tc>
                <w:tcPr>
                  <w:tcW w:w="239" w:type="pct"/>
                  <w:tcBorders>
                    <w:top w:val="single" w:sz="4" w:space="0" w:color="auto"/>
                    <w:left w:val="nil"/>
                    <w:bottom w:val="single" w:sz="4" w:space="0" w:color="auto"/>
                    <w:right w:val="single" w:sz="4" w:space="0" w:color="auto"/>
                  </w:tcBorders>
                  <w:vAlign w:val="center"/>
                  <w:hideMark/>
                </w:tcPr>
                <w:p w14:paraId="609646BC" w14:textId="77777777" w:rsidR="006D4B20" w:rsidRDefault="006D4B20" w:rsidP="006D4B20">
                  <w:pPr>
                    <w:pStyle w:val="afd"/>
                    <w:rPr>
                      <w:rFonts w:hint="default"/>
                      <w:sz w:val="18"/>
                      <w:szCs w:val="18"/>
                    </w:rPr>
                  </w:pPr>
                  <w:r>
                    <w:rPr>
                      <w:sz w:val="18"/>
                      <w:szCs w:val="18"/>
                    </w:rPr>
                    <w:t>卸料</w:t>
                  </w:r>
                </w:p>
              </w:tc>
              <w:tc>
                <w:tcPr>
                  <w:tcW w:w="239" w:type="pct"/>
                  <w:tcBorders>
                    <w:top w:val="single" w:sz="4" w:space="0" w:color="auto"/>
                    <w:left w:val="single" w:sz="4" w:space="0" w:color="auto"/>
                    <w:bottom w:val="single" w:sz="4" w:space="0" w:color="auto"/>
                    <w:right w:val="single" w:sz="4" w:space="0" w:color="auto"/>
                  </w:tcBorders>
                  <w:vAlign w:val="center"/>
                  <w:hideMark/>
                </w:tcPr>
                <w:p w14:paraId="00248D17" w14:textId="77777777" w:rsidR="006D4B20" w:rsidRDefault="006D4B20" w:rsidP="006D4B20">
                  <w:pPr>
                    <w:pStyle w:val="afd"/>
                    <w:rPr>
                      <w:rFonts w:hint="default"/>
                      <w:sz w:val="18"/>
                      <w:szCs w:val="18"/>
                    </w:rPr>
                  </w:pPr>
                  <w:r>
                    <w:rPr>
                      <w:sz w:val="18"/>
                      <w:szCs w:val="18"/>
                    </w:rPr>
                    <w:t>原料库</w:t>
                  </w:r>
                </w:p>
              </w:tc>
              <w:tc>
                <w:tcPr>
                  <w:tcW w:w="293" w:type="pct"/>
                  <w:tcBorders>
                    <w:top w:val="single" w:sz="4" w:space="0" w:color="auto"/>
                    <w:left w:val="single" w:sz="4" w:space="0" w:color="auto"/>
                    <w:bottom w:val="single" w:sz="4" w:space="0" w:color="auto"/>
                    <w:right w:val="single" w:sz="4" w:space="0" w:color="auto"/>
                  </w:tcBorders>
                  <w:vAlign w:val="center"/>
                  <w:hideMark/>
                </w:tcPr>
                <w:p w14:paraId="15456953" w14:textId="77777777" w:rsidR="006D4B20" w:rsidRDefault="006D4B20" w:rsidP="006D4B20">
                  <w:pPr>
                    <w:pStyle w:val="afd"/>
                    <w:rPr>
                      <w:rFonts w:hint="default"/>
                      <w:sz w:val="18"/>
                      <w:szCs w:val="18"/>
                    </w:rPr>
                  </w:pPr>
                  <w:r>
                    <w:rPr>
                      <w:sz w:val="18"/>
                      <w:szCs w:val="18"/>
                    </w:rPr>
                    <w:t>无组织</w:t>
                  </w:r>
                </w:p>
              </w:tc>
              <w:tc>
                <w:tcPr>
                  <w:tcW w:w="360" w:type="pct"/>
                  <w:tcBorders>
                    <w:top w:val="single" w:sz="4" w:space="0" w:color="auto"/>
                    <w:left w:val="single" w:sz="4" w:space="0" w:color="auto"/>
                    <w:bottom w:val="single" w:sz="4" w:space="0" w:color="auto"/>
                    <w:right w:val="single" w:sz="4" w:space="0" w:color="auto"/>
                  </w:tcBorders>
                  <w:vAlign w:val="center"/>
                  <w:hideMark/>
                </w:tcPr>
                <w:p w14:paraId="22E650F3" w14:textId="77777777" w:rsidR="006D4B20" w:rsidRDefault="006D4B20" w:rsidP="006D4B20">
                  <w:pPr>
                    <w:pStyle w:val="afd"/>
                    <w:rPr>
                      <w:rFonts w:ascii="宋体" w:hAnsi="宋体" w:hint="default"/>
                      <w:sz w:val="18"/>
                      <w:szCs w:val="18"/>
                    </w:rPr>
                  </w:pPr>
                  <w:r>
                    <w:rPr>
                      <w:sz w:val="18"/>
                      <w:szCs w:val="18"/>
                    </w:rPr>
                    <w:t>TSP</w:t>
                  </w:r>
                </w:p>
              </w:tc>
              <w:tc>
                <w:tcPr>
                  <w:tcW w:w="239" w:type="pct"/>
                  <w:tcBorders>
                    <w:top w:val="single" w:sz="4" w:space="0" w:color="auto"/>
                    <w:left w:val="single" w:sz="4" w:space="0" w:color="auto"/>
                    <w:bottom w:val="single" w:sz="4" w:space="0" w:color="auto"/>
                    <w:right w:val="single" w:sz="4" w:space="0" w:color="auto"/>
                  </w:tcBorders>
                  <w:vAlign w:val="center"/>
                  <w:hideMark/>
                </w:tcPr>
                <w:p w14:paraId="78BC3A2B" w14:textId="77777777" w:rsidR="006D4B20" w:rsidRDefault="006D4B20" w:rsidP="006D4B20">
                  <w:pPr>
                    <w:pStyle w:val="afd"/>
                    <w:rPr>
                      <w:rFonts w:hint="default"/>
                      <w:sz w:val="18"/>
                      <w:szCs w:val="18"/>
                    </w:rPr>
                  </w:pPr>
                  <w:r>
                    <w:rPr>
                      <w:sz w:val="18"/>
                      <w:szCs w:val="18"/>
                    </w:rPr>
                    <w:t>系数法</w:t>
                  </w:r>
                </w:p>
              </w:tc>
              <w:tc>
                <w:tcPr>
                  <w:tcW w:w="439" w:type="pct"/>
                  <w:tcBorders>
                    <w:top w:val="single" w:sz="4" w:space="0" w:color="auto"/>
                    <w:left w:val="single" w:sz="4" w:space="0" w:color="auto"/>
                    <w:bottom w:val="single" w:sz="4" w:space="0" w:color="auto"/>
                    <w:right w:val="single" w:sz="4" w:space="0" w:color="auto"/>
                  </w:tcBorders>
                  <w:vAlign w:val="center"/>
                  <w:hideMark/>
                </w:tcPr>
                <w:p w14:paraId="6810895E" w14:textId="77777777" w:rsidR="006D4B20" w:rsidRDefault="006D4B20" w:rsidP="006D4B20">
                  <w:pPr>
                    <w:pStyle w:val="afd"/>
                    <w:rPr>
                      <w:rFonts w:hint="default"/>
                      <w:sz w:val="18"/>
                      <w:szCs w:val="18"/>
                    </w:rPr>
                  </w:pPr>
                  <w:r>
                    <w:rPr>
                      <w:sz w:val="18"/>
                      <w:szCs w:val="18"/>
                    </w:rPr>
                    <w:t>/</w:t>
                  </w:r>
                </w:p>
              </w:tc>
              <w:tc>
                <w:tcPr>
                  <w:tcW w:w="441" w:type="pct"/>
                  <w:tcBorders>
                    <w:top w:val="single" w:sz="4" w:space="0" w:color="auto"/>
                    <w:left w:val="single" w:sz="4" w:space="0" w:color="auto"/>
                    <w:bottom w:val="single" w:sz="4" w:space="0" w:color="auto"/>
                    <w:right w:val="single" w:sz="4" w:space="0" w:color="auto"/>
                  </w:tcBorders>
                  <w:vAlign w:val="center"/>
                  <w:hideMark/>
                </w:tcPr>
                <w:p w14:paraId="5D72BDD4" w14:textId="77777777" w:rsidR="006D4B20" w:rsidRDefault="006D4B20" w:rsidP="006D4B20">
                  <w:pPr>
                    <w:pStyle w:val="afd"/>
                    <w:rPr>
                      <w:rFonts w:hint="default"/>
                      <w:sz w:val="18"/>
                      <w:szCs w:val="18"/>
                    </w:rPr>
                  </w:pPr>
                  <w:r>
                    <w:rPr>
                      <w:sz w:val="18"/>
                      <w:szCs w:val="18"/>
                    </w:rPr>
                    <w:t>/</w:t>
                  </w:r>
                </w:p>
              </w:tc>
              <w:tc>
                <w:tcPr>
                  <w:tcW w:w="324" w:type="pct"/>
                  <w:tcBorders>
                    <w:top w:val="single" w:sz="4" w:space="0" w:color="auto"/>
                    <w:left w:val="single" w:sz="4" w:space="0" w:color="auto"/>
                    <w:bottom w:val="single" w:sz="4" w:space="0" w:color="auto"/>
                    <w:right w:val="single" w:sz="4" w:space="0" w:color="auto"/>
                  </w:tcBorders>
                  <w:vAlign w:val="center"/>
                  <w:hideMark/>
                </w:tcPr>
                <w:p w14:paraId="15E95053" w14:textId="4281B309" w:rsidR="006D4B20" w:rsidRDefault="00975EF6" w:rsidP="006D4B20">
                  <w:pPr>
                    <w:pStyle w:val="afd"/>
                    <w:rPr>
                      <w:rFonts w:hint="default"/>
                      <w:spacing w:val="-20"/>
                      <w:sz w:val="18"/>
                      <w:szCs w:val="18"/>
                    </w:rPr>
                  </w:pPr>
                  <w:r>
                    <w:rPr>
                      <w:spacing w:val="-20"/>
                      <w:sz w:val="18"/>
                      <w:szCs w:val="18"/>
                    </w:rPr>
                    <w:t>2</w:t>
                  </w:r>
                  <w:r>
                    <w:rPr>
                      <w:rFonts w:hint="default"/>
                      <w:spacing w:val="-20"/>
                      <w:sz w:val="18"/>
                      <w:szCs w:val="18"/>
                    </w:rPr>
                    <w:t>.78</w:t>
                  </w:r>
                </w:p>
              </w:tc>
              <w:tc>
                <w:tcPr>
                  <w:tcW w:w="347" w:type="pct"/>
                  <w:tcBorders>
                    <w:top w:val="single" w:sz="4" w:space="0" w:color="auto"/>
                    <w:left w:val="single" w:sz="4" w:space="0" w:color="auto"/>
                    <w:bottom w:val="single" w:sz="4" w:space="0" w:color="auto"/>
                    <w:right w:val="single" w:sz="4" w:space="0" w:color="auto"/>
                  </w:tcBorders>
                  <w:vAlign w:val="center"/>
                  <w:hideMark/>
                </w:tcPr>
                <w:p w14:paraId="32BB3F9E" w14:textId="47FEF9EB" w:rsidR="006D4B20" w:rsidRDefault="00975EF6" w:rsidP="006D4B20">
                  <w:pPr>
                    <w:pStyle w:val="afd"/>
                    <w:rPr>
                      <w:rFonts w:hint="default"/>
                      <w:sz w:val="18"/>
                      <w:szCs w:val="18"/>
                    </w:rPr>
                  </w:pPr>
                  <w:r w:rsidRPr="00975EF6">
                    <w:rPr>
                      <w:sz w:val="18"/>
                      <w:szCs w:val="18"/>
                    </w:rPr>
                    <w:t>粮食装卸和转运等环节在上粮和落地口以及管道接</w:t>
                  </w:r>
                  <w:r w:rsidRPr="00975EF6">
                    <w:rPr>
                      <w:sz w:val="18"/>
                      <w:szCs w:val="18"/>
                    </w:rPr>
                    <w:lastRenderedPageBreak/>
                    <w:t>口处采取密闭方式</w:t>
                  </w:r>
                </w:p>
              </w:tc>
              <w:tc>
                <w:tcPr>
                  <w:tcW w:w="339" w:type="pct"/>
                  <w:tcBorders>
                    <w:top w:val="single" w:sz="4" w:space="0" w:color="auto"/>
                    <w:left w:val="single" w:sz="4" w:space="0" w:color="auto"/>
                    <w:bottom w:val="single" w:sz="4" w:space="0" w:color="auto"/>
                    <w:right w:val="single" w:sz="4" w:space="0" w:color="auto"/>
                  </w:tcBorders>
                  <w:vAlign w:val="center"/>
                  <w:hideMark/>
                </w:tcPr>
                <w:p w14:paraId="54846478" w14:textId="0F1C8694" w:rsidR="006D4B20" w:rsidRDefault="00975EF6" w:rsidP="006D4B20">
                  <w:pPr>
                    <w:pStyle w:val="afd"/>
                    <w:rPr>
                      <w:rFonts w:hint="default"/>
                      <w:sz w:val="18"/>
                      <w:szCs w:val="18"/>
                    </w:rPr>
                  </w:pPr>
                  <w:r>
                    <w:rPr>
                      <w:rFonts w:hint="default"/>
                      <w:sz w:val="18"/>
                      <w:szCs w:val="18"/>
                    </w:rPr>
                    <w:lastRenderedPageBreak/>
                    <w:t>80</w:t>
                  </w:r>
                </w:p>
              </w:tc>
              <w:tc>
                <w:tcPr>
                  <w:tcW w:w="239" w:type="pct"/>
                  <w:tcBorders>
                    <w:top w:val="single" w:sz="4" w:space="0" w:color="auto"/>
                    <w:left w:val="single" w:sz="4" w:space="0" w:color="auto"/>
                    <w:bottom w:val="single" w:sz="4" w:space="0" w:color="auto"/>
                    <w:right w:val="single" w:sz="4" w:space="0" w:color="auto"/>
                  </w:tcBorders>
                  <w:vAlign w:val="center"/>
                  <w:hideMark/>
                </w:tcPr>
                <w:p w14:paraId="760F21CA" w14:textId="77777777" w:rsidR="006D4B20" w:rsidRDefault="006D4B20" w:rsidP="006D4B20">
                  <w:pPr>
                    <w:pStyle w:val="afd"/>
                    <w:rPr>
                      <w:rFonts w:ascii="宋体" w:hAnsi="宋体" w:hint="default"/>
                      <w:sz w:val="18"/>
                      <w:szCs w:val="18"/>
                    </w:rPr>
                  </w:pPr>
                  <w:r>
                    <w:rPr>
                      <w:sz w:val="18"/>
                      <w:szCs w:val="18"/>
                    </w:rPr>
                    <w:t>是</w:t>
                  </w:r>
                </w:p>
              </w:tc>
              <w:tc>
                <w:tcPr>
                  <w:tcW w:w="441" w:type="pct"/>
                  <w:tcBorders>
                    <w:top w:val="single" w:sz="4" w:space="0" w:color="auto"/>
                    <w:left w:val="single" w:sz="4" w:space="0" w:color="auto"/>
                    <w:bottom w:val="single" w:sz="4" w:space="0" w:color="auto"/>
                    <w:right w:val="single" w:sz="4" w:space="0" w:color="auto"/>
                  </w:tcBorders>
                  <w:vAlign w:val="center"/>
                  <w:hideMark/>
                </w:tcPr>
                <w:p w14:paraId="3D902630" w14:textId="77777777" w:rsidR="006D4B20" w:rsidRDefault="006D4B20" w:rsidP="006D4B20">
                  <w:pPr>
                    <w:pStyle w:val="afd"/>
                    <w:rPr>
                      <w:rFonts w:hint="default"/>
                      <w:sz w:val="18"/>
                      <w:szCs w:val="18"/>
                    </w:rPr>
                  </w:pPr>
                  <w:r>
                    <w:rPr>
                      <w:sz w:val="18"/>
                      <w:szCs w:val="18"/>
                    </w:rPr>
                    <w:t>/</w:t>
                  </w:r>
                </w:p>
              </w:tc>
              <w:tc>
                <w:tcPr>
                  <w:tcW w:w="391" w:type="pct"/>
                  <w:tcBorders>
                    <w:top w:val="single" w:sz="4" w:space="0" w:color="auto"/>
                    <w:left w:val="single" w:sz="4" w:space="0" w:color="auto"/>
                    <w:bottom w:val="single" w:sz="4" w:space="0" w:color="auto"/>
                    <w:right w:val="single" w:sz="4" w:space="0" w:color="auto"/>
                  </w:tcBorders>
                  <w:vAlign w:val="center"/>
                  <w:hideMark/>
                </w:tcPr>
                <w:p w14:paraId="5E15D72D" w14:textId="77777777" w:rsidR="006D4B20" w:rsidRDefault="006D4B20" w:rsidP="006D4B20">
                  <w:pPr>
                    <w:pStyle w:val="afd"/>
                    <w:rPr>
                      <w:rFonts w:hint="default"/>
                      <w:sz w:val="18"/>
                      <w:szCs w:val="18"/>
                    </w:rPr>
                  </w:pPr>
                  <w:r>
                    <w:rPr>
                      <w:sz w:val="18"/>
                      <w:szCs w:val="18"/>
                    </w:rPr>
                    <w:t>/</w:t>
                  </w:r>
                </w:p>
              </w:tc>
              <w:tc>
                <w:tcPr>
                  <w:tcW w:w="324" w:type="pct"/>
                  <w:tcBorders>
                    <w:top w:val="single" w:sz="4" w:space="0" w:color="auto"/>
                    <w:left w:val="single" w:sz="4" w:space="0" w:color="auto"/>
                    <w:bottom w:val="single" w:sz="4" w:space="0" w:color="auto"/>
                    <w:right w:val="single" w:sz="4" w:space="0" w:color="auto"/>
                  </w:tcBorders>
                  <w:vAlign w:val="center"/>
                  <w:hideMark/>
                </w:tcPr>
                <w:p w14:paraId="06ECCE17" w14:textId="344AEC69" w:rsidR="006D4B20" w:rsidRDefault="00975EF6" w:rsidP="006D4B20">
                  <w:pPr>
                    <w:pStyle w:val="afd"/>
                    <w:rPr>
                      <w:rFonts w:hint="default"/>
                      <w:spacing w:val="-20"/>
                      <w:sz w:val="18"/>
                      <w:szCs w:val="18"/>
                    </w:rPr>
                  </w:pPr>
                  <w:r>
                    <w:rPr>
                      <w:spacing w:val="-20"/>
                      <w:sz w:val="18"/>
                      <w:szCs w:val="18"/>
                    </w:rPr>
                    <w:t>0</w:t>
                  </w:r>
                  <w:r>
                    <w:rPr>
                      <w:rFonts w:hint="default"/>
                      <w:spacing w:val="-20"/>
                      <w:sz w:val="18"/>
                      <w:szCs w:val="18"/>
                    </w:rPr>
                    <w:t>.56</w:t>
                  </w:r>
                </w:p>
              </w:tc>
              <w:tc>
                <w:tcPr>
                  <w:tcW w:w="347" w:type="pct"/>
                  <w:tcBorders>
                    <w:top w:val="single" w:sz="4" w:space="0" w:color="auto"/>
                    <w:left w:val="single" w:sz="4" w:space="0" w:color="auto"/>
                    <w:bottom w:val="single" w:sz="4" w:space="0" w:color="auto"/>
                    <w:right w:val="nil"/>
                  </w:tcBorders>
                  <w:vAlign w:val="center"/>
                  <w:hideMark/>
                </w:tcPr>
                <w:p w14:paraId="45AAFBAE" w14:textId="282C5DEF" w:rsidR="006D4B20" w:rsidRDefault="00975EF6" w:rsidP="006D4B20">
                  <w:pPr>
                    <w:pStyle w:val="afd"/>
                    <w:rPr>
                      <w:rFonts w:hint="default"/>
                      <w:sz w:val="18"/>
                      <w:szCs w:val="18"/>
                    </w:rPr>
                  </w:pPr>
                  <w:r>
                    <w:rPr>
                      <w:rFonts w:hint="default"/>
                      <w:sz w:val="18"/>
                      <w:szCs w:val="18"/>
                    </w:rPr>
                    <w:t>360</w:t>
                  </w:r>
                </w:p>
              </w:tc>
            </w:tr>
            <w:tr w:rsidR="00975EF6" w14:paraId="02BE56A8" w14:textId="77777777" w:rsidTr="00975EF6">
              <w:trPr>
                <w:jc w:val="center"/>
              </w:trPr>
              <w:tc>
                <w:tcPr>
                  <w:tcW w:w="239" w:type="pct"/>
                  <w:tcBorders>
                    <w:top w:val="single" w:sz="4" w:space="0" w:color="auto"/>
                    <w:left w:val="nil"/>
                    <w:bottom w:val="single" w:sz="4" w:space="0" w:color="auto"/>
                    <w:right w:val="single" w:sz="4" w:space="0" w:color="auto"/>
                  </w:tcBorders>
                  <w:vAlign w:val="center"/>
                </w:tcPr>
                <w:p w14:paraId="04A26A5D" w14:textId="5B0F1763" w:rsidR="00975EF6" w:rsidRDefault="00975EF6" w:rsidP="00975EF6">
                  <w:pPr>
                    <w:pStyle w:val="afd"/>
                    <w:rPr>
                      <w:rFonts w:hint="default"/>
                      <w:sz w:val="18"/>
                      <w:szCs w:val="18"/>
                    </w:rPr>
                  </w:pPr>
                  <w:r>
                    <w:rPr>
                      <w:sz w:val="18"/>
                      <w:szCs w:val="18"/>
                    </w:rPr>
                    <w:t>筛分</w:t>
                  </w:r>
                </w:p>
              </w:tc>
              <w:tc>
                <w:tcPr>
                  <w:tcW w:w="239" w:type="pct"/>
                  <w:tcBorders>
                    <w:top w:val="single" w:sz="4" w:space="0" w:color="auto"/>
                    <w:left w:val="single" w:sz="4" w:space="0" w:color="auto"/>
                    <w:bottom w:val="single" w:sz="4" w:space="0" w:color="auto"/>
                    <w:right w:val="single" w:sz="4" w:space="0" w:color="auto"/>
                  </w:tcBorders>
                  <w:vAlign w:val="center"/>
                </w:tcPr>
                <w:p w14:paraId="65D71F6A" w14:textId="00926EB4" w:rsidR="00975EF6" w:rsidRDefault="00975EF6" w:rsidP="00975EF6">
                  <w:pPr>
                    <w:pStyle w:val="afd"/>
                    <w:rPr>
                      <w:rFonts w:hint="default"/>
                      <w:sz w:val="18"/>
                      <w:szCs w:val="18"/>
                    </w:rPr>
                  </w:pPr>
                  <w:r>
                    <w:rPr>
                      <w:sz w:val="18"/>
                      <w:szCs w:val="18"/>
                    </w:rPr>
                    <w:t>清理筛</w:t>
                  </w:r>
                </w:p>
              </w:tc>
              <w:tc>
                <w:tcPr>
                  <w:tcW w:w="293" w:type="pct"/>
                  <w:tcBorders>
                    <w:top w:val="single" w:sz="4" w:space="0" w:color="auto"/>
                    <w:left w:val="single" w:sz="4" w:space="0" w:color="auto"/>
                    <w:bottom w:val="single" w:sz="4" w:space="0" w:color="auto"/>
                    <w:right w:val="single" w:sz="4" w:space="0" w:color="auto"/>
                  </w:tcBorders>
                  <w:vAlign w:val="center"/>
                </w:tcPr>
                <w:p w14:paraId="08DD171A" w14:textId="0BC7021A" w:rsidR="00975EF6" w:rsidRDefault="00975EF6" w:rsidP="00975EF6">
                  <w:pPr>
                    <w:pStyle w:val="afd"/>
                    <w:rPr>
                      <w:rFonts w:hint="default"/>
                      <w:sz w:val="18"/>
                      <w:szCs w:val="18"/>
                    </w:rPr>
                  </w:pPr>
                  <w:r>
                    <w:rPr>
                      <w:sz w:val="18"/>
                      <w:szCs w:val="18"/>
                    </w:rPr>
                    <w:t>无组织</w:t>
                  </w:r>
                </w:p>
              </w:tc>
              <w:tc>
                <w:tcPr>
                  <w:tcW w:w="360" w:type="pct"/>
                  <w:tcBorders>
                    <w:top w:val="single" w:sz="4" w:space="0" w:color="auto"/>
                    <w:left w:val="single" w:sz="4" w:space="0" w:color="auto"/>
                    <w:bottom w:val="single" w:sz="4" w:space="0" w:color="auto"/>
                    <w:right w:val="single" w:sz="4" w:space="0" w:color="auto"/>
                  </w:tcBorders>
                  <w:vAlign w:val="center"/>
                </w:tcPr>
                <w:p w14:paraId="24CC0202" w14:textId="6CA851F2" w:rsidR="00975EF6" w:rsidRDefault="00975EF6" w:rsidP="00975EF6">
                  <w:pPr>
                    <w:pStyle w:val="afd"/>
                    <w:rPr>
                      <w:rFonts w:hint="default"/>
                      <w:sz w:val="18"/>
                      <w:szCs w:val="18"/>
                    </w:rPr>
                  </w:pPr>
                  <w:r>
                    <w:rPr>
                      <w:sz w:val="18"/>
                      <w:szCs w:val="18"/>
                    </w:rPr>
                    <w:t>TSP</w:t>
                  </w:r>
                </w:p>
              </w:tc>
              <w:tc>
                <w:tcPr>
                  <w:tcW w:w="239" w:type="pct"/>
                  <w:tcBorders>
                    <w:top w:val="single" w:sz="4" w:space="0" w:color="auto"/>
                    <w:left w:val="single" w:sz="4" w:space="0" w:color="auto"/>
                    <w:bottom w:val="single" w:sz="4" w:space="0" w:color="auto"/>
                    <w:right w:val="single" w:sz="4" w:space="0" w:color="auto"/>
                  </w:tcBorders>
                  <w:vAlign w:val="center"/>
                </w:tcPr>
                <w:p w14:paraId="4175DE18" w14:textId="105C9B17" w:rsidR="00975EF6" w:rsidRDefault="00975EF6" w:rsidP="00975EF6">
                  <w:pPr>
                    <w:pStyle w:val="afd"/>
                    <w:rPr>
                      <w:rFonts w:hint="default"/>
                      <w:sz w:val="18"/>
                      <w:szCs w:val="18"/>
                    </w:rPr>
                  </w:pPr>
                  <w:r>
                    <w:rPr>
                      <w:sz w:val="18"/>
                      <w:szCs w:val="18"/>
                    </w:rPr>
                    <w:t>系数法</w:t>
                  </w:r>
                </w:p>
              </w:tc>
              <w:tc>
                <w:tcPr>
                  <w:tcW w:w="439" w:type="pct"/>
                  <w:tcBorders>
                    <w:top w:val="single" w:sz="4" w:space="0" w:color="auto"/>
                    <w:left w:val="single" w:sz="4" w:space="0" w:color="auto"/>
                    <w:bottom w:val="single" w:sz="4" w:space="0" w:color="auto"/>
                    <w:right w:val="single" w:sz="4" w:space="0" w:color="auto"/>
                  </w:tcBorders>
                  <w:vAlign w:val="center"/>
                </w:tcPr>
                <w:p w14:paraId="61D6109D" w14:textId="4BB683AB" w:rsidR="00975EF6" w:rsidRDefault="00975EF6" w:rsidP="00975EF6">
                  <w:pPr>
                    <w:pStyle w:val="afd"/>
                    <w:rPr>
                      <w:rFonts w:hint="default"/>
                      <w:sz w:val="18"/>
                      <w:szCs w:val="18"/>
                    </w:rPr>
                  </w:pPr>
                  <w:r>
                    <w:rPr>
                      <w:sz w:val="18"/>
                      <w:szCs w:val="18"/>
                    </w:rPr>
                    <w:t>/</w:t>
                  </w:r>
                </w:p>
              </w:tc>
              <w:tc>
                <w:tcPr>
                  <w:tcW w:w="441" w:type="pct"/>
                  <w:tcBorders>
                    <w:top w:val="single" w:sz="4" w:space="0" w:color="auto"/>
                    <w:left w:val="single" w:sz="4" w:space="0" w:color="auto"/>
                    <w:bottom w:val="single" w:sz="4" w:space="0" w:color="auto"/>
                    <w:right w:val="single" w:sz="4" w:space="0" w:color="auto"/>
                  </w:tcBorders>
                  <w:vAlign w:val="center"/>
                </w:tcPr>
                <w:p w14:paraId="6C484554" w14:textId="33E60772" w:rsidR="00975EF6" w:rsidRDefault="00975EF6" w:rsidP="00975EF6">
                  <w:pPr>
                    <w:pStyle w:val="afd"/>
                    <w:rPr>
                      <w:rFonts w:hint="default"/>
                      <w:sz w:val="18"/>
                      <w:szCs w:val="18"/>
                    </w:rPr>
                  </w:pPr>
                  <w:r>
                    <w:rPr>
                      <w:sz w:val="18"/>
                      <w:szCs w:val="18"/>
                    </w:rPr>
                    <w:t>/</w:t>
                  </w:r>
                </w:p>
              </w:tc>
              <w:tc>
                <w:tcPr>
                  <w:tcW w:w="324" w:type="pct"/>
                  <w:tcBorders>
                    <w:top w:val="single" w:sz="4" w:space="0" w:color="auto"/>
                    <w:left w:val="single" w:sz="4" w:space="0" w:color="auto"/>
                    <w:bottom w:val="single" w:sz="4" w:space="0" w:color="auto"/>
                    <w:right w:val="single" w:sz="4" w:space="0" w:color="auto"/>
                  </w:tcBorders>
                  <w:vAlign w:val="center"/>
                </w:tcPr>
                <w:p w14:paraId="2B988FBE" w14:textId="11C9EE65" w:rsidR="00975EF6" w:rsidRDefault="00975EF6" w:rsidP="00975EF6">
                  <w:pPr>
                    <w:pStyle w:val="afd"/>
                    <w:rPr>
                      <w:rFonts w:hint="default"/>
                      <w:spacing w:val="-20"/>
                      <w:sz w:val="18"/>
                      <w:szCs w:val="18"/>
                    </w:rPr>
                  </w:pPr>
                  <w:r>
                    <w:rPr>
                      <w:spacing w:val="-20"/>
                      <w:sz w:val="18"/>
                      <w:szCs w:val="18"/>
                    </w:rPr>
                    <w:t>2</w:t>
                  </w:r>
                  <w:r>
                    <w:rPr>
                      <w:rFonts w:hint="default"/>
                      <w:spacing w:val="-20"/>
                      <w:sz w:val="18"/>
                      <w:szCs w:val="18"/>
                    </w:rPr>
                    <w:t>.78</w:t>
                  </w:r>
                </w:p>
              </w:tc>
              <w:tc>
                <w:tcPr>
                  <w:tcW w:w="347" w:type="pct"/>
                  <w:tcBorders>
                    <w:top w:val="single" w:sz="4" w:space="0" w:color="auto"/>
                    <w:left w:val="single" w:sz="4" w:space="0" w:color="auto"/>
                    <w:bottom w:val="single" w:sz="4" w:space="0" w:color="auto"/>
                    <w:right w:val="single" w:sz="4" w:space="0" w:color="auto"/>
                  </w:tcBorders>
                  <w:vAlign w:val="center"/>
                </w:tcPr>
                <w:p w14:paraId="16CF38FA" w14:textId="06E7415A" w:rsidR="00975EF6" w:rsidRDefault="00F872EB" w:rsidP="00975EF6">
                  <w:pPr>
                    <w:pStyle w:val="afd"/>
                    <w:rPr>
                      <w:rFonts w:hint="default"/>
                      <w:sz w:val="18"/>
                      <w:szCs w:val="18"/>
                    </w:rPr>
                  </w:pPr>
                  <w:r w:rsidRPr="00F872EB">
                    <w:rPr>
                      <w:sz w:val="18"/>
                      <w:szCs w:val="18"/>
                    </w:rPr>
                    <w:t>清选工艺采用封闭式清理筛，清理</w:t>
                  </w:r>
                  <w:proofErr w:type="gramStart"/>
                  <w:r w:rsidRPr="00F872EB">
                    <w:rPr>
                      <w:sz w:val="18"/>
                      <w:szCs w:val="18"/>
                    </w:rPr>
                    <w:t>筛</w:t>
                  </w:r>
                  <w:proofErr w:type="gramEnd"/>
                  <w:r w:rsidRPr="00F872EB">
                    <w:rPr>
                      <w:sz w:val="18"/>
                      <w:szCs w:val="18"/>
                    </w:rPr>
                    <w:t>排气口设有小型配套布袋除尘器，排气口位于仓库内部</w:t>
                  </w:r>
                </w:p>
              </w:tc>
              <w:tc>
                <w:tcPr>
                  <w:tcW w:w="339" w:type="pct"/>
                  <w:tcBorders>
                    <w:top w:val="single" w:sz="4" w:space="0" w:color="auto"/>
                    <w:left w:val="single" w:sz="4" w:space="0" w:color="auto"/>
                    <w:bottom w:val="single" w:sz="4" w:space="0" w:color="auto"/>
                    <w:right w:val="single" w:sz="4" w:space="0" w:color="auto"/>
                  </w:tcBorders>
                  <w:vAlign w:val="center"/>
                </w:tcPr>
                <w:p w14:paraId="26C99734" w14:textId="540ABE8C" w:rsidR="00975EF6" w:rsidRDefault="00975EF6" w:rsidP="00975EF6">
                  <w:pPr>
                    <w:pStyle w:val="afd"/>
                    <w:rPr>
                      <w:rFonts w:hint="default"/>
                      <w:sz w:val="18"/>
                      <w:szCs w:val="18"/>
                    </w:rPr>
                  </w:pPr>
                  <w:r>
                    <w:rPr>
                      <w:rFonts w:hint="default"/>
                      <w:sz w:val="18"/>
                      <w:szCs w:val="18"/>
                    </w:rPr>
                    <w:t>90</w:t>
                  </w:r>
                </w:p>
              </w:tc>
              <w:tc>
                <w:tcPr>
                  <w:tcW w:w="239" w:type="pct"/>
                  <w:tcBorders>
                    <w:top w:val="single" w:sz="4" w:space="0" w:color="auto"/>
                    <w:left w:val="single" w:sz="4" w:space="0" w:color="auto"/>
                    <w:bottom w:val="single" w:sz="4" w:space="0" w:color="auto"/>
                    <w:right w:val="single" w:sz="4" w:space="0" w:color="auto"/>
                  </w:tcBorders>
                  <w:vAlign w:val="center"/>
                </w:tcPr>
                <w:p w14:paraId="1EBA6B34" w14:textId="6FF049AB" w:rsidR="00975EF6" w:rsidRDefault="00975EF6" w:rsidP="00975EF6">
                  <w:pPr>
                    <w:pStyle w:val="afd"/>
                    <w:rPr>
                      <w:rFonts w:hint="default"/>
                      <w:sz w:val="18"/>
                      <w:szCs w:val="18"/>
                    </w:rPr>
                  </w:pPr>
                  <w:r>
                    <w:rPr>
                      <w:sz w:val="18"/>
                      <w:szCs w:val="18"/>
                    </w:rPr>
                    <w:t>是</w:t>
                  </w:r>
                </w:p>
              </w:tc>
              <w:tc>
                <w:tcPr>
                  <w:tcW w:w="441" w:type="pct"/>
                  <w:tcBorders>
                    <w:top w:val="single" w:sz="4" w:space="0" w:color="auto"/>
                    <w:left w:val="single" w:sz="4" w:space="0" w:color="auto"/>
                    <w:bottom w:val="single" w:sz="4" w:space="0" w:color="auto"/>
                    <w:right w:val="single" w:sz="4" w:space="0" w:color="auto"/>
                  </w:tcBorders>
                  <w:vAlign w:val="center"/>
                </w:tcPr>
                <w:p w14:paraId="70AF5E0A" w14:textId="70471FA0" w:rsidR="00975EF6" w:rsidRDefault="00975EF6" w:rsidP="00975EF6">
                  <w:pPr>
                    <w:pStyle w:val="afd"/>
                    <w:rPr>
                      <w:rFonts w:hint="default"/>
                      <w:sz w:val="18"/>
                      <w:szCs w:val="18"/>
                    </w:rPr>
                  </w:pPr>
                  <w:r>
                    <w:rPr>
                      <w:sz w:val="18"/>
                      <w:szCs w:val="18"/>
                    </w:rPr>
                    <w:t>/</w:t>
                  </w:r>
                </w:p>
              </w:tc>
              <w:tc>
                <w:tcPr>
                  <w:tcW w:w="391" w:type="pct"/>
                  <w:tcBorders>
                    <w:top w:val="single" w:sz="4" w:space="0" w:color="auto"/>
                    <w:left w:val="single" w:sz="4" w:space="0" w:color="auto"/>
                    <w:bottom w:val="single" w:sz="4" w:space="0" w:color="auto"/>
                    <w:right w:val="single" w:sz="4" w:space="0" w:color="auto"/>
                  </w:tcBorders>
                  <w:vAlign w:val="center"/>
                </w:tcPr>
                <w:p w14:paraId="12B78FA9" w14:textId="73953CBA" w:rsidR="00975EF6" w:rsidRDefault="00975EF6" w:rsidP="00975EF6">
                  <w:pPr>
                    <w:pStyle w:val="afd"/>
                    <w:rPr>
                      <w:rFonts w:hint="default"/>
                      <w:sz w:val="18"/>
                      <w:szCs w:val="18"/>
                    </w:rPr>
                  </w:pPr>
                  <w:r>
                    <w:rPr>
                      <w:sz w:val="18"/>
                      <w:szCs w:val="18"/>
                    </w:rPr>
                    <w:t>/</w:t>
                  </w:r>
                </w:p>
              </w:tc>
              <w:tc>
                <w:tcPr>
                  <w:tcW w:w="324" w:type="pct"/>
                  <w:tcBorders>
                    <w:top w:val="single" w:sz="4" w:space="0" w:color="auto"/>
                    <w:left w:val="single" w:sz="4" w:space="0" w:color="auto"/>
                    <w:bottom w:val="single" w:sz="4" w:space="0" w:color="auto"/>
                    <w:right w:val="single" w:sz="4" w:space="0" w:color="auto"/>
                  </w:tcBorders>
                  <w:vAlign w:val="center"/>
                </w:tcPr>
                <w:p w14:paraId="270EFAC5" w14:textId="2A4105FB" w:rsidR="00975EF6" w:rsidRDefault="00975EF6" w:rsidP="00975EF6">
                  <w:pPr>
                    <w:pStyle w:val="afd"/>
                    <w:rPr>
                      <w:rFonts w:hint="default"/>
                      <w:spacing w:val="-20"/>
                      <w:sz w:val="18"/>
                      <w:szCs w:val="18"/>
                    </w:rPr>
                  </w:pPr>
                  <w:r>
                    <w:rPr>
                      <w:spacing w:val="-20"/>
                      <w:sz w:val="18"/>
                      <w:szCs w:val="18"/>
                    </w:rPr>
                    <w:t>0</w:t>
                  </w:r>
                  <w:r>
                    <w:rPr>
                      <w:rFonts w:hint="default"/>
                      <w:spacing w:val="-20"/>
                      <w:sz w:val="18"/>
                      <w:szCs w:val="18"/>
                    </w:rPr>
                    <w:t>.028</w:t>
                  </w:r>
                </w:p>
              </w:tc>
              <w:tc>
                <w:tcPr>
                  <w:tcW w:w="347" w:type="pct"/>
                  <w:tcBorders>
                    <w:top w:val="single" w:sz="4" w:space="0" w:color="auto"/>
                    <w:left w:val="single" w:sz="4" w:space="0" w:color="auto"/>
                    <w:bottom w:val="single" w:sz="4" w:space="0" w:color="auto"/>
                    <w:right w:val="nil"/>
                  </w:tcBorders>
                  <w:vAlign w:val="center"/>
                </w:tcPr>
                <w:p w14:paraId="04B73023" w14:textId="37C448A6" w:rsidR="00975EF6" w:rsidRDefault="00975EF6" w:rsidP="00975EF6">
                  <w:pPr>
                    <w:pStyle w:val="afd"/>
                    <w:rPr>
                      <w:rFonts w:hint="default"/>
                      <w:sz w:val="18"/>
                      <w:szCs w:val="18"/>
                    </w:rPr>
                  </w:pPr>
                  <w:r>
                    <w:rPr>
                      <w:rFonts w:hint="default"/>
                      <w:sz w:val="18"/>
                      <w:szCs w:val="18"/>
                    </w:rPr>
                    <w:t>360</w:t>
                  </w:r>
                </w:p>
              </w:tc>
            </w:tr>
            <w:tr w:rsidR="00975EF6" w14:paraId="37066F67" w14:textId="77777777" w:rsidTr="00975EF6">
              <w:trPr>
                <w:jc w:val="center"/>
              </w:trPr>
              <w:tc>
                <w:tcPr>
                  <w:tcW w:w="239" w:type="pct"/>
                  <w:tcBorders>
                    <w:top w:val="single" w:sz="4" w:space="0" w:color="auto"/>
                    <w:left w:val="nil"/>
                    <w:bottom w:val="single" w:sz="4" w:space="0" w:color="auto"/>
                    <w:right w:val="single" w:sz="4" w:space="0" w:color="auto"/>
                  </w:tcBorders>
                  <w:vAlign w:val="center"/>
                  <w:hideMark/>
                </w:tcPr>
                <w:p w14:paraId="29BBA0DF" w14:textId="77777777" w:rsidR="006D4B20" w:rsidRDefault="006D4B20" w:rsidP="006D4B20">
                  <w:pPr>
                    <w:pStyle w:val="afd"/>
                    <w:rPr>
                      <w:rFonts w:ascii="宋体" w:hAnsi="宋体" w:hint="default"/>
                      <w:sz w:val="18"/>
                      <w:szCs w:val="18"/>
                    </w:rPr>
                  </w:pPr>
                  <w:r>
                    <w:rPr>
                      <w:sz w:val="18"/>
                      <w:szCs w:val="18"/>
                    </w:rPr>
                    <w:t>烘干</w:t>
                  </w:r>
                </w:p>
              </w:tc>
              <w:tc>
                <w:tcPr>
                  <w:tcW w:w="239" w:type="pct"/>
                  <w:tcBorders>
                    <w:top w:val="single" w:sz="4" w:space="0" w:color="auto"/>
                    <w:left w:val="single" w:sz="4" w:space="0" w:color="auto"/>
                    <w:bottom w:val="single" w:sz="4" w:space="0" w:color="auto"/>
                    <w:right w:val="single" w:sz="4" w:space="0" w:color="auto"/>
                  </w:tcBorders>
                  <w:vAlign w:val="center"/>
                  <w:hideMark/>
                </w:tcPr>
                <w:p w14:paraId="1E175318" w14:textId="77777777" w:rsidR="006D4B20" w:rsidRDefault="006D4B20" w:rsidP="006D4B20">
                  <w:pPr>
                    <w:pStyle w:val="afd"/>
                    <w:rPr>
                      <w:rFonts w:hint="default"/>
                      <w:sz w:val="18"/>
                      <w:szCs w:val="18"/>
                    </w:rPr>
                  </w:pPr>
                  <w:r>
                    <w:rPr>
                      <w:sz w:val="18"/>
                      <w:szCs w:val="18"/>
                    </w:rPr>
                    <w:t>烘干塔</w:t>
                  </w:r>
                </w:p>
              </w:tc>
              <w:tc>
                <w:tcPr>
                  <w:tcW w:w="293" w:type="pct"/>
                  <w:tcBorders>
                    <w:top w:val="single" w:sz="4" w:space="0" w:color="auto"/>
                    <w:left w:val="single" w:sz="4" w:space="0" w:color="auto"/>
                    <w:bottom w:val="single" w:sz="4" w:space="0" w:color="auto"/>
                    <w:right w:val="single" w:sz="4" w:space="0" w:color="auto"/>
                  </w:tcBorders>
                  <w:vAlign w:val="center"/>
                  <w:hideMark/>
                </w:tcPr>
                <w:p w14:paraId="7FDB8F84" w14:textId="77777777" w:rsidR="006D4B20" w:rsidRDefault="006D4B20" w:rsidP="006D4B20">
                  <w:pPr>
                    <w:pStyle w:val="afd"/>
                    <w:rPr>
                      <w:rFonts w:hint="default"/>
                      <w:sz w:val="18"/>
                      <w:szCs w:val="18"/>
                    </w:rPr>
                  </w:pPr>
                  <w:r>
                    <w:rPr>
                      <w:sz w:val="18"/>
                      <w:szCs w:val="18"/>
                    </w:rPr>
                    <w:t>无组织</w:t>
                  </w:r>
                </w:p>
              </w:tc>
              <w:tc>
                <w:tcPr>
                  <w:tcW w:w="360" w:type="pct"/>
                  <w:tcBorders>
                    <w:top w:val="single" w:sz="4" w:space="0" w:color="auto"/>
                    <w:left w:val="single" w:sz="4" w:space="0" w:color="auto"/>
                    <w:bottom w:val="single" w:sz="4" w:space="0" w:color="auto"/>
                    <w:right w:val="single" w:sz="4" w:space="0" w:color="auto"/>
                  </w:tcBorders>
                  <w:vAlign w:val="center"/>
                  <w:hideMark/>
                </w:tcPr>
                <w:p w14:paraId="251DA5F4" w14:textId="77777777" w:rsidR="006D4B20" w:rsidRDefault="006D4B20" w:rsidP="006D4B20">
                  <w:pPr>
                    <w:pStyle w:val="afd"/>
                    <w:rPr>
                      <w:rFonts w:hint="default"/>
                      <w:sz w:val="18"/>
                      <w:szCs w:val="18"/>
                    </w:rPr>
                  </w:pPr>
                  <w:r>
                    <w:rPr>
                      <w:sz w:val="18"/>
                      <w:szCs w:val="18"/>
                    </w:rPr>
                    <w:t>TSP</w:t>
                  </w:r>
                </w:p>
              </w:tc>
              <w:tc>
                <w:tcPr>
                  <w:tcW w:w="239" w:type="pct"/>
                  <w:tcBorders>
                    <w:top w:val="single" w:sz="4" w:space="0" w:color="auto"/>
                    <w:left w:val="single" w:sz="4" w:space="0" w:color="auto"/>
                    <w:bottom w:val="single" w:sz="4" w:space="0" w:color="auto"/>
                    <w:right w:val="single" w:sz="4" w:space="0" w:color="auto"/>
                  </w:tcBorders>
                  <w:vAlign w:val="center"/>
                  <w:hideMark/>
                </w:tcPr>
                <w:p w14:paraId="7D7443CD" w14:textId="77777777" w:rsidR="006D4B20" w:rsidRDefault="006D4B20" w:rsidP="006D4B20">
                  <w:pPr>
                    <w:pStyle w:val="afd"/>
                    <w:rPr>
                      <w:rFonts w:hint="default"/>
                      <w:sz w:val="18"/>
                      <w:szCs w:val="18"/>
                    </w:rPr>
                  </w:pPr>
                  <w:r>
                    <w:rPr>
                      <w:sz w:val="18"/>
                      <w:szCs w:val="18"/>
                    </w:rPr>
                    <w:t>物料平衡法</w:t>
                  </w:r>
                </w:p>
              </w:tc>
              <w:tc>
                <w:tcPr>
                  <w:tcW w:w="439" w:type="pct"/>
                  <w:tcBorders>
                    <w:top w:val="single" w:sz="4" w:space="0" w:color="auto"/>
                    <w:left w:val="single" w:sz="4" w:space="0" w:color="auto"/>
                    <w:bottom w:val="single" w:sz="4" w:space="0" w:color="auto"/>
                    <w:right w:val="single" w:sz="4" w:space="0" w:color="auto"/>
                  </w:tcBorders>
                  <w:vAlign w:val="center"/>
                  <w:hideMark/>
                </w:tcPr>
                <w:p w14:paraId="7059F838" w14:textId="77777777" w:rsidR="006D4B20" w:rsidRDefault="006D4B20" w:rsidP="006D4B20">
                  <w:pPr>
                    <w:pStyle w:val="afd"/>
                    <w:rPr>
                      <w:rFonts w:hint="default"/>
                      <w:sz w:val="18"/>
                      <w:szCs w:val="18"/>
                    </w:rPr>
                  </w:pPr>
                  <w:r>
                    <w:rPr>
                      <w:sz w:val="18"/>
                      <w:szCs w:val="18"/>
                    </w:rPr>
                    <w:t>/</w:t>
                  </w:r>
                </w:p>
              </w:tc>
              <w:tc>
                <w:tcPr>
                  <w:tcW w:w="441" w:type="pct"/>
                  <w:tcBorders>
                    <w:top w:val="single" w:sz="4" w:space="0" w:color="auto"/>
                    <w:left w:val="single" w:sz="4" w:space="0" w:color="auto"/>
                    <w:bottom w:val="single" w:sz="4" w:space="0" w:color="auto"/>
                    <w:right w:val="single" w:sz="4" w:space="0" w:color="auto"/>
                  </w:tcBorders>
                  <w:vAlign w:val="center"/>
                  <w:hideMark/>
                </w:tcPr>
                <w:p w14:paraId="46947A26" w14:textId="77777777" w:rsidR="006D4B20" w:rsidRDefault="006D4B20" w:rsidP="006D4B20">
                  <w:pPr>
                    <w:pStyle w:val="afd"/>
                    <w:rPr>
                      <w:rFonts w:hint="default"/>
                      <w:sz w:val="18"/>
                      <w:szCs w:val="18"/>
                    </w:rPr>
                  </w:pPr>
                  <w:r>
                    <w:rPr>
                      <w:sz w:val="18"/>
                      <w:szCs w:val="18"/>
                    </w:rPr>
                    <w:t>/</w:t>
                  </w:r>
                </w:p>
              </w:tc>
              <w:tc>
                <w:tcPr>
                  <w:tcW w:w="324" w:type="pct"/>
                  <w:tcBorders>
                    <w:top w:val="single" w:sz="4" w:space="0" w:color="auto"/>
                    <w:left w:val="single" w:sz="4" w:space="0" w:color="auto"/>
                    <w:bottom w:val="single" w:sz="4" w:space="0" w:color="auto"/>
                    <w:right w:val="single" w:sz="4" w:space="0" w:color="auto"/>
                  </w:tcBorders>
                  <w:vAlign w:val="center"/>
                  <w:hideMark/>
                </w:tcPr>
                <w:p w14:paraId="491EDCBF" w14:textId="0918C615" w:rsidR="006D4B20" w:rsidRDefault="00F872EB" w:rsidP="006D4B20">
                  <w:pPr>
                    <w:pStyle w:val="afd"/>
                    <w:rPr>
                      <w:rFonts w:hint="default"/>
                      <w:spacing w:val="-20"/>
                      <w:sz w:val="18"/>
                      <w:szCs w:val="18"/>
                    </w:rPr>
                  </w:pPr>
                  <w:r>
                    <w:rPr>
                      <w:spacing w:val="-20"/>
                      <w:sz w:val="18"/>
                      <w:szCs w:val="18"/>
                    </w:rPr>
                    <w:t>3</w:t>
                  </w:r>
                  <w:r>
                    <w:rPr>
                      <w:rFonts w:hint="default"/>
                      <w:spacing w:val="-20"/>
                      <w:sz w:val="18"/>
                      <w:szCs w:val="18"/>
                    </w:rPr>
                    <w:t>.47</w:t>
                  </w:r>
                </w:p>
              </w:tc>
              <w:tc>
                <w:tcPr>
                  <w:tcW w:w="347" w:type="pct"/>
                  <w:tcBorders>
                    <w:top w:val="single" w:sz="4" w:space="0" w:color="auto"/>
                    <w:left w:val="single" w:sz="4" w:space="0" w:color="auto"/>
                    <w:bottom w:val="single" w:sz="4" w:space="0" w:color="auto"/>
                    <w:right w:val="single" w:sz="4" w:space="0" w:color="auto"/>
                  </w:tcBorders>
                  <w:vAlign w:val="center"/>
                  <w:hideMark/>
                </w:tcPr>
                <w:p w14:paraId="4007562A" w14:textId="74A77F74" w:rsidR="006D4B20" w:rsidRDefault="00F872EB" w:rsidP="006D4B20">
                  <w:pPr>
                    <w:pStyle w:val="afd"/>
                    <w:rPr>
                      <w:rFonts w:hint="default"/>
                      <w:bCs/>
                      <w:sz w:val="18"/>
                      <w:szCs w:val="18"/>
                    </w:rPr>
                  </w:pPr>
                  <w:r w:rsidRPr="00F872EB">
                    <w:rPr>
                      <w:bCs/>
                      <w:sz w:val="18"/>
                      <w:szCs w:val="18"/>
                    </w:rPr>
                    <w:t>塔体排气</w:t>
                  </w:r>
                  <w:proofErr w:type="gramStart"/>
                  <w:r w:rsidRPr="00F872EB">
                    <w:rPr>
                      <w:bCs/>
                      <w:sz w:val="18"/>
                      <w:szCs w:val="18"/>
                    </w:rPr>
                    <w:t>孔设置</w:t>
                  </w:r>
                  <w:proofErr w:type="gramEnd"/>
                  <w:r w:rsidRPr="00F872EB">
                    <w:rPr>
                      <w:bCs/>
                      <w:sz w:val="18"/>
                      <w:szCs w:val="18"/>
                    </w:rPr>
                    <w:t>折流挡板能有效控制杂质及大粒径粉尘的排放，并在四周进行围挡</w:t>
                  </w:r>
                </w:p>
              </w:tc>
              <w:tc>
                <w:tcPr>
                  <w:tcW w:w="339" w:type="pct"/>
                  <w:tcBorders>
                    <w:top w:val="single" w:sz="4" w:space="0" w:color="auto"/>
                    <w:left w:val="single" w:sz="4" w:space="0" w:color="auto"/>
                    <w:bottom w:val="single" w:sz="4" w:space="0" w:color="auto"/>
                    <w:right w:val="single" w:sz="4" w:space="0" w:color="auto"/>
                  </w:tcBorders>
                  <w:vAlign w:val="center"/>
                  <w:hideMark/>
                </w:tcPr>
                <w:p w14:paraId="74816DBC" w14:textId="6BBE92F6" w:rsidR="006D4B20" w:rsidRDefault="00F872EB" w:rsidP="006D4B20">
                  <w:pPr>
                    <w:pStyle w:val="afd"/>
                    <w:rPr>
                      <w:rFonts w:hint="default"/>
                      <w:sz w:val="18"/>
                      <w:szCs w:val="18"/>
                    </w:rPr>
                  </w:pPr>
                  <w:r>
                    <w:rPr>
                      <w:rFonts w:hint="default"/>
                      <w:sz w:val="18"/>
                      <w:szCs w:val="18"/>
                    </w:rPr>
                    <w:t>70</w:t>
                  </w:r>
                </w:p>
              </w:tc>
              <w:tc>
                <w:tcPr>
                  <w:tcW w:w="239" w:type="pct"/>
                  <w:tcBorders>
                    <w:top w:val="single" w:sz="4" w:space="0" w:color="auto"/>
                    <w:left w:val="single" w:sz="4" w:space="0" w:color="auto"/>
                    <w:bottom w:val="single" w:sz="4" w:space="0" w:color="auto"/>
                    <w:right w:val="single" w:sz="4" w:space="0" w:color="auto"/>
                  </w:tcBorders>
                  <w:vAlign w:val="center"/>
                  <w:hideMark/>
                </w:tcPr>
                <w:p w14:paraId="245BB564" w14:textId="77777777" w:rsidR="006D4B20" w:rsidRDefault="006D4B20" w:rsidP="006D4B20">
                  <w:pPr>
                    <w:pStyle w:val="afd"/>
                    <w:rPr>
                      <w:rFonts w:ascii="宋体" w:hAnsi="宋体" w:hint="default"/>
                      <w:sz w:val="18"/>
                      <w:szCs w:val="18"/>
                    </w:rPr>
                  </w:pPr>
                  <w:r>
                    <w:rPr>
                      <w:sz w:val="18"/>
                      <w:szCs w:val="18"/>
                    </w:rPr>
                    <w:t>/</w:t>
                  </w:r>
                </w:p>
              </w:tc>
              <w:tc>
                <w:tcPr>
                  <w:tcW w:w="441" w:type="pct"/>
                  <w:tcBorders>
                    <w:top w:val="single" w:sz="4" w:space="0" w:color="auto"/>
                    <w:left w:val="single" w:sz="4" w:space="0" w:color="auto"/>
                    <w:bottom w:val="single" w:sz="4" w:space="0" w:color="auto"/>
                    <w:right w:val="single" w:sz="4" w:space="0" w:color="auto"/>
                  </w:tcBorders>
                  <w:vAlign w:val="center"/>
                  <w:hideMark/>
                </w:tcPr>
                <w:p w14:paraId="6D4A8CF9" w14:textId="77777777" w:rsidR="006D4B20" w:rsidRDefault="006D4B20" w:rsidP="006D4B20">
                  <w:pPr>
                    <w:pStyle w:val="afd"/>
                    <w:rPr>
                      <w:rFonts w:hint="default"/>
                      <w:sz w:val="18"/>
                      <w:szCs w:val="18"/>
                    </w:rPr>
                  </w:pPr>
                  <w:r>
                    <w:rPr>
                      <w:sz w:val="18"/>
                      <w:szCs w:val="18"/>
                    </w:rPr>
                    <w:t>/</w:t>
                  </w:r>
                </w:p>
              </w:tc>
              <w:tc>
                <w:tcPr>
                  <w:tcW w:w="391" w:type="pct"/>
                  <w:tcBorders>
                    <w:top w:val="single" w:sz="4" w:space="0" w:color="auto"/>
                    <w:left w:val="single" w:sz="4" w:space="0" w:color="auto"/>
                    <w:bottom w:val="single" w:sz="4" w:space="0" w:color="auto"/>
                    <w:right w:val="single" w:sz="4" w:space="0" w:color="auto"/>
                  </w:tcBorders>
                  <w:vAlign w:val="center"/>
                  <w:hideMark/>
                </w:tcPr>
                <w:p w14:paraId="600F2FE1" w14:textId="77777777" w:rsidR="006D4B20" w:rsidRDefault="006D4B20" w:rsidP="006D4B20">
                  <w:pPr>
                    <w:pStyle w:val="afd"/>
                    <w:rPr>
                      <w:rFonts w:hint="default"/>
                      <w:sz w:val="18"/>
                      <w:szCs w:val="18"/>
                    </w:rPr>
                  </w:pPr>
                  <w:r>
                    <w:rPr>
                      <w:sz w:val="18"/>
                      <w:szCs w:val="18"/>
                    </w:rPr>
                    <w:t>/</w:t>
                  </w:r>
                </w:p>
              </w:tc>
              <w:tc>
                <w:tcPr>
                  <w:tcW w:w="324" w:type="pct"/>
                  <w:tcBorders>
                    <w:top w:val="single" w:sz="4" w:space="0" w:color="auto"/>
                    <w:left w:val="single" w:sz="4" w:space="0" w:color="auto"/>
                    <w:bottom w:val="single" w:sz="4" w:space="0" w:color="auto"/>
                    <w:right w:val="single" w:sz="4" w:space="0" w:color="auto"/>
                  </w:tcBorders>
                  <w:vAlign w:val="center"/>
                  <w:hideMark/>
                </w:tcPr>
                <w:p w14:paraId="41ACBBA8" w14:textId="6B3D0D06" w:rsidR="006D4B20" w:rsidRDefault="00F872EB" w:rsidP="006D4B20">
                  <w:pPr>
                    <w:pStyle w:val="afd"/>
                    <w:rPr>
                      <w:rFonts w:hint="default"/>
                      <w:spacing w:val="-20"/>
                      <w:sz w:val="18"/>
                      <w:szCs w:val="18"/>
                    </w:rPr>
                  </w:pPr>
                  <w:r>
                    <w:rPr>
                      <w:spacing w:val="-20"/>
                      <w:sz w:val="18"/>
                      <w:szCs w:val="18"/>
                    </w:rPr>
                    <w:t>1</w:t>
                  </w:r>
                  <w:r>
                    <w:rPr>
                      <w:rFonts w:hint="default"/>
                      <w:spacing w:val="-20"/>
                      <w:sz w:val="18"/>
                      <w:szCs w:val="18"/>
                    </w:rPr>
                    <w:t>.04</w:t>
                  </w:r>
                </w:p>
              </w:tc>
              <w:tc>
                <w:tcPr>
                  <w:tcW w:w="347" w:type="pct"/>
                  <w:tcBorders>
                    <w:top w:val="single" w:sz="4" w:space="0" w:color="auto"/>
                    <w:left w:val="single" w:sz="4" w:space="0" w:color="auto"/>
                    <w:bottom w:val="single" w:sz="4" w:space="0" w:color="auto"/>
                    <w:right w:val="nil"/>
                  </w:tcBorders>
                  <w:vAlign w:val="center"/>
                  <w:hideMark/>
                </w:tcPr>
                <w:p w14:paraId="1AA7EB9C" w14:textId="693092BE" w:rsidR="006D4B20" w:rsidRDefault="00975EF6" w:rsidP="006D4B20">
                  <w:pPr>
                    <w:pStyle w:val="afd"/>
                    <w:rPr>
                      <w:rFonts w:hint="default"/>
                      <w:sz w:val="18"/>
                      <w:szCs w:val="18"/>
                    </w:rPr>
                  </w:pPr>
                  <w:r>
                    <w:rPr>
                      <w:rFonts w:hint="default"/>
                      <w:sz w:val="18"/>
                      <w:szCs w:val="18"/>
                    </w:rPr>
                    <w:t>720</w:t>
                  </w:r>
                </w:p>
              </w:tc>
            </w:tr>
          </w:tbl>
          <w:p w14:paraId="20A0EE25" w14:textId="07CDA7F5" w:rsidR="009737DB" w:rsidRPr="006731A2" w:rsidRDefault="006D4B20">
            <w:pPr>
              <w:pStyle w:val="21"/>
              <w:spacing w:after="0" w:line="520" w:lineRule="exact"/>
              <w:ind w:leftChars="0" w:left="0" w:firstLine="480"/>
              <w:rPr>
                <w:rFonts w:ascii="Times New Roman" w:hAnsi="Times New Roman"/>
                <w:sz w:val="24"/>
                <w:szCs w:val="24"/>
              </w:rPr>
            </w:pPr>
            <w:r w:rsidRPr="006731A2">
              <w:rPr>
                <w:rFonts w:ascii="Times New Roman" w:hAnsi="Times New Roman"/>
                <w:sz w:val="24"/>
                <w:szCs w:val="24"/>
              </w:rPr>
              <w:t>2</w:t>
            </w:r>
            <w:r w:rsidRPr="006731A2">
              <w:rPr>
                <w:rFonts w:ascii="Times New Roman" w:hAnsi="Times New Roman"/>
                <w:sz w:val="24"/>
                <w:szCs w:val="24"/>
              </w:rPr>
              <w:t>、废气源强</w:t>
            </w:r>
            <w:bookmarkStart w:id="24" w:name="_Toc22532"/>
            <w:bookmarkStart w:id="25" w:name="_Toc4729"/>
            <w:bookmarkStart w:id="26" w:name="_Toc20922"/>
            <w:bookmarkStart w:id="27" w:name="_Toc15912"/>
            <w:bookmarkStart w:id="28" w:name="_Toc27769"/>
            <w:bookmarkStart w:id="29" w:name="_Toc5135"/>
            <w:r w:rsidRPr="006731A2">
              <w:rPr>
                <w:rFonts w:ascii="Times New Roman" w:hAnsi="Times New Roman" w:hint="eastAsia"/>
                <w:sz w:val="24"/>
                <w:szCs w:val="24"/>
              </w:rPr>
              <w:t>核算</w:t>
            </w:r>
          </w:p>
          <w:p w14:paraId="58DCC34D" w14:textId="77777777" w:rsidR="009737DB" w:rsidRDefault="00000000" w:rsidP="00F872EB">
            <w:pPr>
              <w:pStyle w:val="21"/>
              <w:spacing w:after="0" w:line="360" w:lineRule="auto"/>
              <w:ind w:leftChars="0" w:left="0" w:firstLine="480"/>
              <w:rPr>
                <w:rFonts w:ascii="Times New Roman" w:hAnsi="Times New Roman"/>
                <w:sz w:val="24"/>
                <w:szCs w:val="24"/>
              </w:rPr>
            </w:pPr>
            <w:r>
              <w:rPr>
                <w:rFonts w:ascii="Times New Roman" w:hAnsi="Times New Roman"/>
                <w:sz w:val="24"/>
                <w:szCs w:val="24"/>
              </w:rPr>
              <w:t>热风炉炉渣及除尘器收尘直接装袋封装，暂存于灰渣库内，并洒水抑尘，则不考虑其产生的粉尘影响。本项目对大气环境主要影响为封闭初筛阶段产生的颗粒物、烘干</w:t>
            </w:r>
            <w:proofErr w:type="gramStart"/>
            <w:r>
              <w:rPr>
                <w:rFonts w:ascii="Times New Roman" w:hAnsi="Times New Roman"/>
                <w:sz w:val="24"/>
                <w:szCs w:val="24"/>
              </w:rPr>
              <w:t>塔产生</w:t>
            </w:r>
            <w:proofErr w:type="gramEnd"/>
            <w:r>
              <w:rPr>
                <w:rFonts w:ascii="Times New Roman" w:hAnsi="Times New Roman"/>
                <w:sz w:val="24"/>
                <w:szCs w:val="24"/>
              </w:rPr>
              <w:t>的废气、热风炉产生的废气。封闭初筛阶段颗粒物经收尘</w:t>
            </w:r>
            <w:proofErr w:type="gramStart"/>
            <w:r>
              <w:rPr>
                <w:rFonts w:ascii="Times New Roman" w:hAnsi="Times New Roman"/>
                <w:sz w:val="24"/>
                <w:szCs w:val="24"/>
              </w:rPr>
              <w:t>袋处理</w:t>
            </w:r>
            <w:proofErr w:type="gramEnd"/>
            <w:r>
              <w:rPr>
                <w:rFonts w:ascii="Times New Roman" w:hAnsi="Times New Roman"/>
                <w:sz w:val="24"/>
                <w:szCs w:val="24"/>
              </w:rPr>
              <w:t>后排放；烘干塔塔体设置彩钢罩，设置具有</w:t>
            </w:r>
            <w:proofErr w:type="gramStart"/>
            <w:r>
              <w:rPr>
                <w:rFonts w:ascii="Times New Roman" w:hAnsi="Times New Roman"/>
                <w:sz w:val="24"/>
                <w:szCs w:val="24"/>
              </w:rPr>
              <w:t>防风抑尘功能</w:t>
            </w:r>
            <w:proofErr w:type="gramEnd"/>
            <w:r>
              <w:rPr>
                <w:rFonts w:ascii="Times New Roman" w:hAnsi="Times New Roman"/>
                <w:sz w:val="24"/>
                <w:szCs w:val="24"/>
              </w:rPr>
              <w:t>；热风炉烟气经布袋除尘器处理后通过</w:t>
            </w:r>
            <w:r>
              <w:rPr>
                <w:rFonts w:ascii="Times New Roman" w:hAnsi="Times New Roman"/>
                <w:sz w:val="24"/>
                <w:szCs w:val="24"/>
              </w:rPr>
              <w:t>15m</w:t>
            </w:r>
            <w:r>
              <w:rPr>
                <w:rFonts w:ascii="Times New Roman" w:hAnsi="Times New Roman"/>
                <w:sz w:val="24"/>
                <w:szCs w:val="24"/>
              </w:rPr>
              <w:t>高排气筒排放。</w:t>
            </w:r>
            <w:bookmarkEnd w:id="24"/>
            <w:bookmarkEnd w:id="25"/>
            <w:bookmarkEnd w:id="26"/>
            <w:bookmarkEnd w:id="27"/>
            <w:bookmarkEnd w:id="28"/>
            <w:bookmarkEnd w:id="29"/>
          </w:p>
          <w:p w14:paraId="283D5437" w14:textId="77777777" w:rsidR="009737DB" w:rsidRDefault="00000000" w:rsidP="00F872EB">
            <w:pPr>
              <w:numPr>
                <w:ilvl w:val="0"/>
                <w:numId w:val="7"/>
              </w:numPr>
              <w:spacing w:line="360" w:lineRule="auto"/>
              <w:ind w:left="0" w:firstLine="482"/>
              <w:rPr>
                <w:sz w:val="24"/>
              </w:rPr>
            </w:pPr>
            <w:r>
              <w:rPr>
                <w:sz w:val="24"/>
              </w:rPr>
              <w:lastRenderedPageBreak/>
              <w:t>热风炉废气</w:t>
            </w:r>
          </w:p>
          <w:p w14:paraId="53D48364" w14:textId="0167165A" w:rsidR="009737DB" w:rsidRDefault="00000000" w:rsidP="00F872EB">
            <w:pPr>
              <w:spacing w:line="360" w:lineRule="auto"/>
              <w:ind w:firstLineChars="200" w:firstLine="480"/>
              <w:rPr>
                <w:sz w:val="24"/>
              </w:rPr>
            </w:pPr>
            <w:r>
              <w:rPr>
                <w:sz w:val="24"/>
              </w:rPr>
              <w:t>本</w:t>
            </w:r>
            <w:r>
              <w:rPr>
                <w:rFonts w:hint="eastAsia"/>
                <w:sz w:val="24"/>
              </w:rPr>
              <w:t>项目</w:t>
            </w:r>
            <w:r>
              <w:rPr>
                <w:sz w:val="24"/>
              </w:rPr>
              <w:t>新建一台</w:t>
            </w:r>
            <w:r w:rsidR="00E424D8">
              <w:rPr>
                <w:sz w:val="24"/>
              </w:rPr>
              <w:t>36</w:t>
            </w:r>
            <w:r>
              <w:rPr>
                <w:rFonts w:hint="eastAsia"/>
                <w:sz w:val="24"/>
              </w:rPr>
              <w:t>0</w:t>
            </w:r>
            <w:r>
              <w:rPr>
                <w:rFonts w:hint="eastAsia"/>
                <w:sz w:val="24"/>
              </w:rPr>
              <w:t>万</w:t>
            </w:r>
            <w:r>
              <w:rPr>
                <w:sz w:val="24"/>
              </w:rPr>
              <w:t>大卡的燃生物质热风炉，根据建设单位提供资料，生产线烘干工段年燃用生物质约</w:t>
            </w:r>
            <w:r w:rsidR="00661691">
              <w:rPr>
                <w:rFonts w:hint="eastAsia"/>
                <w:sz w:val="24"/>
              </w:rPr>
              <w:t>1309.30</w:t>
            </w:r>
            <w:r>
              <w:rPr>
                <w:sz w:val="24"/>
              </w:rPr>
              <w:t>t/a</w:t>
            </w:r>
            <w:r>
              <w:rPr>
                <w:sz w:val="24"/>
              </w:rPr>
              <w:t>。年运行</w:t>
            </w:r>
            <w:r>
              <w:rPr>
                <w:rFonts w:hint="eastAsia"/>
                <w:sz w:val="24"/>
              </w:rPr>
              <w:t>3</w:t>
            </w:r>
            <w:r>
              <w:rPr>
                <w:sz w:val="24"/>
              </w:rPr>
              <w:t>0</w:t>
            </w:r>
            <w:r>
              <w:rPr>
                <w:sz w:val="24"/>
              </w:rPr>
              <w:t>天，每天运行</w:t>
            </w:r>
            <w:r>
              <w:rPr>
                <w:rFonts w:hint="eastAsia"/>
                <w:sz w:val="24"/>
              </w:rPr>
              <w:t>24</w:t>
            </w:r>
            <w:r>
              <w:rPr>
                <w:sz w:val="24"/>
              </w:rPr>
              <w:t>小时，一年共</w:t>
            </w:r>
            <w:r>
              <w:rPr>
                <w:rFonts w:hint="eastAsia"/>
                <w:sz w:val="24"/>
              </w:rPr>
              <w:t>72</w:t>
            </w:r>
            <w:r>
              <w:rPr>
                <w:sz w:val="24"/>
              </w:rPr>
              <w:t>0h</w:t>
            </w:r>
            <w:r>
              <w:rPr>
                <w:sz w:val="24"/>
              </w:rPr>
              <w:t>。</w:t>
            </w:r>
          </w:p>
          <w:p w14:paraId="3472CAB1" w14:textId="77777777" w:rsidR="004279B9" w:rsidRPr="004279B9" w:rsidRDefault="004279B9" w:rsidP="00F872EB">
            <w:pPr>
              <w:pStyle w:val="TOC2"/>
              <w:spacing w:after="0" w:line="360" w:lineRule="auto"/>
              <w:ind w:left="0" w:firstLineChars="200" w:firstLine="480"/>
              <w:rPr>
                <w:rFonts w:ascii="Times New Roman" w:hAnsi="Times New Roman"/>
                <w:kern w:val="2"/>
                <w:sz w:val="24"/>
                <w:szCs w:val="24"/>
              </w:rPr>
            </w:pPr>
            <w:r w:rsidRPr="004279B9">
              <w:rPr>
                <w:rFonts w:ascii="Times New Roman" w:hAnsi="Times New Roman" w:hint="eastAsia"/>
                <w:kern w:val="2"/>
                <w:sz w:val="24"/>
                <w:szCs w:val="24"/>
              </w:rPr>
              <w:t>本项目生物质分析报告中未体现汞含量，根据《直接法测定固体生物质燃料中汞的试验研究》（煤质技术，</w:t>
            </w:r>
            <w:r w:rsidRPr="004279B9">
              <w:rPr>
                <w:rFonts w:ascii="Times New Roman" w:hAnsi="Times New Roman" w:hint="eastAsia"/>
                <w:kern w:val="2"/>
                <w:sz w:val="24"/>
                <w:szCs w:val="24"/>
              </w:rPr>
              <w:t>2020</w:t>
            </w:r>
            <w:r w:rsidRPr="004279B9">
              <w:rPr>
                <w:rFonts w:ascii="Times New Roman" w:hAnsi="Times New Roman" w:hint="eastAsia"/>
                <w:kern w:val="2"/>
                <w:sz w:val="24"/>
                <w:szCs w:val="24"/>
              </w:rPr>
              <w:t>年）可知，生物质汞含量为</w:t>
            </w:r>
            <w:r w:rsidRPr="004279B9">
              <w:rPr>
                <w:rFonts w:ascii="Times New Roman" w:hAnsi="Times New Roman" w:hint="eastAsia"/>
                <w:kern w:val="2"/>
                <w:sz w:val="24"/>
                <w:szCs w:val="24"/>
              </w:rPr>
              <w:t>15.47ng/g</w:t>
            </w:r>
            <w:r w:rsidRPr="004279B9">
              <w:rPr>
                <w:rFonts w:ascii="Times New Roman" w:hAnsi="Times New Roman" w:hint="eastAsia"/>
                <w:kern w:val="2"/>
                <w:sz w:val="24"/>
                <w:szCs w:val="24"/>
              </w:rPr>
              <w:t>。由于生物质汞含量极低的特点，本项目暂不考虑汞的排放。</w:t>
            </w:r>
          </w:p>
          <w:p w14:paraId="1AC18320" w14:textId="438D9F2D" w:rsidR="009737DB" w:rsidRDefault="00000000" w:rsidP="00F872EB">
            <w:pPr>
              <w:spacing w:line="360" w:lineRule="auto"/>
              <w:ind w:firstLineChars="200" w:firstLine="480"/>
              <w:rPr>
                <w:sz w:val="24"/>
              </w:rPr>
            </w:pPr>
            <w:r>
              <w:rPr>
                <w:sz w:val="24"/>
              </w:rPr>
              <w:t>热风炉运行产生的污染物主要为烟尘、</w:t>
            </w:r>
            <w:r>
              <w:rPr>
                <w:sz w:val="24"/>
              </w:rPr>
              <w:t>SO</w:t>
            </w:r>
            <w:r>
              <w:rPr>
                <w:sz w:val="24"/>
                <w:vertAlign w:val="subscript"/>
              </w:rPr>
              <w:t>2</w:t>
            </w:r>
            <w:r>
              <w:rPr>
                <w:sz w:val="24"/>
              </w:rPr>
              <w:t>、</w:t>
            </w:r>
            <w:r>
              <w:rPr>
                <w:sz w:val="24"/>
              </w:rPr>
              <w:t>NO</w:t>
            </w:r>
            <w:r>
              <w:rPr>
                <w:sz w:val="24"/>
                <w:vertAlign w:val="subscript"/>
              </w:rPr>
              <w:t>X</w:t>
            </w:r>
            <w:r>
              <w:rPr>
                <w:sz w:val="24"/>
              </w:rPr>
              <w:t>等。根据建设单位提供的燃生物质热风炉设计参数，热风炉额定功率下最大小时燃生物质量为</w:t>
            </w:r>
            <w:r>
              <w:rPr>
                <w:rFonts w:hint="eastAsia"/>
                <w:sz w:val="24"/>
              </w:rPr>
              <w:t>1.</w:t>
            </w:r>
            <w:r w:rsidR="00E424D8">
              <w:rPr>
                <w:sz w:val="24"/>
              </w:rPr>
              <w:t>82</w:t>
            </w:r>
            <w:r>
              <w:rPr>
                <w:sz w:val="24"/>
              </w:rPr>
              <w:t>t/h</w:t>
            </w:r>
            <w:r>
              <w:rPr>
                <w:sz w:val="24"/>
              </w:rPr>
              <w:t>，本次评价根据热风炉最大小时燃生物质量核算污染物的排放量。</w:t>
            </w:r>
          </w:p>
          <w:p w14:paraId="0CD01667" w14:textId="77777777" w:rsidR="009737DB" w:rsidRDefault="00000000" w:rsidP="00F872EB">
            <w:pPr>
              <w:spacing w:line="360" w:lineRule="auto"/>
              <w:ind w:firstLineChars="200" w:firstLine="480"/>
              <w:rPr>
                <w:sz w:val="24"/>
              </w:rPr>
            </w:pPr>
            <w:r w:rsidRPr="004C05C2">
              <w:rPr>
                <w:sz w:val="24"/>
              </w:rPr>
              <w:t>本次评价热风炉根据《污染物</w:t>
            </w:r>
            <w:r>
              <w:rPr>
                <w:sz w:val="24"/>
              </w:rPr>
              <w:t>源强核算技术指南</w:t>
            </w:r>
            <w:r>
              <w:rPr>
                <w:sz w:val="24"/>
              </w:rPr>
              <w:t xml:space="preserve"> </w:t>
            </w:r>
            <w:r>
              <w:rPr>
                <w:sz w:val="24"/>
              </w:rPr>
              <w:t>锅炉》（</w:t>
            </w:r>
            <w:r>
              <w:rPr>
                <w:sz w:val="24"/>
              </w:rPr>
              <w:t>HJ991-2018</w:t>
            </w:r>
            <w:r>
              <w:rPr>
                <w:sz w:val="24"/>
              </w:rPr>
              <w:t>）中</w:t>
            </w:r>
            <w:r>
              <w:rPr>
                <w:sz w:val="24"/>
              </w:rPr>
              <w:t>“</w:t>
            </w:r>
            <w:r>
              <w:rPr>
                <w:sz w:val="24"/>
              </w:rPr>
              <w:t>附录</w:t>
            </w:r>
            <w:r>
              <w:rPr>
                <w:sz w:val="24"/>
              </w:rPr>
              <w:t>C</w:t>
            </w:r>
            <w:r>
              <w:rPr>
                <w:sz w:val="24"/>
              </w:rPr>
              <w:t>烟气量的计算</w:t>
            </w:r>
            <w:r>
              <w:rPr>
                <w:sz w:val="24"/>
              </w:rPr>
              <w:t>”</w:t>
            </w:r>
            <w:r>
              <w:rPr>
                <w:sz w:val="24"/>
              </w:rPr>
              <w:t>核算烟气量，过量空气系数</w:t>
            </w:r>
            <w:r>
              <w:rPr>
                <w:sz w:val="24"/>
              </w:rPr>
              <w:t>α</w:t>
            </w:r>
            <w:r>
              <w:rPr>
                <w:sz w:val="24"/>
              </w:rPr>
              <w:t>取值</w:t>
            </w:r>
            <w:r>
              <w:rPr>
                <w:sz w:val="24"/>
              </w:rPr>
              <w:t>1.4</w:t>
            </w:r>
            <w:r>
              <w:rPr>
                <w:sz w:val="24"/>
              </w:rPr>
              <w:t>；根据《污染物源强核算技术指南</w:t>
            </w:r>
            <w:r>
              <w:rPr>
                <w:sz w:val="24"/>
              </w:rPr>
              <w:t xml:space="preserve"> </w:t>
            </w:r>
            <w:r>
              <w:rPr>
                <w:sz w:val="24"/>
              </w:rPr>
              <w:t>锅炉》（</w:t>
            </w:r>
            <w:r>
              <w:rPr>
                <w:sz w:val="24"/>
              </w:rPr>
              <w:t>HJ991-2018</w:t>
            </w:r>
            <w:r>
              <w:rPr>
                <w:sz w:val="24"/>
              </w:rPr>
              <w:t>）中</w:t>
            </w:r>
            <w:r>
              <w:rPr>
                <w:sz w:val="24"/>
              </w:rPr>
              <w:t>“5</w:t>
            </w:r>
            <w:r>
              <w:rPr>
                <w:sz w:val="24"/>
              </w:rPr>
              <w:t>废气污染源源强核算方法</w:t>
            </w:r>
            <w:r>
              <w:rPr>
                <w:sz w:val="24"/>
              </w:rPr>
              <w:t>5.1</w:t>
            </w:r>
            <w:r>
              <w:rPr>
                <w:sz w:val="24"/>
              </w:rPr>
              <w:t>物料衡算法</w:t>
            </w:r>
            <w:r>
              <w:rPr>
                <w:sz w:val="24"/>
              </w:rPr>
              <w:t>”</w:t>
            </w:r>
            <w:r>
              <w:rPr>
                <w:sz w:val="24"/>
              </w:rPr>
              <w:t>核算颗粒物、</w:t>
            </w:r>
            <w:r>
              <w:rPr>
                <w:sz w:val="24"/>
              </w:rPr>
              <w:t>SO</w:t>
            </w:r>
            <w:r>
              <w:rPr>
                <w:sz w:val="24"/>
                <w:vertAlign w:val="subscript"/>
              </w:rPr>
              <w:t>2</w:t>
            </w:r>
            <w:r>
              <w:rPr>
                <w:sz w:val="24"/>
              </w:rPr>
              <w:t>、</w:t>
            </w:r>
            <w:r>
              <w:rPr>
                <w:sz w:val="24"/>
              </w:rPr>
              <w:t>NOx</w:t>
            </w:r>
            <w:r>
              <w:rPr>
                <w:sz w:val="24"/>
              </w:rPr>
              <w:t>。</w:t>
            </w:r>
          </w:p>
          <w:p w14:paraId="25F8349A" w14:textId="77777777" w:rsidR="009737DB" w:rsidRDefault="00000000" w:rsidP="00F872EB">
            <w:pPr>
              <w:spacing w:line="360" w:lineRule="auto"/>
              <w:ind w:firstLine="480"/>
              <w:rPr>
                <w:sz w:val="24"/>
              </w:rPr>
            </w:pPr>
            <w:r>
              <w:rPr>
                <w:sz w:val="24"/>
              </w:rPr>
              <w:t>本项目拟采取的锅炉烟气防治措施如下：</w:t>
            </w:r>
          </w:p>
          <w:p w14:paraId="3E06C0DA" w14:textId="77777777" w:rsidR="009737DB" w:rsidRDefault="00000000" w:rsidP="00F872EB">
            <w:pPr>
              <w:spacing w:line="360" w:lineRule="auto"/>
              <w:ind w:firstLine="480"/>
              <w:rPr>
                <w:sz w:val="24"/>
              </w:rPr>
            </w:pPr>
            <w:r>
              <w:rPr>
                <w:sz w:val="24"/>
              </w:rPr>
              <w:t>除尘：布袋除尘器，</w:t>
            </w:r>
            <w:r>
              <w:rPr>
                <w:sz w:val="24"/>
                <w:lang w:val="de-DE"/>
              </w:rPr>
              <w:t>除尘效率为</w:t>
            </w:r>
            <w:r>
              <w:rPr>
                <w:sz w:val="24"/>
              </w:rPr>
              <w:t>99</w:t>
            </w:r>
            <w:r>
              <w:rPr>
                <w:sz w:val="24"/>
                <w:lang w:val="de-DE"/>
              </w:rPr>
              <w:t>%</w:t>
            </w:r>
            <w:r>
              <w:rPr>
                <w:sz w:val="24"/>
                <w:lang w:val="de-DE"/>
              </w:rPr>
              <w:t>。</w:t>
            </w:r>
            <w:r>
              <w:rPr>
                <w:sz w:val="24"/>
              </w:rPr>
              <w:t xml:space="preserve">   </w:t>
            </w:r>
          </w:p>
          <w:p w14:paraId="24213AEC" w14:textId="77777777" w:rsidR="009737DB" w:rsidRDefault="00000000" w:rsidP="00F872EB">
            <w:pPr>
              <w:spacing w:line="360" w:lineRule="auto"/>
              <w:ind w:firstLine="480"/>
              <w:rPr>
                <w:sz w:val="24"/>
              </w:rPr>
            </w:pPr>
            <w:r>
              <w:rPr>
                <w:sz w:val="24"/>
              </w:rPr>
              <w:t>脱硫：脱硫效率为</w:t>
            </w:r>
            <w:r>
              <w:rPr>
                <w:sz w:val="24"/>
              </w:rPr>
              <w:t>0%</w:t>
            </w:r>
            <w:r>
              <w:rPr>
                <w:sz w:val="24"/>
              </w:rPr>
              <w:t>。</w:t>
            </w:r>
          </w:p>
          <w:p w14:paraId="29DE2D67" w14:textId="77777777" w:rsidR="009737DB" w:rsidRDefault="00000000" w:rsidP="00F872EB">
            <w:pPr>
              <w:spacing w:line="360" w:lineRule="auto"/>
              <w:ind w:firstLine="480"/>
              <w:rPr>
                <w:sz w:val="24"/>
              </w:rPr>
            </w:pPr>
            <w:r>
              <w:rPr>
                <w:sz w:val="24"/>
              </w:rPr>
              <w:t>脱硝：脱硝效率</w:t>
            </w:r>
            <w:r>
              <w:rPr>
                <w:sz w:val="24"/>
              </w:rPr>
              <w:t>0%</w:t>
            </w:r>
            <w:r>
              <w:rPr>
                <w:sz w:val="24"/>
              </w:rPr>
              <w:t>。</w:t>
            </w:r>
          </w:p>
          <w:p w14:paraId="4B808EB3" w14:textId="77777777" w:rsidR="009737DB" w:rsidRDefault="00000000" w:rsidP="00F872EB">
            <w:pPr>
              <w:spacing w:line="360" w:lineRule="auto"/>
              <w:ind w:firstLine="480"/>
              <w:rPr>
                <w:sz w:val="24"/>
              </w:rPr>
            </w:pPr>
            <w:r>
              <w:rPr>
                <w:sz w:val="24"/>
              </w:rPr>
              <w:t>①</w:t>
            </w:r>
            <w:r>
              <w:rPr>
                <w:sz w:val="24"/>
              </w:rPr>
              <w:t>烟气排放量</w:t>
            </w:r>
          </w:p>
          <w:p w14:paraId="1DEF5168" w14:textId="77777777" w:rsidR="009737DB" w:rsidRDefault="00000000" w:rsidP="00F872EB">
            <w:pPr>
              <w:spacing w:line="360" w:lineRule="auto"/>
              <w:ind w:firstLine="480"/>
              <w:rPr>
                <w:sz w:val="24"/>
              </w:rPr>
            </w:pPr>
            <w:r>
              <w:rPr>
                <w:sz w:val="24"/>
              </w:rPr>
              <w:t>理论烟气量计算：</w:t>
            </w:r>
          </w:p>
          <w:p w14:paraId="0112B73C" w14:textId="77777777" w:rsidR="009737DB" w:rsidRDefault="00000000" w:rsidP="00F872EB">
            <w:pPr>
              <w:spacing w:line="360" w:lineRule="auto"/>
              <w:ind w:firstLine="480"/>
              <w:jc w:val="center"/>
              <w:rPr>
                <w:sz w:val="24"/>
              </w:rPr>
            </w:pPr>
            <w:r>
              <w:rPr>
                <w:sz w:val="24"/>
              </w:rPr>
              <w:object w:dxaOrig="4959" w:dyaOrig="360" w14:anchorId="039752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95pt;height:18.15pt" o:ole="">
                  <v:imagedata r:id="rId18" o:title=""/>
                </v:shape>
                <o:OLEObject Type="Embed" ProgID="Equation.KSEE3" ShapeID="_x0000_i1025" DrawAspect="Content" ObjectID="_1752670597" r:id="rId19"/>
              </w:object>
            </w:r>
          </w:p>
          <w:p w14:paraId="460C31F8" w14:textId="77777777" w:rsidR="009737DB" w:rsidRDefault="00000000" w:rsidP="00F872EB">
            <w:pPr>
              <w:spacing w:line="360" w:lineRule="auto"/>
              <w:ind w:firstLine="480"/>
              <w:rPr>
                <w:sz w:val="24"/>
              </w:rPr>
            </w:pPr>
            <w:r>
              <w:rPr>
                <w:sz w:val="24"/>
              </w:rPr>
              <w:t>式中：</w:t>
            </w:r>
            <w:r>
              <w:rPr>
                <w:sz w:val="24"/>
              </w:rPr>
              <w:t>V</w:t>
            </w:r>
            <w:r>
              <w:rPr>
                <w:sz w:val="24"/>
                <w:vertAlign w:val="subscript"/>
              </w:rPr>
              <w:t>0</w:t>
            </w:r>
            <w:r>
              <w:rPr>
                <w:sz w:val="24"/>
              </w:rPr>
              <w:t>——</w:t>
            </w:r>
            <w:r>
              <w:rPr>
                <w:sz w:val="24"/>
              </w:rPr>
              <w:t>理论空气量，</w:t>
            </w:r>
            <w:r>
              <w:rPr>
                <w:sz w:val="24"/>
              </w:rPr>
              <w:t>m</w:t>
            </w:r>
            <w:r>
              <w:rPr>
                <w:sz w:val="24"/>
                <w:vertAlign w:val="superscript"/>
              </w:rPr>
              <w:t>3</w:t>
            </w:r>
            <w:r>
              <w:rPr>
                <w:sz w:val="24"/>
              </w:rPr>
              <w:t>/kg</w:t>
            </w:r>
            <w:r>
              <w:rPr>
                <w:sz w:val="24"/>
              </w:rPr>
              <w:t>；</w:t>
            </w:r>
          </w:p>
          <w:p w14:paraId="5CE5C146" w14:textId="77777777" w:rsidR="009737DB" w:rsidRDefault="00000000" w:rsidP="00F872EB">
            <w:pPr>
              <w:spacing w:line="360" w:lineRule="auto"/>
              <w:ind w:firstLineChars="526" w:firstLine="1262"/>
              <w:rPr>
                <w:sz w:val="24"/>
              </w:rPr>
            </w:pPr>
            <w:r>
              <w:rPr>
                <w:sz w:val="24"/>
              </w:rPr>
              <w:t>C</w:t>
            </w:r>
            <w:r>
              <w:rPr>
                <w:sz w:val="24"/>
                <w:vertAlign w:val="subscript"/>
              </w:rPr>
              <w:t>ar</w:t>
            </w:r>
            <w:r>
              <w:rPr>
                <w:sz w:val="24"/>
              </w:rPr>
              <w:t>——</w:t>
            </w:r>
            <w:r>
              <w:rPr>
                <w:sz w:val="24"/>
              </w:rPr>
              <w:t>收到基碳的质量分数，</w:t>
            </w:r>
            <w:r>
              <w:rPr>
                <w:rFonts w:hint="eastAsia"/>
                <w:sz w:val="24"/>
              </w:rPr>
              <w:t>30.06%</w:t>
            </w:r>
            <w:r>
              <w:rPr>
                <w:sz w:val="24"/>
              </w:rPr>
              <w:t>；</w:t>
            </w:r>
          </w:p>
          <w:p w14:paraId="753478FC" w14:textId="77777777" w:rsidR="009737DB" w:rsidRDefault="00000000" w:rsidP="00F872EB">
            <w:pPr>
              <w:spacing w:line="360" w:lineRule="auto"/>
              <w:ind w:firstLineChars="526" w:firstLine="1262"/>
              <w:rPr>
                <w:sz w:val="24"/>
              </w:rPr>
            </w:pPr>
            <w:r>
              <w:rPr>
                <w:sz w:val="24"/>
              </w:rPr>
              <w:t>S</w:t>
            </w:r>
            <w:r>
              <w:rPr>
                <w:sz w:val="24"/>
                <w:vertAlign w:val="subscript"/>
              </w:rPr>
              <w:t>ar</w:t>
            </w:r>
            <w:r>
              <w:rPr>
                <w:sz w:val="24"/>
              </w:rPr>
              <w:t>——</w:t>
            </w:r>
            <w:r>
              <w:rPr>
                <w:sz w:val="24"/>
              </w:rPr>
              <w:t>收到基硫的质量分数，</w:t>
            </w:r>
            <w:r>
              <w:rPr>
                <w:rFonts w:hint="eastAsia"/>
                <w:sz w:val="24"/>
              </w:rPr>
              <w:t>0.04%</w:t>
            </w:r>
            <w:r>
              <w:rPr>
                <w:sz w:val="24"/>
              </w:rPr>
              <w:t>；</w:t>
            </w:r>
          </w:p>
          <w:p w14:paraId="79126496" w14:textId="77777777" w:rsidR="009737DB" w:rsidRDefault="00000000" w:rsidP="00F872EB">
            <w:pPr>
              <w:spacing w:line="360" w:lineRule="auto"/>
              <w:ind w:firstLineChars="526" w:firstLine="1262"/>
              <w:rPr>
                <w:sz w:val="24"/>
              </w:rPr>
            </w:pPr>
            <w:r>
              <w:rPr>
                <w:sz w:val="24"/>
              </w:rPr>
              <w:t>H</w:t>
            </w:r>
            <w:r>
              <w:rPr>
                <w:sz w:val="24"/>
                <w:vertAlign w:val="subscript"/>
              </w:rPr>
              <w:t>ar</w:t>
            </w:r>
            <w:r>
              <w:rPr>
                <w:sz w:val="24"/>
              </w:rPr>
              <w:t>——</w:t>
            </w:r>
            <w:r>
              <w:rPr>
                <w:sz w:val="24"/>
              </w:rPr>
              <w:t>收到基氢的质量分数，</w:t>
            </w:r>
            <w:r>
              <w:rPr>
                <w:rFonts w:hint="eastAsia"/>
                <w:sz w:val="24"/>
              </w:rPr>
              <w:t>3.17%</w:t>
            </w:r>
            <w:r>
              <w:rPr>
                <w:sz w:val="24"/>
              </w:rPr>
              <w:t>；</w:t>
            </w:r>
          </w:p>
          <w:p w14:paraId="51A9D73C" w14:textId="77777777" w:rsidR="009737DB" w:rsidRDefault="00000000" w:rsidP="00F872EB">
            <w:pPr>
              <w:spacing w:line="360" w:lineRule="auto"/>
              <w:ind w:firstLineChars="526" w:firstLine="1262"/>
              <w:rPr>
                <w:sz w:val="24"/>
              </w:rPr>
            </w:pPr>
            <w:r>
              <w:rPr>
                <w:sz w:val="24"/>
              </w:rPr>
              <w:t>O</w:t>
            </w:r>
            <w:r>
              <w:rPr>
                <w:sz w:val="24"/>
                <w:vertAlign w:val="subscript"/>
              </w:rPr>
              <w:t>ar</w:t>
            </w:r>
            <w:r>
              <w:rPr>
                <w:sz w:val="24"/>
              </w:rPr>
              <w:t>——</w:t>
            </w:r>
            <w:r>
              <w:rPr>
                <w:sz w:val="24"/>
              </w:rPr>
              <w:t>收到基氧的质量分数，</w:t>
            </w:r>
            <w:r>
              <w:rPr>
                <w:rFonts w:hint="eastAsia"/>
                <w:sz w:val="24"/>
              </w:rPr>
              <w:t>26.12%</w:t>
            </w:r>
            <w:r>
              <w:rPr>
                <w:sz w:val="24"/>
              </w:rPr>
              <w:t>。</w:t>
            </w:r>
          </w:p>
          <w:p w14:paraId="7BB305AA" w14:textId="77777777" w:rsidR="009737DB" w:rsidRDefault="00000000" w:rsidP="00F872EB">
            <w:pPr>
              <w:spacing w:line="360" w:lineRule="auto"/>
              <w:ind w:firstLine="480"/>
              <w:rPr>
                <w:sz w:val="24"/>
              </w:rPr>
            </w:pPr>
            <w:r>
              <w:rPr>
                <w:sz w:val="24"/>
              </w:rPr>
              <w:t>经计算，本项目燃料产生的理论空气量为</w:t>
            </w:r>
            <w:r>
              <w:rPr>
                <w:rFonts w:hint="eastAsia"/>
                <w:sz w:val="24"/>
              </w:rPr>
              <w:t>2.643</w:t>
            </w:r>
            <w:r>
              <w:rPr>
                <w:sz w:val="24"/>
              </w:rPr>
              <w:t>m</w:t>
            </w:r>
            <w:r>
              <w:rPr>
                <w:sz w:val="24"/>
                <w:vertAlign w:val="superscript"/>
              </w:rPr>
              <w:t>3</w:t>
            </w:r>
            <w:r>
              <w:rPr>
                <w:sz w:val="24"/>
              </w:rPr>
              <w:t>/kg</w:t>
            </w:r>
            <w:r>
              <w:rPr>
                <w:sz w:val="24"/>
              </w:rPr>
              <w:t>。</w:t>
            </w:r>
          </w:p>
          <w:p w14:paraId="1DED480A" w14:textId="63D1875C" w:rsidR="009737DB" w:rsidRDefault="00000000" w:rsidP="00F872EB">
            <w:pPr>
              <w:spacing w:line="360" w:lineRule="auto"/>
              <w:ind w:firstLine="480"/>
              <w:rPr>
                <w:sz w:val="24"/>
              </w:rPr>
            </w:pPr>
            <w:r>
              <w:rPr>
                <w:sz w:val="24"/>
              </w:rPr>
              <w:t>烟气排放量计算：</w:t>
            </w:r>
          </w:p>
          <w:p w14:paraId="6AA32CC3" w14:textId="77777777" w:rsidR="003F6370" w:rsidRPr="003F6370" w:rsidRDefault="003F6370" w:rsidP="003F6370"/>
          <w:p w14:paraId="32F17615" w14:textId="77777777" w:rsidR="009737DB" w:rsidRDefault="00000000">
            <w:pPr>
              <w:pStyle w:val="a6"/>
            </w:pPr>
            <w:r>
              <w:rPr>
                <w:sz w:val="24"/>
                <w:szCs w:val="24"/>
              </w:rPr>
              <w:object w:dxaOrig="1440" w:dyaOrig="1440" w14:anchorId="5F538DC7">
                <v:shape id="_x0000_s2050" type="#_x0000_t75" style="position:absolute;left:0;text-align:left;margin-left:117.8pt;margin-top:-7.55pt;width:201pt;height:31pt;z-index:-251639296;mso-width-relative:page;mso-height-relative:page">
                  <v:imagedata r:id="rId20" o:title=""/>
                </v:shape>
                <o:OLEObject Type="Embed" ProgID="Equation.KSEE3" ShapeID="_x0000_s2050" DrawAspect="Content" ObjectID="_1752670601" r:id="rId21"/>
              </w:object>
            </w:r>
          </w:p>
          <w:p w14:paraId="744BE449" w14:textId="77777777" w:rsidR="009737DB" w:rsidRDefault="00000000">
            <w:pPr>
              <w:spacing w:line="520" w:lineRule="exact"/>
              <w:ind w:firstLine="480"/>
              <w:rPr>
                <w:sz w:val="24"/>
              </w:rPr>
            </w:pPr>
            <w:r>
              <w:rPr>
                <w:sz w:val="24"/>
              </w:rPr>
              <w:object w:dxaOrig="1440" w:dyaOrig="1440" w14:anchorId="2372F7CB">
                <v:shape id="_x0000_s2052" type="#_x0000_t75" style="position:absolute;left:0;text-align:left;margin-left:161.25pt;margin-top:7.85pt;width:117pt;height:31pt;z-index:-251638272;mso-width-relative:page;mso-height-relative:page">
                  <v:imagedata r:id="rId22" o:title=""/>
                </v:shape>
                <o:OLEObject Type="Embed" ProgID="Equation.KSEE3" ShapeID="_x0000_s2052" DrawAspect="Content" ObjectID="_1752670602" r:id="rId23"/>
              </w:object>
            </w:r>
          </w:p>
          <w:p w14:paraId="1E81AA80" w14:textId="77777777" w:rsidR="009737DB" w:rsidRDefault="009737DB">
            <w:pPr>
              <w:spacing w:line="520" w:lineRule="exact"/>
              <w:ind w:firstLine="480"/>
              <w:jc w:val="center"/>
              <w:rPr>
                <w:sz w:val="24"/>
              </w:rPr>
            </w:pPr>
          </w:p>
          <w:p w14:paraId="6F76AC37" w14:textId="77777777" w:rsidR="009737DB" w:rsidRDefault="00000000">
            <w:pPr>
              <w:spacing w:line="520" w:lineRule="exact"/>
              <w:ind w:firstLine="480"/>
              <w:jc w:val="center"/>
              <w:rPr>
                <w:sz w:val="24"/>
              </w:rPr>
            </w:pPr>
            <w:r>
              <w:rPr>
                <w:sz w:val="24"/>
              </w:rPr>
              <w:object w:dxaOrig="2480" w:dyaOrig="380" w14:anchorId="0C98DAD3">
                <v:shape id="_x0000_i1028" type="#_x0000_t75" style="width:124pt;height:18.8pt" o:ole="">
                  <v:imagedata r:id="rId24" o:title=""/>
                </v:shape>
                <o:OLEObject Type="Embed" ProgID="Equation.KSEE3" ShapeID="_x0000_i1028" DrawAspect="Content" ObjectID="_1752670598" r:id="rId25"/>
              </w:object>
            </w:r>
          </w:p>
          <w:p w14:paraId="36B9B144" w14:textId="77777777" w:rsidR="009737DB" w:rsidRDefault="00000000">
            <w:pPr>
              <w:spacing w:line="520" w:lineRule="exact"/>
              <w:ind w:firstLine="480"/>
              <w:jc w:val="center"/>
              <w:rPr>
                <w:sz w:val="24"/>
              </w:rPr>
            </w:pPr>
            <w:r>
              <w:rPr>
                <w:sz w:val="24"/>
              </w:rPr>
              <w:object w:dxaOrig="4880" w:dyaOrig="380" w14:anchorId="5F0F8D58">
                <v:shape id="_x0000_i1029" type="#_x0000_t75" style="width:244.25pt;height:18.8pt" o:ole="">
                  <v:imagedata r:id="rId26" o:title=""/>
                </v:shape>
                <o:OLEObject Type="Embed" ProgID="Equation.KSEE3" ShapeID="_x0000_i1029" DrawAspect="Content" ObjectID="_1752670599" r:id="rId27"/>
              </w:object>
            </w:r>
          </w:p>
          <w:p w14:paraId="0CD25E24" w14:textId="77777777" w:rsidR="009737DB" w:rsidRDefault="00000000">
            <w:pPr>
              <w:spacing w:line="520" w:lineRule="exact"/>
              <w:ind w:firstLine="480"/>
              <w:jc w:val="center"/>
              <w:rPr>
                <w:sz w:val="24"/>
              </w:rPr>
            </w:pPr>
            <w:r>
              <w:rPr>
                <w:sz w:val="24"/>
              </w:rPr>
              <w:object w:dxaOrig="3220" w:dyaOrig="380" w14:anchorId="72AE47C0">
                <v:shape id="_x0000_i1030" type="#_x0000_t75" style="width:160.85pt;height:18.8pt" o:ole="">
                  <v:imagedata r:id="rId28" o:title=""/>
                </v:shape>
                <o:OLEObject Type="Embed" ProgID="Equation.KSEE3" ShapeID="_x0000_i1030" DrawAspect="Content" ObjectID="_1752670600" r:id="rId29"/>
              </w:object>
            </w:r>
          </w:p>
          <w:p w14:paraId="7D7235C9" w14:textId="77777777" w:rsidR="009737DB" w:rsidRDefault="00000000">
            <w:pPr>
              <w:spacing w:line="520" w:lineRule="exact"/>
              <w:ind w:firstLine="480"/>
              <w:rPr>
                <w:sz w:val="24"/>
              </w:rPr>
            </w:pPr>
            <w:r>
              <w:rPr>
                <w:sz w:val="24"/>
              </w:rPr>
              <w:t>式中：</w:t>
            </w:r>
            <w:r>
              <w:rPr>
                <w:sz w:val="24"/>
              </w:rPr>
              <w:t>V</w:t>
            </w:r>
            <w:r>
              <w:rPr>
                <w:sz w:val="24"/>
                <w:vertAlign w:val="subscript"/>
              </w:rPr>
              <w:t>RO2</w:t>
            </w:r>
            <w:r>
              <w:rPr>
                <w:sz w:val="24"/>
              </w:rPr>
              <w:t>——</w:t>
            </w:r>
            <w:r>
              <w:rPr>
                <w:sz w:val="24"/>
              </w:rPr>
              <w:t>烟气中二氧化碳（</w:t>
            </w:r>
            <w:r>
              <w:rPr>
                <w:sz w:val="24"/>
              </w:rPr>
              <w:t>V</w:t>
            </w:r>
            <w:r>
              <w:rPr>
                <w:sz w:val="24"/>
                <w:vertAlign w:val="subscript"/>
              </w:rPr>
              <w:t>CO2</w:t>
            </w:r>
            <w:r>
              <w:rPr>
                <w:sz w:val="24"/>
              </w:rPr>
              <w:t>）和二氧化硫（</w:t>
            </w:r>
            <w:r>
              <w:rPr>
                <w:sz w:val="24"/>
              </w:rPr>
              <w:t>V</w:t>
            </w:r>
            <w:r>
              <w:rPr>
                <w:sz w:val="24"/>
                <w:vertAlign w:val="subscript"/>
              </w:rPr>
              <w:t>SO2</w:t>
            </w:r>
            <w:r>
              <w:rPr>
                <w:sz w:val="24"/>
              </w:rPr>
              <w:t>）容积之和，</w:t>
            </w:r>
            <w:r>
              <w:rPr>
                <w:sz w:val="24"/>
              </w:rPr>
              <w:t xml:space="preserve"> m</w:t>
            </w:r>
            <w:r>
              <w:rPr>
                <w:sz w:val="24"/>
                <w:vertAlign w:val="superscript"/>
              </w:rPr>
              <w:t>3</w:t>
            </w:r>
            <w:r>
              <w:rPr>
                <w:sz w:val="24"/>
              </w:rPr>
              <w:t>/kg</w:t>
            </w:r>
            <w:r>
              <w:rPr>
                <w:sz w:val="24"/>
              </w:rPr>
              <w:t>；</w:t>
            </w:r>
          </w:p>
          <w:p w14:paraId="21864E64" w14:textId="77777777" w:rsidR="009737DB" w:rsidRDefault="00000000">
            <w:pPr>
              <w:spacing w:line="520" w:lineRule="exact"/>
              <w:ind w:firstLineChars="526" w:firstLine="1262"/>
              <w:rPr>
                <w:sz w:val="24"/>
              </w:rPr>
            </w:pPr>
            <w:r>
              <w:rPr>
                <w:sz w:val="24"/>
              </w:rPr>
              <w:t>C</w:t>
            </w:r>
            <w:r>
              <w:rPr>
                <w:sz w:val="24"/>
                <w:vertAlign w:val="subscript"/>
              </w:rPr>
              <w:t>ar</w:t>
            </w:r>
            <w:r>
              <w:rPr>
                <w:sz w:val="24"/>
              </w:rPr>
              <w:t>——</w:t>
            </w:r>
            <w:r>
              <w:rPr>
                <w:sz w:val="24"/>
              </w:rPr>
              <w:t>收到基碳的质量分数，</w:t>
            </w:r>
            <w:r>
              <w:rPr>
                <w:rFonts w:hint="eastAsia"/>
                <w:sz w:val="24"/>
              </w:rPr>
              <w:t>30.06%</w:t>
            </w:r>
            <w:r>
              <w:rPr>
                <w:sz w:val="24"/>
              </w:rPr>
              <w:t>；</w:t>
            </w:r>
          </w:p>
          <w:p w14:paraId="387A1B3C" w14:textId="77777777" w:rsidR="009737DB" w:rsidRDefault="00000000">
            <w:pPr>
              <w:spacing w:line="520" w:lineRule="exact"/>
              <w:ind w:firstLineChars="526" w:firstLine="1262"/>
              <w:rPr>
                <w:sz w:val="24"/>
              </w:rPr>
            </w:pPr>
            <w:r>
              <w:rPr>
                <w:sz w:val="24"/>
              </w:rPr>
              <w:t>S</w:t>
            </w:r>
            <w:r>
              <w:rPr>
                <w:sz w:val="24"/>
                <w:vertAlign w:val="subscript"/>
              </w:rPr>
              <w:t>ar</w:t>
            </w:r>
            <w:r>
              <w:rPr>
                <w:sz w:val="24"/>
              </w:rPr>
              <w:t>——</w:t>
            </w:r>
            <w:r>
              <w:rPr>
                <w:sz w:val="24"/>
              </w:rPr>
              <w:t>收到基硫的质量分数，</w:t>
            </w:r>
            <w:r>
              <w:rPr>
                <w:rFonts w:hint="eastAsia"/>
                <w:sz w:val="24"/>
              </w:rPr>
              <w:t>0.04%</w:t>
            </w:r>
            <w:r>
              <w:rPr>
                <w:sz w:val="24"/>
              </w:rPr>
              <w:t>；</w:t>
            </w:r>
          </w:p>
          <w:p w14:paraId="3F739C85" w14:textId="77777777" w:rsidR="009737DB" w:rsidRDefault="00000000">
            <w:pPr>
              <w:spacing w:line="520" w:lineRule="exact"/>
              <w:ind w:firstLineChars="526" w:firstLine="1262"/>
              <w:rPr>
                <w:sz w:val="24"/>
              </w:rPr>
            </w:pPr>
            <w:r>
              <w:rPr>
                <w:sz w:val="24"/>
              </w:rPr>
              <w:t>V</w:t>
            </w:r>
            <w:r>
              <w:rPr>
                <w:sz w:val="24"/>
                <w:vertAlign w:val="subscript"/>
              </w:rPr>
              <w:t>N2</w:t>
            </w:r>
            <w:r>
              <w:rPr>
                <w:sz w:val="24"/>
              </w:rPr>
              <w:t>——</w:t>
            </w:r>
            <w:r>
              <w:rPr>
                <w:sz w:val="24"/>
              </w:rPr>
              <w:t>烟气中氮气量，</w:t>
            </w:r>
            <w:r>
              <w:rPr>
                <w:rFonts w:hint="eastAsia"/>
                <w:sz w:val="24"/>
              </w:rPr>
              <w:t>2.09</w:t>
            </w:r>
            <w:r>
              <w:rPr>
                <w:sz w:val="24"/>
              </w:rPr>
              <w:t>m</w:t>
            </w:r>
            <w:r>
              <w:rPr>
                <w:sz w:val="24"/>
                <w:vertAlign w:val="superscript"/>
              </w:rPr>
              <w:t>3</w:t>
            </w:r>
            <w:r>
              <w:rPr>
                <w:sz w:val="24"/>
              </w:rPr>
              <w:t>/kg</w:t>
            </w:r>
            <w:r>
              <w:rPr>
                <w:sz w:val="24"/>
              </w:rPr>
              <w:t>；</w:t>
            </w:r>
          </w:p>
          <w:p w14:paraId="51487E58" w14:textId="77777777" w:rsidR="009737DB" w:rsidRDefault="00000000">
            <w:pPr>
              <w:spacing w:line="520" w:lineRule="exact"/>
              <w:ind w:firstLineChars="526" w:firstLine="1262"/>
              <w:rPr>
                <w:sz w:val="24"/>
              </w:rPr>
            </w:pPr>
            <w:r>
              <w:rPr>
                <w:sz w:val="24"/>
              </w:rPr>
              <w:t>N</w:t>
            </w:r>
            <w:r>
              <w:rPr>
                <w:sz w:val="24"/>
                <w:vertAlign w:val="subscript"/>
              </w:rPr>
              <w:t>ar</w:t>
            </w:r>
            <w:r>
              <w:rPr>
                <w:sz w:val="24"/>
              </w:rPr>
              <w:t>——</w:t>
            </w:r>
            <w:r>
              <w:rPr>
                <w:sz w:val="24"/>
              </w:rPr>
              <w:t>收到基氮的质量分数，</w:t>
            </w:r>
            <w:r>
              <w:rPr>
                <w:rFonts w:hint="eastAsia"/>
                <w:sz w:val="24"/>
              </w:rPr>
              <w:t>0.32%</w:t>
            </w:r>
            <w:r>
              <w:rPr>
                <w:sz w:val="24"/>
              </w:rPr>
              <w:t>；</w:t>
            </w:r>
          </w:p>
          <w:p w14:paraId="6523E29D" w14:textId="77777777" w:rsidR="009737DB" w:rsidRDefault="00000000">
            <w:pPr>
              <w:spacing w:line="520" w:lineRule="exact"/>
              <w:ind w:firstLineChars="526" w:firstLine="1262"/>
              <w:rPr>
                <w:sz w:val="24"/>
              </w:rPr>
            </w:pPr>
            <w:r>
              <w:rPr>
                <w:sz w:val="24"/>
              </w:rPr>
              <w:t>V</w:t>
            </w:r>
            <w:r>
              <w:rPr>
                <w:sz w:val="24"/>
                <w:vertAlign w:val="subscript"/>
              </w:rPr>
              <w:t>0</w:t>
            </w:r>
            <w:r>
              <w:rPr>
                <w:sz w:val="24"/>
              </w:rPr>
              <w:t>——</w:t>
            </w:r>
            <w:r>
              <w:rPr>
                <w:sz w:val="24"/>
              </w:rPr>
              <w:t>理论空气量，</w:t>
            </w:r>
            <w:r>
              <w:rPr>
                <w:rFonts w:hint="eastAsia"/>
                <w:sz w:val="24"/>
              </w:rPr>
              <w:t>2.643</w:t>
            </w:r>
            <w:r>
              <w:rPr>
                <w:sz w:val="24"/>
              </w:rPr>
              <w:t>m</w:t>
            </w:r>
            <w:r>
              <w:rPr>
                <w:sz w:val="24"/>
                <w:vertAlign w:val="superscript"/>
              </w:rPr>
              <w:t>3</w:t>
            </w:r>
            <w:r>
              <w:rPr>
                <w:sz w:val="24"/>
              </w:rPr>
              <w:t>/kg</w:t>
            </w:r>
            <w:r>
              <w:rPr>
                <w:sz w:val="24"/>
              </w:rPr>
              <w:t>；</w:t>
            </w:r>
          </w:p>
          <w:p w14:paraId="2CB98969" w14:textId="77777777" w:rsidR="009737DB" w:rsidRDefault="00000000">
            <w:pPr>
              <w:spacing w:line="520" w:lineRule="exact"/>
              <w:ind w:firstLineChars="526" w:firstLine="1262"/>
              <w:rPr>
                <w:sz w:val="24"/>
              </w:rPr>
            </w:pPr>
            <w:r>
              <w:rPr>
                <w:sz w:val="24"/>
              </w:rPr>
              <w:t>V</w:t>
            </w:r>
            <w:r>
              <w:rPr>
                <w:sz w:val="24"/>
                <w:vertAlign w:val="subscript"/>
              </w:rPr>
              <w:t>g</w:t>
            </w:r>
            <w:r>
              <w:rPr>
                <w:sz w:val="24"/>
              </w:rPr>
              <w:t>——</w:t>
            </w:r>
            <w:r>
              <w:rPr>
                <w:sz w:val="24"/>
              </w:rPr>
              <w:t>干烟气排放量，</w:t>
            </w:r>
            <w:r>
              <w:rPr>
                <w:rFonts w:hint="eastAsia"/>
                <w:sz w:val="24"/>
              </w:rPr>
              <w:t>3.71</w:t>
            </w:r>
            <w:r>
              <w:rPr>
                <w:sz w:val="24"/>
              </w:rPr>
              <w:t>m</w:t>
            </w:r>
            <w:r>
              <w:rPr>
                <w:sz w:val="24"/>
                <w:vertAlign w:val="superscript"/>
              </w:rPr>
              <w:t>3</w:t>
            </w:r>
            <w:r>
              <w:rPr>
                <w:sz w:val="24"/>
              </w:rPr>
              <w:t>/kg</w:t>
            </w:r>
            <w:r>
              <w:rPr>
                <w:sz w:val="24"/>
              </w:rPr>
              <w:t>；</w:t>
            </w:r>
          </w:p>
          <w:p w14:paraId="64D95BF5" w14:textId="77777777" w:rsidR="009737DB" w:rsidRDefault="00000000">
            <w:pPr>
              <w:spacing w:line="520" w:lineRule="exact"/>
              <w:ind w:firstLineChars="526" w:firstLine="1262"/>
              <w:rPr>
                <w:sz w:val="24"/>
              </w:rPr>
            </w:pPr>
            <w:r>
              <w:rPr>
                <w:sz w:val="24"/>
              </w:rPr>
              <w:t>α——</w:t>
            </w:r>
            <w:r>
              <w:rPr>
                <w:sz w:val="24"/>
              </w:rPr>
              <w:t>过量空气系数，燃料燃烧时实际空气供给量与理论空气需要量之比值，取</w:t>
            </w:r>
            <w:r>
              <w:rPr>
                <w:sz w:val="24"/>
              </w:rPr>
              <w:t>1</w:t>
            </w:r>
            <w:r>
              <w:rPr>
                <w:rFonts w:hint="eastAsia"/>
                <w:sz w:val="24"/>
              </w:rPr>
              <w:t>.4</w:t>
            </w:r>
            <w:r>
              <w:rPr>
                <w:sz w:val="24"/>
              </w:rPr>
              <w:t>，对应基准氧含量分别为</w:t>
            </w:r>
            <w:r>
              <w:rPr>
                <w:sz w:val="24"/>
              </w:rPr>
              <w:t>9%</w:t>
            </w:r>
            <w:r>
              <w:rPr>
                <w:sz w:val="24"/>
              </w:rPr>
              <w:t>；</w:t>
            </w:r>
          </w:p>
          <w:p w14:paraId="01A9A58B" w14:textId="77777777" w:rsidR="009737DB" w:rsidRDefault="00000000">
            <w:pPr>
              <w:spacing w:line="520" w:lineRule="exact"/>
              <w:ind w:firstLineChars="526" w:firstLine="1262"/>
              <w:rPr>
                <w:sz w:val="24"/>
              </w:rPr>
            </w:pPr>
            <w:r>
              <w:rPr>
                <w:sz w:val="24"/>
              </w:rPr>
              <w:t>V</w:t>
            </w:r>
            <w:r>
              <w:rPr>
                <w:sz w:val="24"/>
                <w:vertAlign w:val="subscript"/>
              </w:rPr>
              <w:t>H2O</w:t>
            </w:r>
            <w:r>
              <w:rPr>
                <w:sz w:val="24"/>
              </w:rPr>
              <w:t>——</w:t>
            </w:r>
            <w:r>
              <w:rPr>
                <w:sz w:val="24"/>
              </w:rPr>
              <w:t>烟气中水蒸气量，</w:t>
            </w:r>
            <w:r>
              <w:rPr>
                <w:sz w:val="24"/>
              </w:rPr>
              <w:t>0.</w:t>
            </w:r>
            <w:r>
              <w:rPr>
                <w:rFonts w:hint="eastAsia"/>
                <w:sz w:val="24"/>
              </w:rPr>
              <w:t>85</w:t>
            </w:r>
            <w:r>
              <w:rPr>
                <w:sz w:val="24"/>
              </w:rPr>
              <w:t>m</w:t>
            </w:r>
            <w:r>
              <w:rPr>
                <w:sz w:val="24"/>
                <w:vertAlign w:val="superscript"/>
              </w:rPr>
              <w:t>3</w:t>
            </w:r>
            <w:r>
              <w:rPr>
                <w:sz w:val="24"/>
              </w:rPr>
              <w:t>/kg</w:t>
            </w:r>
            <w:r>
              <w:rPr>
                <w:sz w:val="24"/>
              </w:rPr>
              <w:t>；</w:t>
            </w:r>
          </w:p>
          <w:p w14:paraId="6440694F" w14:textId="77777777" w:rsidR="009737DB" w:rsidRDefault="00000000">
            <w:pPr>
              <w:spacing w:line="520" w:lineRule="exact"/>
              <w:ind w:firstLineChars="526" w:firstLine="1262"/>
              <w:rPr>
                <w:sz w:val="24"/>
              </w:rPr>
            </w:pPr>
            <w:r>
              <w:rPr>
                <w:sz w:val="24"/>
              </w:rPr>
              <w:t>H</w:t>
            </w:r>
            <w:r>
              <w:rPr>
                <w:sz w:val="24"/>
                <w:vertAlign w:val="subscript"/>
              </w:rPr>
              <w:t>ar</w:t>
            </w:r>
            <w:r>
              <w:rPr>
                <w:sz w:val="24"/>
              </w:rPr>
              <w:t>——</w:t>
            </w:r>
            <w:r>
              <w:rPr>
                <w:sz w:val="24"/>
              </w:rPr>
              <w:t>收到基氢的质量分数，</w:t>
            </w:r>
            <w:r>
              <w:rPr>
                <w:rFonts w:hint="eastAsia"/>
                <w:sz w:val="24"/>
              </w:rPr>
              <w:t>3.17%</w:t>
            </w:r>
            <w:r>
              <w:rPr>
                <w:sz w:val="24"/>
              </w:rPr>
              <w:t>；</w:t>
            </w:r>
          </w:p>
          <w:p w14:paraId="1614F529" w14:textId="77777777" w:rsidR="009737DB" w:rsidRDefault="00000000">
            <w:pPr>
              <w:spacing w:line="520" w:lineRule="exact"/>
              <w:ind w:firstLineChars="526" w:firstLine="1262"/>
              <w:rPr>
                <w:sz w:val="24"/>
              </w:rPr>
            </w:pPr>
            <w:r>
              <w:rPr>
                <w:sz w:val="24"/>
              </w:rPr>
              <w:t>M</w:t>
            </w:r>
            <w:r>
              <w:rPr>
                <w:sz w:val="24"/>
                <w:vertAlign w:val="subscript"/>
              </w:rPr>
              <w:t>ar</w:t>
            </w:r>
            <w:r>
              <w:rPr>
                <w:sz w:val="24"/>
              </w:rPr>
              <w:t>——</w:t>
            </w:r>
            <w:r>
              <w:rPr>
                <w:sz w:val="24"/>
              </w:rPr>
              <w:t>收到基水分的质量分数，</w:t>
            </w:r>
            <w:r>
              <w:rPr>
                <w:rFonts w:hint="eastAsia"/>
                <w:sz w:val="24"/>
              </w:rPr>
              <w:t>37.32</w:t>
            </w:r>
            <w:r>
              <w:rPr>
                <w:sz w:val="24"/>
              </w:rPr>
              <w:t>%</w:t>
            </w:r>
            <w:r>
              <w:rPr>
                <w:sz w:val="24"/>
              </w:rPr>
              <w:t>；</w:t>
            </w:r>
          </w:p>
          <w:p w14:paraId="3D0DF5B2" w14:textId="77777777" w:rsidR="009737DB" w:rsidRDefault="00000000">
            <w:pPr>
              <w:spacing w:line="520" w:lineRule="exact"/>
              <w:ind w:firstLineChars="526" w:firstLine="1262"/>
              <w:rPr>
                <w:sz w:val="24"/>
              </w:rPr>
            </w:pPr>
            <w:proofErr w:type="spellStart"/>
            <w:r>
              <w:rPr>
                <w:sz w:val="24"/>
              </w:rPr>
              <w:t>G</w:t>
            </w:r>
            <w:r>
              <w:rPr>
                <w:sz w:val="24"/>
                <w:vertAlign w:val="subscript"/>
              </w:rPr>
              <w:t>wh</w:t>
            </w:r>
            <w:proofErr w:type="spellEnd"/>
            <w:r>
              <w:rPr>
                <w:sz w:val="24"/>
              </w:rPr>
              <w:t>——</w:t>
            </w:r>
            <w:r>
              <w:rPr>
                <w:sz w:val="24"/>
              </w:rPr>
              <w:t>雾化燃油时消耗的蒸汽量，</w:t>
            </w:r>
            <w:r>
              <w:rPr>
                <w:sz w:val="24"/>
              </w:rPr>
              <w:t>kg/kg</w:t>
            </w:r>
            <w:r>
              <w:rPr>
                <w:sz w:val="24"/>
              </w:rPr>
              <w:t>，取值</w:t>
            </w:r>
            <w:r>
              <w:rPr>
                <w:sz w:val="24"/>
              </w:rPr>
              <w:t>0</w:t>
            </w:r>
            <w:r>
              <w:rPr>
                <w:sz w:val="24"/>
              </w:rPr>
              <w:t>；</w:t>
            </w:r>
          </w:p>
          <w:p w14:paraId="5B97724C" w14:textId="77777777" w:rsidR="009737DB" w:rsidRDefault="00000000">
            <w:pPr>
              <w:spacing w:line="520" w:lineRule="exact"/>
              <w:ind w:firstLineChars="526" w:firstLine="1262"/>
              <w:rPr>
                <w:sz w:val="24"/>
              </w:rPr>
            </w:pPr>
            <w:r>
              <w:rPr>
                <w:sz w:val="24"/>
              </w:rPr>
              <w:t>Vs——</w:t>
            </w:r>
            <w:r>
              <w:rPr>
                <w:sz w:val="24"/>
              </w:rPr>
              <w:t>湿烟气排放量，</w:t>
            </w:r>
            <w:r>
              <w:rPr>
                <w:rFonts w:hint="eastAsia"/>
                <w:sz w:val="24"/>
              </w:rPr>
              <w:t>4.58</w:t>
            </w:r>
            <w:r>
              <w:rPr>
                <w:sz w:val="24"/>
              </w:rPr>
              <w:t>m</w:t>
            </w:r>
            <w:r>
              <w:rPr>
                <w:sz w:val="24"/>
                <w:vertAlign w:val="superscript"/>
              </w:rPr>
              <w:t>3</w:t>
            </w:r>
            <w:r>
              <w:rPr>
                <w:sz w:val="24"/>
              </w:rPr>
              <w:t>/kg</w:t>
            </w:r>
            <w:r>
              <w:rPr>
                <w:sz w:val="24"/>
              </w:rPr>
              <w:t>。</w:t>
            </w:r>
          </w:p>
          <w:p w14:paraId="5C08B622" w14:textId="3AA1501A" w:rsidR="009737DB" w:rsidRDefault="00000000">
            <w:pPr>
              <w:spacing w:line="520" w:lineRule="exact"/>
              <w:ind w:firstLine="480"/>
              <w:rPr>
                <w:sz w:val="24"/>
              </w:rPr>
            </w:pPr>
            <w:r>
              <w:rPr>
                <w:sz w:val="24"/>
              </w:rPr>
              <w:t>计算得出核算时段内</w:t>
            </w:r>
            <w:r>
              <w:rPr>
                <w:sz w:val="24"/>
              </w:rPr>
              <w:t>Vg</w:t>
            </w:r>
            <w:r>
              <w:rPr>
                <w:sz w:val="24"/>
              </w:rPr>
              <w:t>为</w:t>
            </w:r>
            <w:r>
              <w:rPr>
                <w:rFonts w:hint="eastAsia"/>
                <w:sz w:val="24"/>
              </w:rPr>
              <w:t>3.71</w:t>
            </w:r>
            <w:r>
              <w:rPr>
                <w:sz w:val="24"/>
              </w:rPr>
              <w:t>m</w:t>
            </w:r>
            <w:r>
              <w:rPr>
                <w:sz w:val="24"/>
                <w:vertAlign w:val="superscript"/>
              </w:rPr>
              <w:t>3</w:t>
            </w:r>
            <w:r>
              <w:rPr>
                <w:sz w:val="24"/>
              </w:rPr>
              <w:t>/kg</w:t>
            </w:r>
            <w:r>
              <w:rPr>
                <w:sz w:val="24"/>
              </w:rPr>
              <w:t>。锅炉燃料消耗量为</w:t>
            </w:r>
            <w:r>
              <w:rPr>
                <w:rFonts w:hint="eastAsia"/>
                <w:sz w:val="24"/>
              </w:rPr>
              <w:t>1.</w:t>
            </w:r>
            <w:r w:rsidR="009577CC">
              <w:rPr>
                <w:sz w:val="24"/>
              </w:rPr>
              <w:t>82</w:t>
            </w:r>
            <w:r>
              <w:rPr>
                <w:sz w:val="24"/>
              </w:rPr>
              <w:t>t/h</w:t>
            </w:r>
            <w:r>
              <w:rPr>
                <w:sz w:val="24"/>
              </w:rPr>
              <w:t>，烟气量为</w:t>
            </w:r>
            <w:r w:rsidR="009577CC">
              <w:rPr>
                <w:rFonts w:hint="eastAsia"/>
                <w:sz w:val="24"/>
              </w:rPr>
              <w:t>6752.2</w:t>
            </w:r>
            <w:r>
              <w:rPr>
                <w:sz w:val="24"/>
              </w:rPr>
              <w:t>m</w:t>
            </w:r>
            <w:r>
              <w:rPr>
                <w:sz w:val="24"/>
                <w:vertAlign w:val="superscript"/>
              </w:rPr>
              <w:t>3</w:t>
            </w:r>
            <w:r>
              <w:rPr>
                <w:sz w:val="24"/>
              </w:rPr>
              <w:t>/h</w:t>
            </w:r>
            <w:r>
              <w:rPr>
                <w:sz w:val="24"/>
              </w:rPr>
              <w:t>。</w:t>
            </w:r>
          </w:p>
          <w:p w14:paraId="55401F1A" w14:textId="0C328D63" w:rsidR="009737DB" w:rsidRDefault="00000000">
            <w:pPr>
              <w:spacing w:line="520" w:lineRule="exact"/>
              <w:ind w:firstLine="480"/>
              <w:rPr>
                <w:sz w:val="24"/>
              </w:rPr>
            </w:pPr>
            <w:r>
              <w:rPr>
                <w:sz w:val="24"/>
              </w:rPr>
              <w:t>②</w:t>
            </w:r>
            <w:r>
              <w:rPr>
                <w:sz w:val="24"/>
              </w:rPr>
              <w:t>颗粒物（烟尘）排放量</w:t>
            </w:r>
          </w:p>
          <w:p w14:paraId="0A66D3C1" w14:textId="77777777" w:rsidR="000F3186" w:rsidRPr="000F3186" w:rsidRDefault="000F3186" w:rsidP="000F3186">
            <w:pPr>
              <w:pStyle w:val="TOC2"/>
            </w:pPr>
          </w:p>
          <w:p w14:paraId="17F5FFBD" w14:textId="48F18358" w:rsidR="009737DB" w:rsidRDefault="00000000">
            <w:pPr>
              <w:spacing w:line="520" w:lineRule="exact"/>
              <w:ind w:firstLine="480"/>
              <w:rPr>
                <w:sz w:val="24"/>
              </w:rPr>
            </w:pPr>
            <w:r>
              <w:rPr>
                <w:sz w:val="24"/>
              </w:rPr>
              <w:lastRenderedPageBreak/>
              <w:object w:dxaOrig="1440" w:dyaOrig="1440" w14:anchorId="23038856">
                <v:shape id="_x0000_s2051" type="#_x0000_t75" style="position:absolute;left:0;text-align:left;margin-left:102.35pt;margin-top:7.3pt;width:149.25pt;height:65.25pt;z-index:-251637248;mso-width-relative:page;mso-height-relative:page">
                  <v:imagedata r:id="rId30" o:title=""/>
                </v:shape>
                <o:OLEObject Type="Embed" ProgID="Equations" ShapeID="_x0000_s2051" DrawAspect="Content" ObjectID="_1752670603" r:id="rId31"/>
              </w:object>
            </w:r>
          </w:p>
          <w:p w14:paraId="5360C096" w14:textId="77777777" w:rsidR="009737DB" w:rsidRDefault="00000000">
            <w:pPr>
              <w:spacing w:line="520" w:lineRule="exact"/>
              <w:ind w:firstLineChars="1926" w:firstLine="4622"/>
              <w:rPr>
                <w:sz w:val="24"/>
              </w:rPr>
            </w:pPr>
            <w:r>
              <w:rPr>
                <w:sz w:val="24"/>
              </w:rPr>
              <w:t xml:space="preserve">        </w:t>
            </w:r>
            <w:r>
              <w:rPr>
                <w:sz w:val="24"/>
              </w:rPr>
              <w:t>（</w:t>
            </w:r>
            <w:r>
              <w:rPr>
                <w:sz w:val="24"/>
              </w:rPr>
              <w:t>2</w:t>
            </w:r>
            <w:r>
              <w:rPr>
                <w:sz w:val="24"/>
              </w:rPr>
              <w:t>）</w:t>
            </w:r>
          </w:p>
          <w:p w14:paraId="41C92CE8" w14:textId="77777777" w:rsidR="009737DB" w:rsidRDefault="009737DB">
            <w:pPr>
              <w:spacing w:line="520" w:lineRule="exact"/>
              <w:ind w:firstLine="480"/>
              <w:rPr>
                <w:sz w:val="24"/>
              </w:rPr>
            </w:pPr>
          </w:p>
          <w:p w14:paraId="5DCCA821" w14:textId="77777777" w:rsidR="009737DB" w:rsidRDefault="00000000">
            <w:pPr>
              <w:spacing w:line="520" w:lineRule="exact"/>
              <w:ind w:firstLine="480"/>
              <w:rPr>
                <w:sz w:val="24"/>
              </w:rPr>
            </w:pPr>
            <w:r>
              <w:rPr>
                <w:sz w:val="24"/>
              </w:rPr>
              <w:t>式中：</w:t>
            </w:r>
            <w:r>
              <w:rPr>
                <w:sz w:val="24"/>
              </w:rPr>
              <w:t>E</w:t>
            </w:r>
            <w:r>
              <w:rPr>
                <w:rFonts w:hint="eastAsia"/>
                <w:sz w:val="24"/>
                <w:vertAlign w:val="subscript"/>
              </w:rPr>
              <w:t>=</w:t>
            </w:r>
            <w:r>
              <w:rPr>
                <w:sz w:val="24"/>
              </w:rPr>
              <w:t>----</w:t>
            </w:r>
            <w:r>
              <w:rPr>
                <w:sz w:val="24"/>
              </w:rPr>
              <w:t>核算时段内颗粒物（烟尘）排放量，</w:t>
            </w:r>
            <w:r>
              <w:rPr>
                <w:sz w:val="24"/>
              </w:rPr>
              <w:t>t</w:t>
            </w:r>
            <w:r>
              <w:rPr>
                <w:sz w:val="24"/>
              </w:rPr>
              <w:t>；</w:t>
            </w:r>
          </w:p>
          <w:p w14:paraId="0F5AF0C1" w14:textId="3B0B7F2F" w:rsidR="009737DB" w:rsidRDefault="00000000">
            <w:pPr>
              <w:spacing w:line="520" w:lineRule="exact"/>
              <w:ind w:firstLineChars="526" w:firstLine="1262"/>
              <w:rPr>
                <w:sz w:val="24"/>
              </w:rPr>
            </w:pPr>
            <w:r>
              <w:rPr>
                <w:sz w:val="24"/>
              </w:rPr>
              <w:t>R----</w:t>
            </w:r>
            <w:r>
              <w:rPr>
                <w:sz w:val="24"/>
              </w:rPr>
              <w:t>核算时段内锅炉燃料耗量，</w:t>
            </w:r>
            <w:r>
              <w:rPr>
                <w:rFonts w:hint="eastAsia"/>
                <w:sz w:val="24"/>
              </w:rPr>
              <w:t>1.</w:t>
            </w:r>
            <w:r w:rsidR="009577CC">
              <w:rPr>
                <w:sz w:val="24"/>
              </w:rPr>
              <w:t>82</w:t>
            </w:r>
            <w:r>
              <w:rPr>
                <w:sz w:val="24"/>
              </w:rPr>
              <w:t>t/h</w:t>
            </w:r>
            <w:r>
              <w:rPr>
                <w:sz w:val="24"/>
              </w:rPr>
              <w:t>；</w:t>
            </w:r>
          </w:p>
          <w:p w14:paraId="2ED2CBC5" w14:textId="77777777" w:rsidR="009737DB" w:rsidRDefault="00000000">
            <w:pPr>
              <w:spacing w:line="520" w:lineRule="exact"/>
              <w:ind w:firstLineChars="526" w:firstLine="1262"/>
              <w:rPr>
                <w:sz w:val="24"/>
              </w:rPr>
            </w:pPr>
            <w:r>
              <w:rPr>
                <w:sz w:val="24"/>
              </w:rPr>
              <w:t>A</w:t>
            </w:r>
            <w:r>
              <w:rPr>
                <w:sz w:val="24"/>
                <w:vertAlign w:val="subscript"/>
              </w:rPr>
              <w:t>ar</w:t>
            </w:r>
            <w:r>
              <w:rPr>
                <w:sz w:val="24"/>
              </w:rPr>
              <w:t>----</w:t>
            </w:r>
            <w:r>
              <w:rPr>
                <w:sz w:val="24"/>
              </w:rPr>
              <w:t>收到基灰分的质量分数，</w:t>
            </w:r>
            <w:r>
              <w:rPr>
                <w:rFonts w:hint="eastAsia"/>
                <w:sz w:val="24"/>
              </w:rPr>
              <w:t>14.78</w:t>
            </w:r>
            <w:r>
              <w:rPr>
                <w:sz w:val="24"/>
              </w:rPr>
              <w:t>%</w:t>
            </w:r>
            <w:r>
              <w:rPr>
                <w:sz w:val="24"/>
              </w:rPr>
              <w:t>；</w:t>
            </w:r>
          </w:p>
          <w:p w14:paraId="67E00C1F" w14:textId="77777777" w:rsidR="009737DB" w:rsidRDefault="00000000">
            <w:pPr>
              <w:spacing w:line="520" w:lineRule="exact"/>
              <w:ind w:firstLineChars="526" w:firstLine="1262"/>
              <w:rPr>
                <w:sz w:val="24"/>
              </w:rPr>
            </w:pPr>
            <w:proofErr w:type="spellStart"/>
            <w:r>
              <w:rPr>
                <w:sz w:val="24"/>
              </w:rPr>
              <w:t>d</w:t>
            </w:r>
            <w:r>
              <w:rPr>
                <w:sz w:val="24"/>
                <w:vertAlign w:val="subscript"/>
              </w:rPr>
              <w:t>fh</w:t>
            </w:r>
            <w:proofErr w:type="spellEnd"/>
            <w:r>
              <w:rPr>
                <w:sz w:val="24"/>
              </w:rPr>
              <w:t>----</w:t>
            </w:r>
            <w:r>
              <w:rPr>
                <w:sz w:val="24"/>
              </w:rPr>
              <w:t>锅炉烟气带出的灰分份额，链条炉排锅炉取值为</w:t>
            </w:r>
            <w:r>
              <w:rPr>
                <w:sz w:val="24"/>
              </w:rPr>
              <w:t>15%</w:t>
            </w:r>
            <w:r>
              <w:rPr>
                <w:sz w:val="24"/>
              </w:rPr>
              <w:t>；</w:t>
            </w:r>
          </w:p>
          <w:p w14:paraId="193DED03" w14:textId="6DF6EFC9" w:rsidR="009737DB" w:rsidRDefault="00000000">
            <w:pPr>
              <w:spacing w:line="520" w:lineRule="exact"/>
              <w:ind w:firstLineChars="526" w:firstLine="1262"/>
              <w:rPr>
                <w:sz w:val="24"/>
              </w:rPr>
            </w:pPr>
            <w:proofErr w:type="spellStart"/>
            <w:r>
              <w:rPr>
                <w:sz w:val="24"/>
              </w:rPr>
              <w:t>ƞ</w:t>
            </w:r>
            <w:r>
              <w:rPr>
                <w:sz w:val="24"/>
                <w:vertAlign w:val="subscript"/>
              </w:rPr>
              <w:t>c</w:t>
            </w:r>
            <w:proofErr w:type="spellEnd"/>
            <w:r>
              <w:rPr>
                <w:sz w:val="24"/>
              </w:rPr>
              <w:t>----</w:t>
            </w:r>
            <w:r>
              <w:rPr>
                <w:sz w:val="24"/>
              </w:rPr>
              <w:t>综合除尘效率，</w:t>
            </w:r>
            <w:r>
              <w:rPr>
                <w:sz w:val="24"/>
              </w:rPr>
              <w:t>%</w:t>
            </w:r>
            <w:r>
              <w:rPr>
                <w:sz w:val="24"/>
              </w:rPr>
              <w:t>；取</w:t>
            </w:r>
            <w:r>
              <w:rPr>
                <w:sz w:val="24"/>
              </w:rPr>
              <w:t>99%</w:t>
            </w:r>
            <w:r>
              <w:rPr>
                <w:sz w:val="24"/>
              </w:rPr>
              <w:t>。</w:t>
            </w:r>
          </w:p>
          <w:p w14:paraId="77BA4735" w14:textId="77777777" w:rsidR="009737DB" w:rsidRDefault="00000000">
            <w:pPr>
              <w:spacing w:line="520" w:lineRule="exact"/>
              <w:ind w:firstLineChars="526" w:firstLine="1262"/>
              <w:rPr>
                <w:sz w:val="24"/>
              </w:rPr>
            </w:pPr>
            <w:proofErr w:type="spellStart"/>
            <w:r>
              <w:rPr>
                <w:sz w:val="24"/>
              </w:rPr>
              <w:t>C</w:t>
            </w:r>
            <w:r>
              <w:rPr>
                <w:sz w:val="24"/>
                <w:vertAlign w:val="subscript"/>
              </w:rPr>
              <w:t>fh</w:t>
            </w:r>
            <w:proofErr w:type="spellEnd"/>
            <w:r>
              <w:rPr>
                <w:sz w:val="24"/>
              </w:rPr>
              <w:t>----</w:t>
            </w:r>
            <w:r>
              <w:rPr>
                <w:sz w:val="24"/>
              </w:rPr>
              <w:t>飞灰中可燃物含量，</w:t>
            </w:r>
            <w:r>
              <w:rPr>
                <w:sz w:val="24"/>
              </w:rPr>
              <w:t>%</w:t>
            </w:r>
            <w:r>
              <w:rPr>
                <w:sz w:val="24"/>
              </w:rPr>
              <w:t>。取</w:t>
            </w:r>
            <w:r>
              <w:rPr>
                <w:rFonts w:hint="eastAsia"/>
                <w:sz w:val="24"/>
              </w:rPr>
              <w:t>25</w:t>
            </w:r>
            <w:r>
              <w:rPr>
                <w:sz w:val="24"/>
              </w:rPr>
              <w:t>%</w:t>
            </w:r>
            <w:r>
              <w:rPr>
                <w:sz w:val="24"/>
              </w:rPr>
              <w:t>。</w:t>
            </w:r>
          </w:p>
          <w:p w14:paraId="404AA228" w14:textId="25503C3A" w:rsidR="009737DB" w:rsidRDefault="00000000">
            <w:pPr>
              <w:spacing w:line="520" w:lineRule="exact"/>
              <w:ind w:firstLine="480"/>
              <w:rPr>
                <w:sz w:val="24"/>
              </w:rPr>
            </w:pPr>
            <w:r>
              <w:rPr>
                <w:sz w:val="24"/>
              </w:rPr>
              <w:t>由计算可得出颗粒物（</w:t>
            </w:r>
            <w:r>
              <w:rPr>
                <w:sz w:val="24"/>
              </w:rPr>
              <w:t>PM</w:t>
            </w:r>
            <w:r>
              <w:rPr>
                <w:sz w:val="24"/>
                <w:vertAlign w:val="subscript"/>
              </w:rPr>
              <w:t>10</w:t>
            </w:r>
            <w:r>
              <w:rPr>
                <w:sz w:val="24"/>
              </w:rPr>
              <w:t>）排放量为</w:t>
            </w:r>
            <w:r>
              <w:rPr>
                <w:rFonts w:hint="eastAsia"/>
                <w:sz w:val="24"/>
              </w:rPr>
              <w:t>0.</w:t>
            </w:r>
            <w:r w:rsidR="00DA4D16">
              <w:rPr>
                <w:sz w:val="24"/>
              </w:rPr>
              <w:t>387</w:t>
            </w:r>
            <w:r>
              <w:rPr>
                <w:sz w:val="24"/>
              </w:rPr>
              <w:t>t/a</w:t>
            </w:r>
            <w:r>
              <w:rPr>
                <w:sz w:val="24"/>
              </w:rPr>
              <w:t>，</w:t>
            </w:r>
            <w:r>
              <w:rPr>
                <w:rFonts w:hint="eastAsia"/>
                <w:sz w:val="24"/>
              </w:rPr>
              <w:t>0.</w:t>
            </w:r>
            <w:r w:rsidR="00DA4D16">
              <w:rPr>
                <w:sz w:val="24"/>
              </w:rPr>
              <w:t>538</w:t>
            </w:r>
            <w:r>
              <w:rPr>
                <w:sz w:val="24"/>
              </w:rPr>
              <w:t>kg/h</w:t>
            </w:r>
            <w:r>
              <w:rPr>
                <w:sz w:val="24"/>
              </w:rPr>
              <w:t>，排放浓度</w:t>
            </w:r>
            <w:r w:rsidR="00DA4D16">
              <w:rPr>
                <w:sz w:val="24"/>
              </w:rPr>
              <w:t>79.68</w:t>
            </w:r>
            <w:r>
              <w:rPr>
                <w:sz w:val="24"/>
              </w:rPr>
              <w:t>mg/m</w:t>
            </w:r>
            <w:r>
              <w:rPr>
                <w:sz w:val="24"/>
                <w:vertAlign w:val="superscript"/>
              </w:rPr>
              <w:t>3</w:t>
            </w:r>
            <w:r>
              <w:rPr>
                <w:sz w:val="24"/>
              </w:rPr>
              <w:t>。</w:t>
            </w:r>
          </w:p>
          <w:p w14:paraId="0A3BB393" w14:textId="30FFCEE0" w:rsidR="009737DB" w:rsidRDefault="00000000">
            <w:pPr>
              <w:spacing w:line="520" w:lineRule="exact"/>
              <w:ind w:firstLine="480"/>
              <w:rPr>
                <w:sz w:val="24"/>
              </w:rPr>
            </w:pPr>
            <w:r>
              <w:rPr>
                <w:sz w:val="24"/>
              </w:rPr>
              <w:object w:dxaOrig="1440" w:dyaOrig="1440" w14:anchorId="5992212F">
                <v:shape id="_x0000_s2053" type="#_x0000_t75" style="position:absolute;left:0;text-align:left;margin-left:116.65pt;margin-top:22.6pt;width:204pt;height:33pt;z-index:-251636224;mso-width-relative:page;mso-height-relative:page">
                  <v:imagedata r:id="rId32" o:title=""/>
                </v:shape>
                <o:OLEObject Type="Embed" ProgID="Equations" ShapeID="_x0000_s2053" DrawAspect="Content" ObjectID="_1752670604" r:id="rId33"/>
              </w:object>
            </w:r>
            <w:r>
              <w:rPr>
                <w:sz w:val="24"/>
              </w:rPr>
              <w:t>③</w:t>
            </w:r>
            <w:r>
              <w:rPr>
                <w:sz w:val="24"/>
              </w:rPr>
              <w:t>二氧化硫排放量</w:t>
            </w:r>
          </w:p>
          <w:p w14:paraId="60B02783" w14:textId="60E8B902" w:rsidR="00C20E2D" w:rsidRDefault="00C20E2D" w:rsidP="00C20E2D">
            <w:pPr>
              <w:pStyle w:val="TOC2"/>
            </w:pPr>
          </w:p>
          <w:p w14:paraId="5B0E7B8F" w14:textId="77777777" w:rsidR="00C20E2D" w:rsidRPr="00C20E2D" w:rsidRDefault="00C20E2D" w:rsidP="00C20E2D"/>
          <w:p w14:paraId="45AB5AB7" w14:textId="77777777" w:rsidR="009737DB" w:rsidRDefault="00000000">
            <w:pPr>
              <w:spacing w:line="520" w:lineRule="exact"/>
              <w:ind w:firstLine="480"/>
              <w:rPr>
                <w:sz w:val="24"/>
              </w:rPr>
            </w:pPr>
            <w:r>
              <w:rPr>
                <w:sz w:val="24"/>
              </w:rPr>
              <w:t>式中：</w:t>
            </w:r>
            <w:r>
              <w:rPr>
                <w:sz w:val="24"/>
              </w:rPr>
              <w:t>E</w:t>
            </w:r>
            <w:r>
              <w:rPr>
                <w:sz w:val="24"/>
                <w:vertAlign w:val="subscript"/>
              </w:rPr>
              <w:t>SO2</w:t>
            </w:r>
            <w:r>
              <w:rPr>
                <w:sz w:val="24"/>
              </w:rPr>
              <w:t>----</w:t>
            </w:r>
            <w:r>
              <w:rPr>
                <w:sz w:val="24"/>
              </w:rPr>
              <w:t>核算时段内二氧化硫排放量，</w:t>
            </w:r>
            <w:r>
              <w:rPr>
                <w:sz w:val="24"/>
              </w:rPr>
              <w:t>t</w:t>
            </w:r>
            <w:r>
              <w:rPr>
                <w:sz w:val="24"/>
              </w:rPr>
              <w:t>；</w:t>
            </w:r>
          </w:p>
          <w:p w14:paraId="59C3F2B3" w14:textId="19CB1404" w:rsidR="009737DB" w:rsidRDefault="00000000">
            <w:pPr>
              <w:spacing w:line="520" w:lineRule="exact"/>
              <w:ind w:firstLineChars="526" w:firstLine="1262"/>
              <w:rPr>
                <w:sz w:val="24"/>
              </w:rPr>
            </w:pPr>
            <w:r>
              <w:rPr>
                <w:sz w:val="24"/>
              </w:rPr>
              <w:t>R----</w:t>
            </w:r>
            <w:r>
              <w:rPr>
                <w:sz w:val="24"/>
              </w:rPr>
              <w:t>核算时段内锅炉燃料耗量，</w:t>
            </w:r>
            <w:r>
              <w:rPr>
                <w:rFonts w:hint="eastAsia"/>
                <w:sz w:val="24"/>
              </w:rPr>
              <w:t>1.</w:t>
            </w:r>
            <w:r w:rsidR="00C20E2D">
              <w:rPr>
                <w:sz w:val="24"/>
              </w:rPr>
              <w:t>82</w:t>
            </w:r>
            <w:r>
              <w:rPr>
                <w:sz w:val="24"/>
              </w:rPr>
              <w:t>t/h</w:t>
            </w:r>
            <w:r>
              <w:rPr>
                <w:sz w:val="24"/>
              </w:rPr>
              <w:t>；</w:t>
            </w:r>
          </w:p>
          <w:p w14:paraId="4D429D29" w14:textId="77777777" w:rsidR="009737DB" w:rsidRDefault="00000000">
            <w:pPr>
              <w:spacing w:line="520" w:lineRule="exact"/>
              <w:ind w:firstLineChars="526" w:firstLine="1262"/>
              <w:rPr>
                <w:sz w:val="24"/>
              </w:rPr>
            </w:pPr>
            <w:r>
              <w:rPr>
                <w:sz w:val="24"/>
              </w:rPr>
              <w:t>S</w:t>
            </w:r>
            <w:r>
              <w:rPr>
                <w:sz w:val="24"/>
                <w:vertAlign w:val="subscript"/>
              </w:rPr>
              <w:t>ar</w:t>
            </w:r>
            <w:r>
              <w:rPr>
                <w:sz w:val="24"/>
              </w:rPr>
              <w:t>----</w:t>
            </w:r>
            <w:r>
              <w:rPr>
                <w:sz w:val="24"/>
              </w:rPr>
              <w:t>收到基硫的质量分数，</w:t>
            </w:r>
            <w:r>
              <w:rPr>
                <w:rFonts w:hint="eastAsia"/>
                <w:sz w:val="24"/>
              </w:rPr>
              <w:t>0.04%</w:t>
            </w:r>
            <w:r>
              <w:rPr>
                <w:sz w:val="24"/>
              </w:rPr>
              <w:t>；</w:t>
            </w:r>
          </w:p>
          <w:p w14:paraId="0F940976" w14:textId="77777777" w:rsidR="009737DB" w:rsidRDefault="00000000">
            <w:pPr>
              <w:spacing w:line="520" w:lineRule="exact"/>
              <w:ind w:firstLineChars="526" w:firstLine="1262"/>
              <w:rPr>
                <w:sz w:val="24"/>
              </w:rPr>
            </w:pPr>
            <w:r>
              <w:rPr>
                <w:sz w:val="24"/>
              </w:rPr>
              <w:t>q</w:t>
            </w:r>
            <w:r>
              <w:rPr>
                <w:sz w:val="24"/>
                <w:vertAlign w:val="subscript"/>
              </w:rPr>
              <w:t>4</w:t>
            </w:r>
            <w:r>
              <w:rPr>
                <w:sz w:val="24"/>
              </w:rPr>
              <w:t>----</w:t>
            </w:r>
            <w:r>
              <w:rPr>
                <w:sz w:val="24"/>
              </w:rPr>
              <w:t>锅炉机械不完全燃烧热损失，</w:t>
            </w:r>
            <w:r>
              <w:rPr>
                <w:sz w:val="24"/>
              </w:rPr>
              <w:t>7%</w:t>
            </w:r>
            <w:r>
              <w:rPr>
                <w:sz w:val="24"/>
              </w:rPr>
              <w:t>；</w:t>
            </w:r>
          </w:p>
          <w:p w14:paraId="3D3BA5FF" w14:textId="77777777" w:rsidR="009737DB" w:rsidRDefault="00000000">
            <w:pPr>
              <w:spacing w:line="520" w:lineRule="exact"/>
              <w:ind w:firstLineChars="526" w:firstLine="1262"/>
              <w:rPr>
                <w:sz w:val="24"/>
              </w:rPr>
            </w:pPr>
            <w:proofErr w:type="spellStart"/>
            <w:r>
              <w:rPr>
                <w:sz w:val="24"/>
              </w:rPr>
              <w:t>ƞ</w:t>
            </w:r>
            <w:r>
              <w:rPr>
                <w:sz w:val="24"/>
                <w:vertAlign w:val="subscript"/>
              </w:rPr>
              <w:t>s</w:t>
            </w:r>
            <w:proofErr w:type="spellEnd"/>
            <w:r>
              <w:rPr>
                <w:sz w:val="24"/>
              </w:rPr>
              <w:t>----</w:t>
            </w:r>
            <w:r>
              <w:rPr>
                <w:sz w:val="24"/>
              </w:rPr>
              <w:t>脱硫效率，</w:t>
            </w:r>
            <w:r>
              <w:rPr>
                <w:sz w:val="24"/>
              </w:rPr>
              <w:t>%</w:t>
            </w:r>
            <w:r>
              <w:rPr>
                <w:sz w:val="24"/>
              </w:rPr>
              <w:t>；取</w:t>
            </w:r>
            <w:r>
              <w:rPr>
                <w:sz w:val="24"/>
              </w:rPr>
              <w:t>0%</w:t>
            </w:r>
            <w:r>
              <w:rPr>
                <w:sz w:val="24"/>
              </w:rPr>
              <w:t>。</w:t>
            </w:r>
          </w:p>
          <w:p w14:paraId="345BEEF8" w14:textId="77777777" w:rsidR="009737DB" w:rsidRDefault="00000000">
            <w:pPr>
              <w:spacing w:line="520" w:lineRule="exact"/>
              <w:ind w:firstLineChars="526" w:firstLine="1262"/>
              <w:rPr>
                <w:sz w:val="24"/>
              </w:rPr>
            </w:pPr>
            <w:r>
              <w:rPr>
                <w:sz w:val="24"/>
              </w:rPr>
              <w:t>K----</w:t>
            </w:r>
            <w:r>
              <w:rPr>
                <w:sz w:val="24"/>
              </w:rPr>
              <w:t>燃料中的硫</w:t>
            </w:r>
            <w:proofErr w:type="gramStart"/>
            <w:r>
              <w:rPr>
                <w:sz w:val="24"/>
              </w:rPr>
              <w:t>燃烧后氧化成</w:t>
            </w:r>
            <w:proofErr w:type="gramEnd"/>
            <w:r>
              <w:rPr>
                <w:sz w:val="24"/>
              </w:rPr>
              <w:t>二氧化硫的份额，量纲</w:t>
            </w:r>
            <w:proofErr w:type="gramStart"/>
            <w:r>
              <w:rPr>
                <w:sz w:val="24"/>
              </w:rPr>
              <w:t>一</w:t>
            </w:r>
            <w:proofErr w:type="gramEnd"/>
            <w:r>
              <w:rPr>
                <w:sz w:val="24"/>
              </w:rPr>
              <w:t>的量；取</w:t>
            </w:r>
            <w:r>
              <w:rPr>
                <w:sz w:val="24"/>
              </w:rPr>
              <w:t>0.4</w:t>
            </w:r>
            <w:r>
              <w:rPr>
                <w:sz w:val="24"/>
              </w:rPr>
              <w:t>。</w:t>
            </w:r>
          </w:p>
          <w:p w14:paraId="45EB76F0" w14:textId="5D8638F4" w:rsidR="009737DB" w:rsidRDefault="00000000">
            <w:pPr>
              <w:spacing w:line="520" w:lineRule="exact"/>
              <w:ind w:firstLine="480"/>
              <w:rPr>
                <w:sz w:val="24"/>
              </w:rPr>
            </w:pPr>
            <w:r>
              <w:rPr>
                <w:sz w:val="24"/>
              </w:rPr>
              <w:t>由计算可得出</w:t>
            </w:r>
            <w:r>
              <w:rPr>
                <w:sz w:val="24"/>
              </w:rPr>
              <w:t>SO</w:t>
            </w:r>
            <w:r>
              <w:rPr>
                <w:sz w:val="24"/>
                <w:vertAlign w:val="subscript"/>
              </w:rPr>
              <w:t>2</w:t>
            </w:r>
            <w:r>
              <w:rPr>
                <w:sz w:val="24"/>
              </w:rPr>
              <w:t>排放量为</w:t>
            </w:r>
            <w:r>
              <w:rPr>
                <w:sz w:val="24"/>
              </w:rPr>
              <w:t>0.</w:t>
            </w:r>
            <w:r>
              <w:rPr>
                <w:rFonts w:hint="eastAsia"/>
                <w:sz w:val="24"/>
              </w:rPr>
              <w:t>3</w:t>
            </w:r>
            <w:r w:rsidR="00C20E2D">
              <w:rPr>
                <w:sz w:val="24"/>
              </w:rPr>
              <w:t>90</w:t>
            </w:r>
            <w:r>
              <w:rPr>
                <w:sz w:val="24"/>
              </w:rPr>
              <w:t>t/a</w:t>
            </w:r>
            <w:r>
              <w:rPr>
                <w:sz w:val="24"/>
              </w:rPr>
              <w:t>，</w:t>
            </w:r>
            <w:r>
              <w:rPr>
                <w:sz w:val="24"/>
              </w:rPr>
              <w:t>0.</w:t>
            </w:r>
            <w:r w:rsidR="00C20E2D">
              <w:rPr>
                <w:sz w:val="24"/>
              </w:rPr>
              <w:t>542</w:t>
            </w:r>
            <w:r>
              <w:rPr>
                <w:sz w:val="24"/>
              </w:rPr>
              <w:t>kg/h</w:t>
            </w:r>
            <w:r>
              <w:rPr>
                <w:sz w:val="24"/>
              </w:rPr>
              <w:t>，排放浓度</w:t>
            </w:r>
            <w:r w:rsidR="00C20E2D">
              <w:rPr>
                <w:sz w:val="24"/>
              </w:rPr>
              <w:t>80.27</w:t>
            </w:r>
            <w:r>
              <w:rPr>
                <w:sz w:val="24"/>
              </w:rPr>
              <w:t>mg/m</w:t>
            </w:r>
            <w:r>
              <w:rPr>
                <w:sz w:val="24"/>
                <w:vertAlign w:val="superscript"/>
              </w:rPr>
              <w:t>3</w:t>
            </w:r>
            <w:r>
              <w:rPr>
                <w:sz w:val="24"/>
              </w:rPr>
              <w:t>。</w:t>
            </w:r>
          </w:p>
          <w:p w14:paraId="753E9CAB" w14:textId="77777777" w:rsidR="009737DB" w:rsidRDefault="00000000">
            <w:pPr>
              <w:spacing w:line="520" w:lineRule="exact"/>
              <w:ind w:firstLine="480"/>
              <w:rPr>
                <w:sz w:val="24"/>
              </w:rPr>
            </w:pPr>
            <w:r>
              <w:rPr>
                <w:sz w:val="24"/>
              </w:rPr>
              <w:t>④</w:t>
            </w:r>
            <w:r>
              <w:rPr>
                <w:sz w:val="24"/>
              </w:rPr>
              <w:t>氮氧化物排放量</w:t>
            </w:r>
          </w:p>
          <w:p w14:paraId="7E0D30E5" w14:textId="77777777" w:rsidR="009737DB" w:rsidRPr="004279B9" w:rsidRDefault="00000000">
            <w:pPr>
              <w:spacing w:line="520" w:lineRule="exact"/>
              <w:ind w:firstLine="480"/>
              <w:rPr>
                <w:sz w:val="24"/>
              </w:rPr>
            </w:pPr>
            <w:r>
              <w:rPr>
                <w:sz w:val="24"/>
              </w:rPr>
              <w:t>NO</w:t>
            </w:r>
            <w:r>
              <w:rPr>
                <w:sz w:val="24"/>
                <w:vertAlign w:val="subscript"/>
              </w:rPr>
              <w:t>X</w:t>
            </w:r>
            <w:r>
              <w:rPr>
                <w:sz w:val="24"/>
              </w:rPr>
              <w:t>排放量参照锅炉生产商提供的</w:t>
            </w:r>
            <w:r>
              <w:rPr>
                <w:sz w:val="24"/>
              </w:rPr>
              <w:t>NO</w:t>
            </w:r>
            <w:r>
              <w:rPr>
                <w:sz w:val="24"/>
                <w:vertAlign w:val="subscript"/>
              </w:rPr>
              <w:t>X</w:t>
            </w:r>
            <w:r>
              <w:rPr>
                <w:sz w:val="24"/>
              </w:rPr>
              <w:t>控制保证浓度值计算，本项目根据锅炉生产商提供的相关测试报告数据和</w:t>
            </w:r>
            <w:r>
              <w:rPr>
                <w:sz w:val="24"/>
              </w:rPr>
              <w:t>NO</w:t>
            </w:r>
            <w:r>
              <w:rPr>
                <w:sz w:val="24"/>
                <w:vertAlign w:val="subscript"/>
              </w:rPr>
              <w:t>X</w:t>
            </w:r>
            <w:r>
              <w:rPr>
                <w:sz w:val="24"/>
              </w:rPr>
              <w:t>控制保证浓度值，确定本项目计算时</w:t>
            </w:r>
            <w:r>
              <w:rPr>
                <w:sz w:val="24"/>
              </w:rPr>
              <w:t>NO</w:t>
            </w:r>
            <w:r>
              <w:rPr>
                <w:sz w:val="24"/>
                <w:vertAlign w:val="subscript"/>
              </w:rPr>
              <w:t>X</w:t>
            </w:r>
            <w:r>
              <w:rPr>
                <w:sz w:val="24"/>
              </w:rPr>
              <w:t>起始浓度取</w:t>
            </w:r>
            <w:r>
              <w:rPr>
                <w:rFonts w:hint="eastAsia"/>
                <w:sz w:val="24"/>
              </w:rPr>
              <w:t>180</w:t>
            </w:r>
            <w:r>
              <w:rPr>
                <w:sz w:val="24"/>
              </w:rPr>
              <w:t>mg/m</w:t>
            </w:r>
            <w:r>
              <w:rPr>
                <w:sz w:val="24"/>
                <w:vertAlign w:val="superscript"/>
              </w:rPr>
              <w:t>3</w:t>
            </w:r>
            <w:r>
              <w:rPr>
                <w:sz w:val="24"/>
              </w:rPr>
              <w:t>。</w:t>
            </w:r>
          </w:p>
          <w:p w14:paraId="5B19CD3B" w14:textId="12124820" w:rsidR="009737DB" w:rsidRDefault="00000000">
            <w:pPr>
              <w:spacing w:line="520" w:lineRule="exact"/>
              <w:ind w:firstLine="480"/>
              <w:rPr>
                <w:sz w:val="24"/>
              </w:rPr>
            </w:pPr>
            <w:r>
              <w:rPr>
                <w:sz w:val="24"/>
              </w:rPr>
              <w:lastRenderedPageBreak/>
              <w:t>NO</w:t>
            </w:r>
            <w:r>
              <w:rPr>
                <w:sz w:val="24"/>
                <w:vertAlign w:val="subscript"/>
              </w:rPr>
              <w:t>X</w:t>
            </w:r>
            <w:r>
              <w:rPr>
                <w:sz w:val="24"/>
              </w:rPr>
              <w:t>计算公式：</w:t>
            </w:r>
            <w:r>
              <w:rPr>
                <w:sz w:val="24"/>
              </w:rPr>
              <w:t xml:space="preserve"> </w:t>
            </w:r>
          </w:p>
          <w:p w14:paraId="6964DC68" w14:textId="750E6259" w:rsidR="003F6370" w:rsidRPr="003F6370" w:rsidRDefault="003F6370" w:rsidP="003F6370">
            <w:pPr>
              <w:pStyle w:val="TOC2"/>
            </w:pPr>
            <w:r>
              <w:rPr>
                <w:noProof/>
                <w:sz w:val="24"/>
              </w:rPr>
              <w:drawing>
                <wp:anchor distT="0" distB="0" distL="114300" distR="114300" simplePos="0" relativeHeight="251640320" behindDoc="1" locked="0" layoutInCell="1" allowOverlap="1" wp14:anchorId="560FEF06" wp14:editId="060EC8E2">
                  <wp:simplePos x="0" y="0"/>
                  <wp:positionH relativeFrom="column">
                    <wp:posOffset>655955</wp:posOffset>
                  </wp:positionH>
                  <wp:positionV relativeFrom="paragraph">
                    <wp:posOffset>156845</wp:posOffset>
                  </wp:positionV>
                  <wp:extent cx="3582670" cy="1444625"/>
                  <wp:effectExtent l="0" t="0" r="13970" b="3175"/>
                  <wp:wrapNone/>
                  <wp:docPr id="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34"/>
                          <a:stretch>
                            <a:fillRect/>
                          </a:stretch>
                        </pic:blipFill>
                        <pic:spPr>
                          <a:xfrm>
                            <a:off x="0" y="0"/>
                            <a:ext cx="3582670" cy="144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E33D02" w14:textId="6918BCC3" w:rsidR="009737DB" w:rsidRDefault="009737DB">
            <w:pPr>
              <w:spacing w:line="520" w:lineRule="exact"/>
              <w:ind w:firstLine="480"/>
              <w:rPr>
                <w:sz w:val="24"/>
              </w:rPr>
            </w:pPr>
          </w:p>
          <w:p w14:paraId="33A830C5" w14:textId="77777777" w:rsidR="009737DB" w:rsidRDefault="009737DB">
            <w:pPr>
              <w:spacing w:line="520" w:lineRule="exact"/>
              <w:ind w:firstLine="480"/>
              <w:rPr>
                <w:sz w:val="24"/>
              </w:rPr>
            </w:pPr>
          </w:p>
          <w:p w14:paraId="5663D480" w14:textId="77777777" w:rsidR="009737DB" w:rsidRDefault="009737DB">
            <w:pPr>
              <w:spacing w:line="520" w:lineRule="exact"/>
              <w:ind w:firstLine="480"/>
              <w:rPr>
                <w:sz w:val="24"/>
              </w:rPr>
            </w:pPr>
          </w:p>
          <w:p w14:paraId="4EDC11A9" w14:textId="77777777" w:rsidR="009737DB" w:rsidRDefault="009737DB">
            <w:pPr>
              <w:spacing w:line="520" w:lineRule="exact"/>
              <w:ind w:firstLine="480"/>
              <w:rPr>
                <w:sz w:val="24"/>
              </w:rPr>
            </w:pPr>
          </w:p>
          <w:p w14:paraId="6B9E4E18" w14:textId="77777777" w:rsidR="009737DB" w:rsidRDefault="00000000">
            <w:pPr>
              <w:spacing w:line="520" w:lineRule="exact"/>
              <w:ind w:firstLine="480"/>
              <w:rPr>
                <w:sz w:val="24"/>
              </w:rPr>
            </w:pPr>
            <w:r>
              <w:rPr>
                <w:sz w:val="24"/>
              </w:rPr>
              <w:t>式中：</w:t>
            </w:r>
            <w:r>
              <w:rPr>
                <w:rFonts w:hint="eastAsia"/>
                <w:sz w:val="24"/>
              </w:rPr>
              <w:t>E</w:t>
            </w:r>
            <w:r>
              <w:rPr>
                <w:sz w:val="24"/>
                <w:vertAlign w:val="subscript"/>
              </w:rPr>
              <w:t>NOX</w:t>
            </w:r>
            <w:r>
              <w:rPr>
                <w:sz w:val="24"/>
              </w:rPr>
              <w:t>—</w:t>
            </w:r>
            <w:r>
              <w:rPr>
                <w:sz w:val="24"/>
              </w:rPr>
              <w:t>核算时段内</w:t>
            </w:r>
            <w:r>
              <w:rPr>
                <w:sz w:val="24"/>
              </w:rPr>
              <w:t>NO</w:t>
            </w:r>
            <w:r>
              <w:rPr>
                <w:sz w:val="24"/>
                <w:vertAlign w:val="subscript"/>
              </w:rPr>
              <w:t>X</w:t>
            </w:r>
            <w:r>
              <w:rPr>
                <w:sz w:val="24"/>
              </w:rPr>
              <w:t>排放量，</w:t>
            </w:r>
            <w:r>
              <w:rPr>
                <w:sz w:val="24"/>
              </w:rPr>
              <w:t>t/h</w:t>
            </w:r>
            <w:r>
              <w:rPr>
                <w:sz w:val="24"/>
              </w:rPr>
              <w:t>；</w:t>
            </w:r>
          </w:p>
          <w:p w14:paraId="3326D66C" w14:textId="77777777" w:rsidR="009737DB" w:rsidRDefault="00000000">
            <w:pPr>
              <w:spacing w:line="520" w:lineRule="exact"/>
              <w:ind w:firstLineChars="526" w:firstLine="1262"/>
              <w:rPr>
                <w:sz w:val="24"/>
              </w:rPr>
            </w:pPr>
            <w:proofErr w:type="spellStart"/>
            <w:r>
              <w:rPr>
                <w:sz w:val="24"/>
              </w:rPr>
              <w:t>ρ</w:t>
            </w:r>
            <w:r>
              <w:rPr>
                <w:sz w:val="24"/>
                <w:vertAlign w:val="subscript"/>
              </w:rPr>
              <w:t>NOX</w:t>
            </w:r>
            <w:proofErr w:type="spellEnd"/>
            <w:r>
              <w:rPr>
                <w:sz w:val="24"/>
              </w:rPr>
              <w:t>—</w:t>
            </w:r>
            <w:r>
              <w:rPr>
                <w:sz w:val="24"/>
              </w:rPr>
              <w:t>锅炉炉膛出口氮氧化物排放质量浓度，</w:t>
            </w:r>
            <w:r>
              <w:rPr>
                <w:sz w:val="24"/>
              </w:rPr>
              <w:t>mg/m</w:t>
            </w:r>
            <w:r>
              <w:rPr>
                <w:sz w:val="24"/>
                <w:vertAlign w:val="superscript"/>
              </w:rPr>
              <w:t>3</w:t>
            </w:r>
            <w:r>
              <w:rPr>
                <w:rFonts w:hint="eastAsia"/>
                <w:sz w:val="24"/>
              </w:rPr>
              <w:t>，取值</w:t>
            </w:r>
            <w:r>
              <w:rPr>
                <w:rFonts w:hint="eastAsia"/>
                <w:sz w:val="24"/>
              </w:rPr>
              <w:t>180mg/m</w:t>
            </w:r>
            <w:r>
              <w:rPr>
                <w:rFonts w:hint="eastAsia"/>
                <w:sz w:val="24"/>
                <w:vertAlign w:val="superscript"/>
              </w:rPr>
              <w:t>3</w:t>
            </w:r>
            <w:r>
              <w:rPr>
                <w:sz w:val="24"/>
              </w:rPr>
              <w:t>；</w:t>
            </w:r>
          </w:p>
          <w:p w14:paraId="73FCAFB1" w14:textId="5619FE8E" w:rsidR="009737DB" w:rsidRDefault="004279B9">
            <w:pPr>
              <w:spacing w:line="520" w:lineRule="exact"/>
              <w:ind w:firstLineChars="526" w:firstLine="1262"/>
              <w:rPr>
                <w:sz w:val="24"/>
              </w:rPr>
            </w:pPr>
            <w:r>
              <w:rPr>
                <w:rFonts w:hint="eastAsia"/>
                <w:sz w:val="24"/>
              </w:rPr>
              <w:t>Q</w:t>
            </w:r>
            <w:r>
              <w:rPr>
                <w:sz w:val="24"/>
              </w:rPr>
              <w:t>—</w:t>
            </w:r>
            <w:proofErr w:type="gramStart"/>
            <w:r>
              <w:rPr>
                <w:sz w:val="24"/>
              </w:rPr>
              <w:t>标态干烟气</w:t>
            </w:r>
            <w:proofErr w:type="gramEnd"/>
            <w:r>
              <w:rPr>
                <w:sz w:val="24"/>
              </w:rPr>
              <w:t>排放量，</w:t>
            </w:r>
            <w:r>
              <w:rPr>
                <w:sz w:val="24"/>
              </w:rPr>
              <w:t>m</w:t>
            </w:r>
            <w:r>
              <w:rPr>
                <w:sz w:val="24"/>
                <w:vertAlign w:val="superscript"/>
              </w:rPr>
              <w:t>3</w:t>
            </w:r>
            <w:r>
              <w:rPr>
                <w:sz w:val="24"/>
              </w:rPr>
              <w:t>/</w:t>
            </w:r>
            <w:r>
              <w:rPr>
                <w:rFonts w:hint="eastAsia"/>
                <w:sz w:val="24"/>
              </w:rPr>
              <w:t>h</w:t>
            </w:r>
            <w:r>
              <w:rPr>
                <w:sz w:val="24"/>
              </w:rPr>
              <w:t>；</w:t>
            </w:r>
          </w:p>
          <w:p w14:paraId="3FED1DED" w14:textId="77777777" w:rsidR="009737DB" w:rsidRDefault="00000000">
            <w:pPr>
              <w:spacing w:line="520" w:lineRule="exact"/>
              <w:ind w:firstLineChars="526" w:firstLine="1262"/>
              <w:rPr>
                <w:sz w:val="24"/>
              </w:rPr>
            </w:pPr>
            <w:proofErr w:type="spellStart"/>
            <w:r>
              <w:rPr>
                <w:sz w:val="24"/>
              </w:rPr>
              <w:t>η</w:t>
            </w:r>
            <w:r>
              <w:rPr>
                <w:sz w:val="24"/>
                <w:vertAlign w:val="subscript"/>
              </w:rPr>
              <w:t>NOX</w:t>
            </w:r>
            <w:proofErr w:type="spellEnd"/>
            <w:r>
              <w:rPr>
                <w:sz w:val="24"/>
              </w:rPr>
              <w:t>——</w:t>
            </w:r>
            <w:r>
              <w:rPr>
                <w:sz w:val="24"/>
              </w:rPr>
              <w:t>脱硝效率，</w:t>
            </w:r>
            <w:r>
              <w:rPr>
                <w:sz w:val="24"/>
              </w:rPr>
              <w:t>%</w:t>
            </w:r>
            <w:r>
              <w:rPr>
                <w:rFonts w:hint="eastAsia"/>
                <w:sz w:val="24"/>
              </w:rPr>
              <w:t>，取值为</w:t>
            </w:r>
            <w:r>
              <w:rPr>
                <w:rFonts w:hint="eastAsia"/>
                <w:sz w:val="24"/>
              </w:rPr>
              <w:t>0</w:t>
            </w:r>
            <w:r>
              <w:rPr>
                <w:rFonts w:hint="eastAsia"/>
                <w:sz w:val="24"/>
              </w:rPr>
              <w:t>。</w:t>
            </w:r>
          </w:p>
          <w:p w14:paraId="06A1D40F" w14:textId="596C431B" w:rsidR="009737DB" w:rsidRDefault="00000000" w:rsidP="004279B9">
            <w:pPr>
              <w:spacing w:line="360" w:lineRule="auto"/>
              <w:ind w:firstLine="482"/>
              <w:rPr>
                <w:sz w:val="24"/>
              </w:rPr>
            </w:pPr>
            <w:r>
              <w:rPr>
                <w:sz w:val="24"/>
              </w:rPr>
              <w:t>由计算可得出</w:t>
            </w:r>
            <w:r>
              <w:rPr>
                <w:sz w:val="24"/>
              </w:rPr>
              <w:t>NO</w:t>
            </w:r>
            <w:r>
              <w:rPr>
                <w:sz w:val="24"/>
                <w:vertAlign w:val="subscript"/>
              </w:rPr>
              <w:t>X</w:t>
            </w:r>
            <w:r>
              <w:rPr>
                <w:sz w:val="24"/>
              </w:rPr>
              <w:t>排放量为</w:t>
            </w:r>
            <w:r>
              <w:rPr>
                <w:sz w:val="24"/>
              </w:rPr>
              <w:t>0.</w:t>
            </w:r>
            <w:r w:rsidR="004279B9">
              <w:rPr>
                <w:sz w:val="24"/>
              </w:rPr>
              <w:t>878</w:t>
            </w:r>
            <w:r>
              <w:rPr>
                <w:sz w:val="24"/>
              </w:rPr>
              <w:t>t/a</w:t>
            </w:r>
            <w:r>
              <w:rPr>
                <w:sz w:val="24"/>
              </w:rPr>
              <w:t>，</w:t>
            </w:r>
            <w:r w:rsidR="004279B9">
              <w:rPr>
                <w:sz w:val="24"/>
              </w:rPr>
              <w:t>1.22</w:t>
            </w:r>
            <w:r>
              <w:rPr>
                <w:sz w:val="24"/>
              </w:rPr>
              <w:t>kg/h</w:t>
            </w:r>
            <w:r>
              <w:rPr>
                <w:sz w:val="24"/>
              </w:rPr>
              <w:t>，排放浓度</w:t>
            </w:r>
            <w:r>
              <w:rPr>
                <w:sz w:val="24"/>
              </w:rPr>
              <w:t>1</w:t>
            </w:r>
            <w:r>
              <w:rPr>
                <w:rFonts w:hint="eastAsia"/>
                <w:sz w:val="24"/>
              </w:rPr>
              <w:t>80</w:t>
            </w:r>
            <w:r>
              <w:rPr>
                <w:sz w:val="24"/>
              </w:rPr>
              <w:t>mg/m</w:t>
            </w:r>
            <w:r>
              <w:rPr>
                <w:sz w:val="24"/>
                <w:vertAlign w:val="superscript"/>
              </w:rPr>
              <w:t>3</w:t>
            </w:r>
            <w:r>
              <w:rPr>
                <w:sz w:val="24"/>
              </w:rPr>
              <w:t>。</w:t>
            </w:r>
          </w:p>
          <w:p w14:paraId="0950F774" w14:textId="77777777" w:rsidR="009737DB" w:rsidRDefault="00000000" w:rsidP="004279B9">
            <w:pPr>
              <w:spacing w:line="360" w:lineRule="auto"/>
              <w:ind w:firstLine="482"/>
              <w:rPr>
                <w:sz w:val="24"/>
              </w:rPr>
            </w:pPr>
            <w:r>
              <w:rPr>
                <w:sz w:val="24"/>
              </w:rPr>
              <w:t>热风炉烟尘采取袋式除尘技术（除尘效率达到</w:t>
            </w:r>
            <w:r>
              <w:rPr>
                <w:sz w:val="24"/>
              </w:rPr>
              <w:t>99%-99.9%</w:t>
            </w:r>
            <w:r>
              <w:rPr>
                <w:sz w:val="24"/>
              </w:rPr>
              <w:t>，本项目取</w:t>
            </w:r>
            <w:r>
              <w:rPr>
                <w:sz w:val="24"/>
              </w:rPr>
              <w:t>99%</w:t>
            </w:r>
            <w:r>
              <w:rPr>
                <w:sz w:val="24"/>
              </w:rPr>
              <w:t>）的布袋除尘器处理后，由</w:t>
            </w:r>
            <w:r>
              <w:rPr>
                <w:sz w:val="24"/>
              </w:rPr>
              <w:t>1</w:t>
            </w:r>
            <w:r>
              <w:rPr>
                <w:rFonts w:hint="eastAsia"/>
                <w:sz w:val="24"/>
              </w:rPr>
              <w:t>5</w:t>
            </w:r>
            <w:r>
              <w:rPr>
                <w:sz w:val="24"/>
              </w:rPr>
              <w:t>m</w:t>
            </w:r>
            <w:r>
              <w:rPr>
                <w:sz w:val="24"/>
              </w:rPr>
              <w:t>高烟囱（</w:t>
            </w:r>
            <w:r>
              <w:rPr>
                <w:sz w:val="24"/>
              </w:rPr>
              <w:t>DA00</w:t>
            </w:r>
            <w:r>
              <w:rPr>
                <w:rFonts w:hint="eastAsia"/>
                <w:sz w:val="24"/>
              </w:rPr>
              <w:t>1</w:t>
            </w:r>
            <w:r>
              <w:rPr>
                <w:sz w:val="24"/>
              </w:rPr>
              <w:t>）排放。</w:t>
            </w:r>
          </w:p>
          <w:p w14:paraId="0231D2DE" w14:textId="0DF5D6EE" w:rsidR="009737DB" w:rsidRDefault="00000000" w:rsidP="004279B9">
            <w:pPr>
              <w:spacing w:line="360" w:lineRule="auto"/>
              <w:ind w:firstLine="482"/>
              <w:rPr>
                <w:sz w:val="24"/>
              </w:rPr>
            </w:pPr>
            <w:r>
              <w:rPr>
                <w:sz w:val="24"/>
              </w:rPr>
              <w:t>经计算烟气产生量为</w:t>
            </w:r>
            <w:r w:rsidR="009577CC">
              <w:rPr>
                <w:sz w:val="24"/>
              </w:rPr>
              <w:t>6752.2</w:t>
            </w:r>
            <w:r>
              <w:rPr>
                <w:rFonts w:hint="eastAsia"/>
                <w:sz w:val="24"/>
              </w:rPr>
              <w:t>N</w:t>
            </w:r>
            <w:r>
              <w:rPr>
                <w:sz w:val="24"/>
              </w:rPr>
              <w:t>m</w:t>
            </w:r>
            <w:r>
              <w:rPr>
                <w:sz w:val="24"/>
                <w:vertAlign w:val="superscript"/>
              </w:rPr>
              <w:t>3</w:t>
            </w:r>
            <w:r>
              <w:rPr>
                <w:sz w:val="24"/>
              </w:rPr>
              <w:t>/h</w:t>
            </w:r>
            <w:r>
              <w:rPr>
                <w:sz w:val="24"/>
              </w:rPr>
              <w:t>，颗粒物产生量为</w:t>
            </w:r>
            <w:r w:rsidR="00AD3B8F">
              <w:rPr>
                <w:sz w:val="24"/>
              </w:rPr>
              <w:t>38.</w:t>
            </w:r>
            <w:r w:rsidR="00DA4D16">
              <w:rPr>
                <w:sz w:val="24"/>
              </w:rPr>
              <w:t>70</w:t>
            </w:r>
            <w:r>
              <w:rPr>
                <w:sz w:val="24"/>
              </w:rPr>
              <w:t>t/a</w:t>
            </w:r>
            <w:r>
              <w:rPr>
                <w:sz w:val="24"/>
              </w:rPr>
              <w:t>，产生浓度为</w:t>
            </w:r>
            <w:r w:rsidR="0063138F">
              <w:rPr>
                <w:sz w:val="24"/>
              </w:rPr>
              <w:t>79</w:t>
            </w:r>
            <w:r w:rsidR="00DA4D16">
              <w:rPr>
                <w:sz w:val="24"/>
              </w:rPr>
              <w:t>68</w:t>
            </w:r>
            <w:r>
              <w:rPr>
                <w:sz w:val="24"/>
              </w:rPr>
              <w:t>mg/m</w:t>
            </w:r>
            <w:r>
              <w:rPr>
                <w:sz w:val="24"/>
                <w:vertAlign w:val="superscript"/>
              </w:rPr>
              <w:t>3</w:t>
            </w:r>
            <w:r>
              <w:rPr>
                <w:sz w:val="24"/>
              </w:rPr>
              <w:t>；</w:t>
            </w:r>
            <w:r>
              <w:rPr>
                <w:sz w:val="24"/>
              </w:rPr>
              <w:t>SO</w:t>
            </w:r>
            <w:r>
              <w:rPr>
                <w:sz w:val="24"/>
                <w:vertAlign w:val="subscript"/>
              </w:rPr>
              <w:t>2</w:t>
            </w:r>
            <w:r>
              <w:rPr>
                <w:sz w:val="24"/>
              </w:rPr>
              <w:t>的产生量为</w:t>
            </w:r>
            <w:r>
              <w:rPr>
                <w:sz w:val="24"/>
              </w:rPr>
              <w:t>0.</w:t>
            </w:r>
            <w:r w:rsidR="0063138F">
              <w:rPr>
                <w:sz w:val="24"/>
              </w:rPr>
              <w:t>390</w:t>
            </w:r>
            <w:r>
              <w:rPr>
                <w:sz w:val="24"/>
              </w:rPr>
              <w:t>t/a</w:t>
            </w:r>
            <w:r>
              <w:rPr>
                <w:sz w:val="24"/>
              </w:rPr>
              <w:t>，产生浓度为</w:t>
            </w:r>
            <w:r w:rsidR="0063138F">
              <w:rPr>
                <w:sz w:val="24"/>
              </w:rPr>
              <w:t>80.27</w:t>
            </w:r>
            <w:r>
              <w:rPr>
                <w:sz w:val="24"/>
              </w:rPr>
              <w:t>mg/m</w:t>
            </w:r>
            <w:r>
              <w:rPr>
                <w:sz w:val="24"/>
                <w:vertAlign w:val="superscript"/>
              </w:rPr>
              <w:t>3</w:t>
            </w:r>
            <w:r>
              <w:rPr>
                <w:sz w:val="24"/>
              </w:rPr>
              <w:t>；</w:t>
            </w:r>
            <w:r>
              <w:rPr>
                <w:sz w:val="24"/>
              </w:rPr>
              <w:t>NOx</w:t>
            </w:r>
            <w:r>
              <w:rPr>
                <w:sz w:val="24"/>
              </w:rPr>
              <w:t>的产生量为</w:t>
            </w:r>
            <w:r>
              <w:rPr>
                <w:sz w:val="24"/>
              </w:rPr>
              <w:t>0.</w:t>
            </w:r>
            <w:r w:rsidR="0063138F">
              <w:rPr>
                <w:sz w:val="24"/>
              </w:rPr>
              <w:t>878</w:t>
            </w:r>
            <w:r>
              <w:rPr>
                <w:sz w:val="24"/>
              </w:rPr>
              <w:t>t/a</w:t>
            </w:r>
            <w:r>
              <w:rPr>
                <w:sz w:val="24"/>
              </w:rPr>
              <w:t>，产生浓度为</w:t>
            </w:r>
            <w:r>
              <w:rPr>
                <w:rFonts w:hint="eastAsia"/>
                <w:sz w:val="24"/>
              </w:rPr>
              <w:t>180</w:t>
            </w:r>
            <w:r>
              <w:rPr>
                <w:sz w:val="24"/>
              </w:rPr>
              <w:t>mg/m</w:t>
            </w:r>
            <w:r>
              <w:rPr>
                <w:sz w:val="24"/>
                <w:vertAlign w:val="superscript"/>
              </w:rPr>
              <w:t>3</w:t>
            </w:r>
            <w:r>
              <w:rPr>
                <w:sz w:val="24"/>
              </w:rPr>
              <w:t>，经除尘效率为</w:t>
            </w:r>
            <w:r>
              <w:rPr>
                <w:sz w:val="24"/>
              </w:rPr>
              <w:t>99%</w:t>
            </w:r>
            <w:r>
              <w:rPr>
                <w:sz w:val="24"/>
              </w:rPr>
              <w:t>的布袋除尘器处理后，颗粒物的排放量为</w:t>
            </w:r>
            <w:r w:rsidR="00AD3B8F">
              <w:rPr>
                <w:sz w:val="24"/>
              </w:rPr>
              <w:t>0.116</w:t>
            </w:r>
            <w:r>
              <w:rPr>
                <w:rFonts w:hint="eastAsia"/>
                <w:sz w:val="24"/>
              </w:rPr>
              <w:t>t</w:t>
            </w:r>
            <w:r>
              <w:rPr>
                <w:sz w:val="24"/>
              </w:rPr>
              <w:t>/a</w:t>
            </w:r>
            <w:r>
              <w:rPr>
                <w:sz w:val="24"/>
              </w:rPr>
              <w:t>，排放浓度为</w:t>
            </w:r>
            <w:r w:rsidR="00AD3B8F">
              <w:rPr>
                <w:sz w:val="24"/>
              </w:rPr>
              <w:t>23.84</w:t>
            </w:r>
            <w:r>
              <w:rPr>
                <w:sz w:val="24"/>
              </w:rPr>
              <w:t>mg/m</w:t>
            </w:r>
            <w:r>
              <w:rPr>
                <w:sz w:val="24"/>
                <w:vertAlign w:val="superscript"/>
              </w:rPr>
              <w:t>3</w:t>
            </w:r>
            <w:r>
              <w:rPr>
                <w:sz w:val="24"/>
              </w:rPr>
              <w:t>；</w:t>
            </w:r>
            <w:r>
              <w:rPr>
                <w:sz w:val="24"/>
              </w:rPr>
              <w:t>SO</w:t>
            </w:r>
            <w:r>
              <w:rPr>
                <w:sz w:val="24"/>
                <w:vertAlign w:val="subscript"/>
              </w:rPr>
              <w:t>2</w:t>
            </w:r>
            <w:r>
              <w:rPr>
                <w:sz w:val="24"/>
              </w:rPr>
              <w:t>的排放量为</w:t>
            </w:r>
            <w:r>
              <w:rPr>
                <w:sz w:val="24"/>
              </w:rPr>
              <w:t>0.</w:t>
            </w:r>
            <w:r>
              <w:rPr>
                <w:rFonts w:hint="eastAsia"/>
                <w:sz w:val="24"/>
              </w:rPr>
              <w:t>3</w:t>
            </w:r>
            <w:r w:rsidR="0063138F">
              <w:rPr>
                <w:sz w:val="24"/>
              </w:rPr>
              <w:t>90</w:t>
            </w:r>
            <w:r>
              <w:rPr>
                <w:sz w:val="24"/>
              </w:rPr>
              <w:t>t/a</w:t>
            </w:r>
            <w:r>
              <w:rPr>
                <w:sz w:val="24"/>
              </w:rPr>
              <w:t>，排放浓度为</w:t>
            </w:r>
            <w:r w:rsidR="0063138F">
              <w:rPr>
                <w:sz w:val="24"/>
              </w:rPr>
              <w:t>80.27</w:t>
            </w:r>
            <w:r>
              <w:rPr>
                <w:sz w:val="24"/>
              </w:rPr>
              <w:t>mg/m</w:t>
            </w:r>
            <w:r>
              <w:rPr>
                <w:sz w:val="24"/>
                <w:vertAlign w:val="superscript"/>
              </w:rPr>
              <w:t>3</w:t>
            </w:r>
            <w:r>
              <w:rPr>
                <w:sz w:val="24"/>
              </w:rPr>
              <w:t>；</w:t>
            </w:r>
            <w:r>
              <w:rPr>
                <w:sz w:val="24"/>
              </w:rPr>
              <w:t>NOx</w:t>
            </w:r>
            <w:r>
              <w:rPr>
                <w:sz w:val="24"/>
              </w:rPr>
              <w:t>的排放量为</w:t>
            </w:r>
            <w:r>
              <w:rPr>
                <w:sz w:val="24"/>
              </w:rPr>
              <w:t>0.</w:t>
            </w:r>
            <w:r w:rsidR="0063138F">
              <w:rPr>
                <w:sz w:val="24"/>
              </w:rPr>
              <w:t>878</w:t>
            </w:r>
            <w:r>
              <w:rPr>
                <w:sz w:val="24"/>
              </w:rPr>
              <w:t>t/a</w:t>
            </w:r>
            <w:r>
              <w:rPr>
                <w:sz w:val="24"/>
              </w:rPr>
              <w:t>，排放浓度为</w:t>
            </w:r>
            <w:r>
              <w:rPr>
                <w:rFonts w:hint="eastAsia"/>
                <w:sz w:val="24"/>
              </w:rPr>
              <w:t>18</w:t>
            </w:r>
            <w:r>
              <w:rPr>
                <w:sz w:val="24"/>
              </w:rPr>
              <w:t>0mg/m</w:t>
            </w:r>
            <w:r>
              <w:rPr>
                <w:sz w:val="24"/>
                <w:vertAlign w:val="superscript"/>
              </w:rPr>
              <w:t>3</w:t>
            </w:r>
            <w:r>
              <w:rPr>
                <w:sz w:val="24"/>
              </w:rPr>
              <w:t>。</w:t>
            </w:r>
            <w:r>
              <w:rPr>
                <w:sz w:val="24"/>
              </w:rPr>
              <w:t>SO</w:t>
            </w:r>
            <w:r>
              <w:rPr>
                <w:sz w:val="24"/>
                <w:vertAlign w:val="subscript"/>
              </w:rPr>
              <w:t>2</w:t>
            </w:r>
            <w:r>
              <w:rPr>
                <w:sz w:val="24"/>
              </w:rPr>
              <w:t>、</w:t>
            </w:r>
            <w:r w:rsidR="009D4EE2">
              <w:rPr>
                <w:rFonts w:hint="eastAsia"/>
                <w:sz w:val="24"/>
              </w:rPr>
              <w:t>颗粒物</w:t>
            </w:r>
            <w:r>
              <w:rPr>
                <w:sz w:val="24"/>
              </w:rPr>
              <w:t>排放浓度</w:t>
            </w:r>
            <w:r>
              <w:rPr>
                <w:rFonts w:hint="eastAsia"/>
                <w:sz w:val="24"/>
              </w:rPr>
              <w:t>、</w:t>
            </w:r>
            <w:r>
              <w:rPr>
                <w:sz w:val="24"/>
              </w:rPr>
              <w:t>烟气黑度满足《工业炉窑大气污染物排放标准》（</w:t>
            </w:r>
            <w:r>
              <w:rPr>
                <w:sz w:val="24"/>
              </w:rPr>
              <w:t>GB9078-1996</w:t>
            </w:r>
            <w:r>
              <w:rPr>
                <w:sz w:val="24"/>
              </w:rPr>
              <w:t>）表</w:t>
            </w:r>
            <w:r>
              <w:rPr>
                <w:sz w:val="24"/>
              </w:rPr>
              <w:t>2</w:t>
            </w:r>
            <w:r>
              <w:rPr>
                <w:sz w:val="24"/>
              </w:rPr>
              <w:t>和表</w:t>
            </w:r>
            <w:r>
              <w:rPr>
                <w:sz w:val="24"/>
              </w:rPr>
              <w:t>4</w:t>
            </w:r>
            <w:r>
              <w:rPr>
                <w:sz w:val="24"/>
              </w:rPr>
              <w:t>中二级标准要求</w:t>
            </w:r>
            <w:r>
              <w:rPr>
                <w:rFonts w:hint="eastAsia"/>
                <w:sz w:val="24"/>
              </w:rPr>
              <w:t>，</w:t>
            </w:r>
            <w:r>
              <w:rPr>
                <w:sz w:val="24"/>
              </w:rPr>
              <w:t>本项目热风炉排放的大气污染物对周围环境空气影响很小。</w:t>
            </w:r>
          </w:p>
          <w:p w14:paraId="4C734B31" w14:textId="45CD17B8" w:rsidR="009737DB" w:rsidRDefault="004C05C2" w:rsidP="004C05C2">
            <w:pPr>
              <w:pStyle w:val="C"/>
              <w:adjustRightInd w:val="0"/>
              <w:snapToGrid w:val="0"/>
              <w:ind w:left="480" w:firstLineChars="0" w:firstLine="0"/>
              <w:rPr>
                <w:rFonts w:cs="Times New Roman"/>
                <w:color w:val="auto"/>
                <w:sz w:val="24"/>
              </w:rPr>
            </w:pPr>
            <w:r>
              <w:rPr>
                <w:rFonts w:cs="Times New Roman" w:hint="eastAsia"/>
                <w:color w:val="auto"/>
                <w:sz w:val="24"/>
              </w:rPr>
              <w:t>（</w:t>
            </w:r>
            <w:r>
              <w:rPr>
                <w:rFonts w:cs="Times New Roman" w:hint="eastAsia"/>
                <w:color w:val="auto"/>
                <w:sz w:val="24"/>
              </w:rPr>
              <w:t>3</w:t>
            </w:r>
            <w:r>
              <w:rPr>
                <w:rFonts w:cs="Times New Roman" w:hint="eastAsia"/>
                <w:color w:val="auto"/>
                <w:sz w:val="24"/>
              </w:rPr>
              <w:t>）无组织废气</w:t>
            </w:r>
          </w:p>
          <w:p w14:paraId="7E1867A6" w14:textId="77777777" w:rsidR="009737DB" w:rsidRDefault="00000000" w:rsidP="004C05C2">
            <w:pPr>
              <w:pStyle w:val="C"/>
              <w:adjustRightInd w:val="0"/>
              <w:snapToGrid w:val="0"/>
              <w:ind w:firstLine="482"/>
              <w:rPr>
                <w:rFonts w:cs="Times New Roman"/>
                <w:b/>
                <w:color w:val="auto"/>
                <w:sz w:val="24"/>
              </w:rPr>
            </w:pPr>
            <w:r>
              <w:rPr>
                <w:rFonts w:cs="Times New Roman"/>
                <w:b/>
                <w:bCs/>
                <w:color w:val="auto"/>
                <w:sz w:val="24"/>
              </w:rPr>
              <w:fldChar w:fldCharType="begin"/>
            </w:r>
            <w:r>
              <w:rPr>
                <w:rFonts w:cs="Times New Roman"/>
                <w:b/>
                <w:bCs/>
                <w:color w:val="auto"/>
                <w:sz w:val="24"/>
              </w:rPr>
              <w:instrText xml:space="preserve"> = 1 \* GB3 \* MERGEFORMAT </w:instrText>
            </w:r>
            <w:r>
              <w:rPr>
                <w:rFonts w:cs="Times New Roman"/>
                <w:b/>
                <w:bCs/>
                <w:color w:val="auto"/>
                <w:sz w:val="24"/>
              </w:rPr>
              <w:fldChar w:fldCharType="separate"/>
            </w:r>
            <w:r>
              <w:rPr>
                <w:b/>
                <w:bCs/>
                <w:color w:val="auto"/>
                <w:sz w:val="24"/>
              </w:rPr>
              <w:t>①</w:t>
            </w:r>
            <w:r>
              <w:rPr>
                <w:rFonts w:cs="Times New Roman"/>
                <w:b/>
                <w:bCs/>
                <w:color w:val="auto"/>
                <w:sz w:val="24"/>
              </w:rPr>
              <w:fldChar w:fldCharType="end"/>
            </w:r>
            <w:r>
              <w:rPr>
                <w:rFonts w:cs="Times New Roman"/>
                <w:b/>
                <w:color w:val="auto"/>
                <w:sz w:val="24"/>
              </w:rPr>
              <w:t>筛选粉尘</w:t>
            </w:r>
          </w:p>
          <w:p w14:paraId="094D3BC7" w14:textId="079AF3B6" w:rsidR="009737DB" w:rsidRDefault="00000000" w:rsidP="004C05C2">
            <w:pPr>
              <w:pStyle w:val="C"/>
              <w:adjustRightInd w:val="0"/>
              <w:snapToGrid w:val="0"/>
              <w:ind w:firstLine="480"/>
              <w:rPr>
                <w:rFonts w:cs="Times New Roman"/>
                <w:color w:val="auto"/>
                <w:sz w:val="24"/>
              </w:rPr>
            </w:pPr>
            <w:r>
              <w:rPr>
                <w:rFonts w:cs="Times New Roman"/>
                <w:color w:val="auto"/>
                <w:sz w:val="24"/>
              </w:rPr>
              <w:t>本项目玉米入厂后进行筛选，根据《逸散性工业粉尘控制技术（中国环境科学出版社）》，</w:t>
            </w:r>
            <w:r>
              <w:rPr>
                <w:rFonts w:cs="Times New Roman"/>
                <w:color w:val="auto"/>
                <w:sz w:val="24"/>
              </w:rPr>
              <w:t>“</w:t>
            </w:r>
            <w:r>
              <w:rPr>
                <w:rFonts w:cs="Times New Roman"/>
                <w:color w:val="auto"/>
                <w:sz w:val="24"/>
              </w:rPr>
              <w:t>第五章</w:t>
            </w:r>
            <w:r>
              <w:rPr>
                <w:rFonts w:cs="Times New Roman"/>
                <w:color w:val="auto"/>
                <w:sz w:val="24"/>
              </w:rPr>
              <w:t xml:space="preserve"> </w:t>
            </w:r>
            <w:r>
              <w:rPr>
                <w:rFonts w:cs="Times New Roman"/>
                <w:color w:val="auto"/>
                <w:sz w:val="24"/>
              </w:rPr>
              <w:t>谷物贮存</w:t>
            </w:r>
            <w:r>
              <w:rPr>
                <w:rFonts w:cs="Times New Roman"/>
                <w:color w:val="auto"/>
                <w:sz w:val="24"/>
              </w:rPr>
              <w:t>”</w:t>
            </w:r>
            <w:r>
              <w:rPr>
                <w:rFonts w:cs="Times New Roman"/>
                <w:color w:val="auto"/>
                <w:sz w:val="24"/>
              </w:rPr>
              <w:t>中</w:t>
            </w:r>
            <w:r>
              <w:rPr>
                <w:rFonts w:cs="Times New Roman"/>
                <w:color w:val="auto"/>
                <w:sz w:val="24"/>
              </w:rPr>
              <w:t>“</w:t>
            </w:r>
            <w:r>
              <w:rPr>
                <w:rFonts w:cs="Times New Roman"/>
                <w:color w:val="auto"/>
                <w:sz w:val="24"/>
              </w:rPr>
              <w:t>过筛和清理</w:t>
            </w:r>
            <w:r>
              <w:rPr>
                <w:rFonts w:cs="Times New Roman"/>
                <w:color w:val="auto"/>
                <w:sz w:val="24"/>
              </w:rPr>
              <w:t>”</w:t>
            </w:r>
            <w:r>
              <w:rPr>
                <w:rFonts w:cs="Times New Roman"/>
                <w:color w:val="auto"/>
                <w:sz w:val="24"/>
              </w:rPr>
              <w:t>的逸散</w:t>
            </w:r>
            <w:proofErr w:type="gramStart"/>
            <w:r>
              <w:rPr>
                <w:rFonts w:cs="Times New Roman"/>
                <w:color w:val="auto"/>
                <w:sz w:val="24"/>
              </w:rPr>
              <w:t>尘</w:t>
            </w:r>
            <w:proofErr w:type="gramEnd"/>
            <w:r>
              <w:rPr>
                <w:rFonts w:cs="Times New Roman"/>
                <w:color w:val="auto"/>
                <w:sz w:val="24"/>
              </w:rPr>
              <w:t>排放因子为</w:t>
            </w:r>
            <w:r>
              <w:rPr>
                <w:rFonts w:cs="Times New Roman"/>
                <w:color w:val="auto"/>
                <w:sz w:val="24"/>
              </w:rPr>
              <w:t>0.1kg/t</w:t>
            </w:r>
            <w:r>
              <w:rPr>
                <w:rFonts w:cs="Times New Roman"/>
                <w:color w:val="auto"/>
                <w:sz w:val="24"/>
              </w:rPr>
              <w:t>（过筛和清理料）。本项目玉米筛选时间按</w:t>
            </w:r>
            <w:r w:rsidR="00D63FEF">
              <w:rPr>
                <w:rFonts w:cs="Times New Roman"/>
                <w:color w:val="auto"/>
                <w:sz w:val="24"/>
              </w:rPr>
              <w:t>360</w:t>
            </w:r>
            <w:r>
              <w:rPr>
                <w:rFonts w:cs="Times New Roman" w:hint="eastAsia"/>
                <w:color w:val="auto"/>
                <w:sz w:val="24"/>
              </w:rPr>
              <w:t>h</w:t>
            </w:r>
            <w:r>
              <w:rPr>
                <w:rFonts w:cs="Times New Roman"/>
                <w:color w:val="auto"/>
                <w:sz w:val="24"/>
              </w:rPr>
              <w:t>/a</w:t>
            </w:r>
            <w:r>
              <w:rPr>
                <w:rFonts w:cs="Times New Roman"/>
                <w:color w:val="auto"/>
                <w:sz w:val="24"/>
              </w:rPr>
              <w:t>计，年筛选量为</w:t>
            </w:r>
            <w:r w:rsidR="00D63FEF">
              <w:rPr>
                <w:rFonts w:cs="Times New Roman"/>
                <w:color w:val="auto"/>
                <w:sz w:val="24"/>
              </w:rPr>
              <w:t>10</w:t>
            </w:r>
            <w:r>
              <w:rPr>
                <w:rFonts w:cs="Times New Roman"/>
                <w:color w:val="auto"/>
                <w:sz w:val="24"/>
              </w:rPr>
              <w:t>000t</w:t>
            </w:r>
            <w:r>
              <w:rPr>
                <w:rFonts w:cs="Times New Roman"/>
                <w:color w:val="auto"/>
                <w:sz w:val="24"/>
              </w:rPr>
              <w:t>，产</w:t>
            </w:r>
            <w:r>
              <w:rPr>
                <w:rFonts w:cs="Times New Roman"/>
                <w:color w:val="auto"/>
                <w:sz w:val="24"/>
              </w:rPr>
              <w:lastRenderedPageBreak/>
              <w:t>生粉尘总量为</w:t>
            </w:r>
            <w:r w:rsidR="00D63FEF">
              <w:rPr>
                <w:rFonts w:cs="Times New Roman"/>
                <w:color w:val="auto"/>
                <w:sz w:val="24"/>
              </w:rPr>
              <w:t>1.0</w:t>
            </w:r>
            <w:r>
              <w:rPr>
                <w:rFonts w:cs="Times New Roman"/>
                <w:color w:val="auto"/>
                <w:sz w:val="24"/>
              </w:rPr>
              <w:t>t/a</w:t>
            </w:r>
            <w:r>
              <w:rPr>
                <w:rFonts w:cs="Times New Roman"/>
                <w:color w:val="auto"/>
                <w:sz w:val="24"/>
              </w:rPr>
              <w:t>，粉尘产生速率为</w:t>
            </w:r>
            <w:r w:rsidR="00D63FEF">
              <w:rPr>
                <w:rFonts w:cs="Times New Roman"/>
                <w:color w:val="auto"/>
                <w:sz w:val="24"/>
              </w:rPr>
              <w:t>2.78</w:t>
            </w:r>
            <w:r>
              <w:rPr>
                <w:rFonts w:cs="Times New Roman"/>
                <w:color w:val="auto"/>
                <w:sz w:val="24"/>
              </w:rPr>
              <w:t>kg/h</w:t>
            </w:r>
            <w:r>
              <w:rPr>
                <w:rFonts w:cs="Times New Roman"/>
                <w:color w:val="auto"/>
                <w:sz w:val="24"/>
              </w:rPr>
              <w:t>，</w:t>
            </w:r>
            <w:r w:rsidR="00F872EB">
              <w:rPr>
                <w:rFonts w:ascii="宋体" w:hAnsi="宋体" w:hint="eastAsia"/>
                <w:sz w:val="24"/>
              </w:rPr>
              <w:t>清选工艺采用封闭式清理筛，清理</w:t>
            </w:r>
            <w:proofErr w:type="gramStart"/>
            <w:r w:rsidR="00F872EB">
              <w:rPr>
                <w:rFonts w:ascii="宋体" w:hAnsi="宋体" w:hint="eastAsia"/>
                <w:sz w:val="24"/>
              </w:rPr>
              <w:t>筛</w:t>
            </w:r>
            <w:proofErr w:type="gramEnd"/>
            <w:r w:rsidR="00F872EB">
              <w:rPr>
                <w:rFonts w:ascii="宋体" w:hAnsi="宋体" w:hint="eastAsia"/>
                <w:sz w:val="24"/>
              </w:rPr>
              <w:t>排气口设有小型配套布袋除尘器，排气口位于仓库内部，布袋除尘器</w:t>
            </w:r>
            <w:r>
              <w:rPr>
                <w:rFonts w:cs="Times New Roman"/>
                <w:color w:val="auto"/>
                <w:sz w:val="24"/>
              </w:rPr>
              <w:t>处理效率为</w:t>
            </w:r>
            <w:r>
              <w:rPr>
                <w:rFonts w:cs="Times New Roman"/>
                <w:color w:val="auto"/>
                <w:sz w:val="24"/>
              </w:rPr>
              <w:t>9</w:t>
            </w:r>
            <w:r w:rsidR="00D63FEF">
              <w:rPr>
                <w:rFonts w:cs="Times New Roman"/>
                <w:color w:val="auto"/>
                <w:sz w:val="24"/>
              </w:rPr>
              <w:t>9</w:t>
            </w:r>
            <w:r>
              <w:rPr>
                <w:rFonts w:cs="Times New Roman"/>
                <w:color w:val="auto"/>
                <w:sz w:val="24"/>
              </w:rPr>
              <w:t>%</w:t>
            </w:r>
            <w:r>
              <w:rPr>
                <w:rFonts w:cs="Times New Roman"/>
                <w:color w:val="auto"/>
                <w:sz w:val="24"/>
              </w:rPr>
              <w:t>，则粉尘排放量为</w:t>
            </w:r>
            <w:r>
              <w:rPr>
                <w:rFonts w:cs="Times New Roman" w:hint="eastAsia"/>
                <w:color w:val="auto"/>
                <w:sz w:val="24"/>
              </w:rPr>
              <w:t>0.0</w:t>
            </w:r>
            <w:r w:rsidR="00D63FEF">
              <w:rPr>
                <w:rFonts w:cs="Times New Roman"/>
                <w:color w:val="auto"/>
                <w:sz w:val="24"/>
              </w:rPr>
              <w:t>1</w:t>
            </w:r>
            <w:r>
              <w:rPr>
                <w:rFonts w:cs="Times New Roman"/>
                <w:color w:val="auto"/>
                <w:sz w:val="24"/>
              </w:rPr>
              <w:t>t/a</w:t>
            </w:r>
            <w:r>
              <w:rPr>
                <w:rFonts w:cs="Times New Roman"/>
                <w:color w:val="auto"/>
                <w:sz w:val="24"/>
              </w:rPr>
              <w:t>，排放速率为</w:t>
            </w:r>
            <w:r>
              <w:rPr>
                <w:rFonts w:cs="Times New Roman"/>
                <w:color w:val="auto"/>
                <w:sz w:val="24"/>
              </w:rPr>
              <w:t>0.</w:t>
            </w:r>
            <w:r>
              <w:rPr>
                <w:rFonts w:cs="Times New Roman" w:hint="eastAsia"/>
                <w:color w:val="auto"/>
                <w:sz w:val="24"/>
              </w:rPr>
              <w:t>0</w:t>
            </w:r>
            <w:r w:rsidR="007F20E2">
              <w:rPr>
                <w:rFonts w:cs="Times New Roman"/>
                <w:color w:val="auto"/>
                <w:sz w:val="24"/>
              </w:rPr>
              <w:t>28</w:t>
            </w:r>
            <w:r>
              <w:rPr>
                <w:rFonts w:cs="Times New Roman"/>
                <w:color w:val="auto"/>
                <w:sz w:val="24"/>
              </w:rPr>
              <w:t>kg/h</w:t>
            </w:r>
            <w:r>
              <w:rPr>
                <w:rFonts w:cs="Times New Roman"/>
                <w:color w:val="auto"/>
                <w:sz w:val="24"/>
              </w:rPr>
              <w:t>。收集粉尘</w:t>
            </w:r>
            <w:r>
              <w:rPr>
                <w:rFonts w:cs="Times New Roman" w:hint="eastAsia"/>
                <w:color w:val="auto"/>
                <w:sz w:val="24"/>
              </w:rPr>
              <w:t>0.</w:t>
            </w:r>
            <w:r w:rsidR="007F20E2">
              <w:rPr>
                <w:rFonts w:cs="Times New Roman"/>
                <w:color w:val="auto"/>
                <w:sz w:val="24"/>
              </w:rPr>
              <w:t>99</w:t>
            </w:r>
            <w:r>
              <w:rPr>
                <w:rFonts w:cs="Times New Roman"/>
                <w:color w:val="auto"/>
                <w:sz w:val="24"/>
              </w:rPr>
              <w:t>t/a</w:t>
            </w:r>
            <w:r>
              <w:rPr>
                <w:rFonts w:cs="Times New Roman"/>
                <w:color w:val="auto"/>
                <w:sz w:val="24"/>
              </w:rPr>
              <w:t>。</w:t>
            </w:r>
          </w:p>
          <w:p w14:paraId="1E81D2C7" w14:textId="79E42B6A" w:rsidR="009737DB" w:rsidRDefault="00000000">
            <w:pPr>
              <w:pStyle w:val="C"/>
              <w:adjustRightInd w:val="0"/>
              <w:snapToGrid w:val="0"/>
              <w:ind w:left="482" w:firstLineChars="0" w:firstLine="0"/>
              <w:rPr>
                <w:rFonts w:cs="Times New Roman"/>
                <w:b/>
                <w:bCs/>
                <w:color w:val="auto"/>
                <w:sz w:val="24"/>
              </w:rPr>
            </w:pPr>
            <w:r>
              <w:rPr>
                <w:rFonts w:cs="Times New Roman"/>
                <w:b/>
                <w:bCs/>
                <w:color w:val="auto"/>
                <w:sz w:val="24"/>
              </w:rPr>
              <w:fldChar w:fldCharType="begin"/>
            </w:r>
            <w:r>
              <w:rPr>
                <w:rFonts w:cs="Times New Roman"/>
                <w:b/>
                <w:bCs/>
                <w:color w:val="auto"/>
                <w:sz w:val="24"/>
              </w:rPr>
              <w:instrText xml:space="preserve"> = 2 \* GB3 \* MERGEFORMAT </w:instrText>
            </w:r>
            <w:r>
              <w:rPr>
                <w:rFonts w:cs="Times New Roman"/>
                <w:b/>
                <w:bCs/>
                <w:color w:val="auto"/>
                <w:sz w:val="24"/>
              </w:rPr>
              <w:fldChar w:fldCharType="separate"/>
            </w:r>
            <w:r>
              <w:rPr>
                <w:color w:val="auto"/>
                <w:sz w:val="24"/>
              </w:rPr>
              <w:t>②</w:t>
            </w:r>
            <w:r>
              <w:rPr>
                <w:rFonts w:cs="Times New Roman"/>
                <w:b/>
                <w:bCs/>
                <w:color w:val="auto"/>
                <w:sz w:val="24"/>
              </w:rPr>
              <w:fldChar w:fldCharType="end"/>
            </w:r>
            <w:r>
              <w:rPr>
                <w:rFonts w:cs="Times New Roman"/>
                <w:b/>
                <w:bCs/>
                <w:color w:val="auto"/>
                <w:sz w:val="24"/>
              </w:rPr>
              <w:t>原料装卸粉尘</w:t>
            </w:r>
          </w:p>
          <w:p w14:paraId="757FE472" w14:textId="19FCC0C5" w:rsidR="009737DB" w:rsidRDefault="00000000">
            <w:pPr>
              <w:pStyle w:val="C"/>
              <w:adjustRightInd w:val="0"/>
              <w:snapToGrid w:val="0"/>
              <w:ind w:firstLine="480"/>
              <w:rPr>
                <w:rFonts w:cs="Times New Roman"/>
                <w:color w:val="auto"/>
                <w:sz w:val="24"/>
              </w:rPr>
            </w:pPr>
            <w:r>
              <w:rPr>
                <w:rFonts w:cs="Times New Roman"/>
                <w:color w:val="auto"/>
                <w:sz w:val="24"/>
              </w:rPr>
              <w:t>本项目玉米装卸过程中会产生废气，主要污染物为颗粒物，根据《逸散性工业粉尘控制技术》中谷物贮仓，卡车装卸粉尘系数为</w:t>
            </w:r>
            <w:r>
              <w:rPr>
                <w:rFonts w:cs="Times New Roman"/>
                <w:color w:val="auto"/>
                <w:sz w:val="24"/>
              </w:rPr>
              <w:t>0.1kg/t</w:t>
            </w:r>
            <w:r>
              <w:rPr>
                <w:rFonts w:cs="Times New Roman"/>
                <w:color w:val="auto"/>
                <w:sz w:val="24"/>
              </w:rPr>
              <w:t>（卸料），本项目装卸玉米量</w:t>
            </w:r>
            <w:r>
              <w:rPr>
                <w:rFonts w:cs="Times New Roman" w:hint="eastAsia"/>
                <w:color w:val="auto"/>
                <w:sz w:val="24"/>
              </w:rPr>
              <w:t>10</w:t>
            </w:r>
            <w:r w:rsidR="00DA4D16">
              <w:rPr>
                <w:rFonts w:cs="Times New Roman"/>
                <w:color w:val="auto"/>
                <w:sz w:val="24"/>
              </w:rPr>
              <w:t>000</w:t>
            </w:r>
            <w:r>
              <w:rPr>
                <w:rFonts w:cs="Times New Roman"/>
                <w:color w:val="auto"/>
                <w:sz w:val="24"/>
              </w:rPr>
              <w:t>t/a</w:t>
            </w:r>
            <w:r>
              <w:rPr>
                <w:rFonts w:cs="Times New Roman"/>
                <w:color w:val="auto"/>
                <w:sz w:val="24"/>
              </w:rPr>
              <w:t>，装卸时间按</w:t>
            </w:r>
            <w:r w:rsidR="00DC6C1A">
              <w:rPr>
                <w:rFonts w:cs="Times New Roman"/>
                <w:color w:val="auto"/>
                <w:sz w:val="24"/>
              </w:rPr>
              <w:t>36</w:t>
            </w:r>
            <w:r>
              <w:rPr>
                <w:rFonts w:cs="Times New Roman" w:hint="eastAsia"/>
                <w:color w:val="auto"/>
                <w:sz w:val="24"/>
              </w:rPr>
              <w:t>0</w:t>
            </w:r>
            <w:r>
              <w:rPr>
                <w:rFonts w:cs="Times New Roman"/>
                <w:color w:val="auto"/>
                <w:sz w:val="24"/>
              </w:rPr>
              <w:t>h/a</w:t>
            </w:r>
            <w:r>
              <w:rPr>
                <w:rFonts w:cs="Times New Roman"/>
                <w:color w:val="auto"/>
                <w:sz w:val="24"/>
              </w:rPr>
              <w:t>计，</w:t>
            </w:r>
            <w:proofErr w:type="gramStart"/>
            <w:r>
              <w:rPr>
                <w:rFonts w:cs="Times New Roman"/>
                <w:color w:val="auto"/>
                <w:sz w:val="24"/>
              </w:rPr>
              <w:t>故粮食</w:t>
            </w:r>
            <w:proofErr w:type="gramEnd"/>
            <w:r>
              <w:rPr>
                <w:rFonts w:cs="Times New Roman"/>
                <w:color w:val="auto"/>
                <w:sz w:val="24"/>
              </w:rPr>
              <w:t>装卸粉尘产生量为</w:t>
            </w:r>
            <w:r>
              <w:rPr>
                <w:rFonts w:cs="Times New Roman" w:hint="eastAsia"/>
                <w:color w:val="auto"/>
                <w:sz w:val="24"/>
              </w:rPr>
              <w:t>1.0</w:t>
            </w:r>
            <w:r>
              <w:rPr>
                <w:rFonts w:cs="Times New Roman"/>
                <w:color w:val="auto"/>
                <w:sz w:val="24"/>
              </w:rPr>
              <w:t>t/a</w:t>
            </w:r>
            <w:r>
              <w:rPr>
                <w:rFonts w:cs="Times New Roman"/>
                <w:color w:val="auto"/>
                <w:sz w:val="24"/>
              </w:rPr>
              <w:t>。项目为防止粉尘外泄，减少粉尘的外逸和累积，</w:t>
            </w:r>
            <w:r w:rsidR="00F872EB">
              <w:rPr>
                <w:rFonts w:ascii="宋体" w:hAnsi="宋体" w:hint="eastAsia"/>
                <w:sz w:val="24"/>
              </w:rPr>
              <w:t>装卸区设置遮挡设施，</w:t>
            </w:r>
            <w:r>
              <w:rPr>
                <w:rFonts w:cs="Times New Roman"/>
                <w:color w:val="auto"/>
                <w:sz w:val="24"/>
              </w:rPr>
              <w:t>减小装卸高度，粮食装卸和转运等环节在上粮和落地口以及管道接口处采取密闭方式</w:t>
            </w:r>
            <w:r>
              <w:rPr>
                <w:rFonts w:cs="Times New Roman" w:hint="eastAsia"/>
                <w:color w:val="auto"/>
                <w:sz w:val="24"/>
              </w:rPr>
              <w:t>。</w:t>
            </w:r>
            <w:r>
              <w:rPr>
                <w:rFonts w:cs="Times New Roman"/>
                <w:color w:val="auto"/>
                <w:sz w:val="24"/>
              </w:rPr>
              <w:t>选用密闭性良好的设备，全封闭输送机、烘干塔底部设置围挡盖板</w:t>
            </w:r>
            <w:r w:rsidR="007177F9">
              <w:rPr>
                <w:rFonts w:cs="Times New Roman" w:hint="eastAsia"/>
                <w:color w:val="auto"/>
                <w:sz w:val="24"/>
              </w:rPr>
              <w:t>，</w:t>
            </w:r>
            <w:r>
              <w:rPr>
                <w:rFonts w:cs="Times New Roman"/>
                <w:color w:val="auto"/>
                <w:sz w:val="24"/>
              </w:rPr>
              <w:t>防止粉尘外泄，减少粉尘的外逸和累积，通过采用以上措施，可以降低</w:t>
            </w:r>
            <w:r>
              <w:rPr>
                <w:rFonts w:cs="Times New Roman"/>
                <w:color w:val="auto"/>
                <w:sz w:val="24"/>
              </w:rPr>
              <w:t>80%</w:t>
            </w:r>
            <w:r>
              <w:rPr>
                <w:rFonts w:cs="Times New Roman"/>
                <w:color w:val="auto"/>
                <w:sz w:val="24"/>
              </w:rPr>
              <w:t>的粉尘，粉尘的排放量为</w:t>
            </w:r>
            <w:r>
              <w:rPr>
                <w:rFonts w:cs="Times New Roman" w:hint="eastAsia"/>
                <w:color w:val="auto"/>
                <w:sz w:val="24"/>
              </w:rPr>
              <w:t>0.2</w:t>
            </w:r>
            <w:r>
              <w:rPr>
                <w:rFonts w:cs="Times New Roman"/>
                <w:color w:val="auto"/>
                <w:sz w:val="24"/>
              </w:rPr>
              <w:t>t/a</w:t>
            </w:r>
            <w:r>
              <w:rPr>
                <w:rFonts w:cs="Times New Roman"/>
                <w:color w:val="auto"/>
                <w:sz w:val="24"/>
              </w:rPr>
              <w:t>，排放速率为</w:t>
            </w:r>
            <w:r>
              <w:rPr>
                <w:rFonts w:cs="Times New Roman" w:hint="eastAsia"/>
                <w:color w:val="auto"/>
                <w:sz w:val="24"/>
              </w:rPr>
              <w:t>0.</w:t>
            </w:r>
            <w:r w:rsidR="00DC6C1A">
              <w:rPr>
                <w:rFonts w:cs="Times New Roman"/>
                <w:color w:val="auto"/>
                <w:sz w:val="24"/>
              </w:rPr>
              <w:t>56</w:t>
            </w:r>
            <w:r>
              <w:rPr>
                <w:rFonts w:cs="Times New Roman"/>
                <w:color w:val="auto"/>
                <w:sz w:val="24"/>
              </w:rPr>
              <w:t>kg/h</w:t>
            </w:r>
            <w:r>
              <w:rPr>
                <w:rFonts w:cs="Times New Roman"/>
                <w:color w:val="auto"/>
                <w:sz w:val="24"/>
              </w:rPr>
              <w:t>。收集粉尘</w:t>
            </w:r>
            <w:r>
              <w:rPr>
                <w:rFonts w:cs="Times New Roman" w:hint="eastAsia"/>
                <w:color w:val="auto"/>
                <w:sz w:val="24"/>
              </w:rPr>
              <w:t>0.8</w:t>
            </w:r>
            <w:r>
              <w:rPr>
                <w:rFonts w:cs="Times New Roman"/>
                <w:color w:val="auto"/>
                <w:sz w:val="24"/>
              </w:rPr>
              <w:t>t/a</w:t>
            </w:r>
            <w:r>
              <w:rPr>
                <w:rFonts w:cs="Times New Roman"/>
                <w:color w:val="auto"/>
                <w:sz w:val="24"/>
              </w:rPr>
              <w:t>。</w:t>
            </w:r>
          </w:p>
          <w:p w14:paraId="466BE68B" w14:textId="77777777" w:rsidR="009737DB" w:rsidRDefault="00000000">
            <w:pPr>
              <w:pStyle w:val="C"/>
              <w:ind w:firstLine="482"/>
              <w:rPr>
                <w:rFonts w:cs="Times New Roman"/>
                <w:b/>
                <w:bCs/>
                <w:color w:val="auto"/>
                <w:sz w:val="24"/>
              </w:rPr>
            </w:pPr>
            <w:r>
              <w:rPr>
                <w:rFonts w:cs="Times New Roman"/>
                <w:b/>
                <w:bCs/>
                <w:color w:val="auto"/>
                <w:sz w:val="24"/>
              </w:rPr>
              <w:fldChar w:fldCharType="begin"/>
            </w:r>
            <w:r>
              <w:rPr>
                <w:rFonts w:cs="Times New Roman"/>
                <w:b/>
                <w:bCs/>
                <w:color w:val="auto"/>
                <w:sz w:val="24"/>
              </w:rPr>
              <w:instrText xml:space="preserve"> = 3 \* GB3 \* MERGEFORMAT </w:instrText>
            </w:r>
            <w:r>
              <w:rPr>
                <w:rFonts w:cs="Times New Roman"/>
                <w:b/>
                <w:bCs/>
                <w:color w:val="auto"/>
                <w:sz w:val="24"/>
              </w:rPr>
              <w:fldChar w:fldCharType="separate"/>
            </w:r>
            <w:r>
              <w:rPr>
                <w:color w:val="auto"/>
              </w:rPr>
              <w:t>③</w:t>
            </w:r>
            <w:r>
              <w:rPr>
                <w:rFonts w:cs="Times New Roman"/>
                <w:b/>
                <w:bCs/>
                <w:color w:val="auto"/>
                <w:sz w:val="24"/>
              </w:rPr>
              <w:fldChar w:fldCharType="end"/>
            </w:r>
            <w:r>
              <w:rPr>
                <w:rFonts w:cs="Times New Roman"/>
                <w:b/>
                <w:bCs/>
                <w:color w:val="auto"/>
                <w:sz w:val="24"/>
              </w:rPr>
              <w:t>烘干</w:t>
            </w:r>
            <w:r>
              <w:rPr>
                <w:rFonts w:cs="Times New Roman" w:hint="eastAsia"/>
                <w:b/>
                <w:bCs/>
                <w:color w:val="auto"/>
                <w:sz w:val="24"/>
              </w:rPr>
              <w:t>塔</w:t>
            </w:r>
            <w:r>
              <w:rPr>
                <w:rFonts w:cs="Times New Roman"/>
                <w:b/>
                <w:bCs/>
                <w:color w:val="auto"/>
                <w:sz w:val="24"/>
              </w:rPr>
              <w:t>粉尘</w:t>
            </w:r>
          </w:p>
          <w:p w14:paraId="34784986" w14:textId="7CFEF1D3" w:rsidR="009737DB" w:rsidRDefault="00000000" w:rsidP="00F872EB">
            <w:pPr>
              <w:pStyle w:val="C"/>
              <w:ind w:firstLine="480"/>
              <w:rPr>
                <w:rFonts w:cs="Times New Roman"/>
                <w:color w:val="auto"/>
                <w:sz w:val="24"/>
              </w:rPr>
            </w:pPr>
            <w:r>
              <w:rPr>
                <w:rFonts w:cs="Times New Roman"/>
                <w:color w:val="auto"/>
                <w:sz w:val="24"/>
              </w:rPr>
              <w:t>本项目</w:t>
            </w:r>
            <w:proofErr w:type="gramStart"/>
            <w:r>
              <w:rPr>
                <w:rFonts w:cs="Times New Roman"/>
                <w:color w:val="auto"/>
                <w:sz w:val="24"/>
              </w:rPr>
              <w:t>烘干塔年烘干</w:t>
            </w:r>
            <w:proofErr w:type="gramEnd"/>
            <w:r>
              <w:rPr>
                <w:rFonts w:cs="Times New Roman"/>
                <w:color w:val="auto"/>
                <w:sz w:val="24"/>
              </w:rPr>
              <w:t>时长共计</w:t>
            </w:r>
            <w:r>
              <w:rPr>
                <w:rFonts w:cs="Times New Roman" w:hint="eastAsia"/>
                <w:color w:val="auto"/>
                <w:sz w:val="24"/>
              </w:rPr>
              <w:t>30</w:t>
            </w:r>
            <w:r>
              <w:rPr>
                <w:rFonts w:cs="Times New Roman"/>
                <w:color w:val="auto"/>
                <w:sz w:val="24"/>
              </w:rPr>
              <w:t>d</w:t>
            </w:r>
            <w:r>
              <w:rPr>
                <w:rFonts w:cs="Times New Roman"/>
                <w:color w:val="auto"/>
                <w:sz w:val="24"/>
              </w:rPr>
              <w:t>，烘干时间为</w:t>
            </w:r>
            <w:r>
              <w:rPr>
                <w:rFonts w:cs="Times New Roman" w:hint="eastAsia"/>
                <w:color w:val="auto"/>
                <w:sz w:val="24"/>
              </w:rPr>
              <w:t>24</w:t>
            </w:r>
            <w:r>
              <w:rPr>
                <w:rFonts w:cs="Times New Roman"/>
                <w:color w:val="auto"/>
                <w:sz w:val="24"/>
              </w:rPr>
              <w:t>h/d</w:t>
            </w:r>
            <w:r>
              <w:rPr>
                <w:rFonts w:cs="Times New Roman"/>
                <w:color w:val="auto"/>
                <w:sz w:val="24"/>
              </w:rPr>
              <w:t>，</w:t>
            </w:r>
            <w:r>
              <w:rPr>
                <w:rFonts w:cs="Times New Roman" w:hint="eastAsia"/>
                <w:color w:val="auto"/>
                <w:sz w:val="24"/>
              </w:rPr>
              <w:t>72</w:t>
            </w:r>
            <w:r>
              <w:rPr>
                <w:rFonts w:cs="Times New Roman"/>
                <w:color w:val="auto"/>
                <w:sz w:val="24"/>
              </w:rPr>
              <w:t>0h/a</w:t>
            </w:r>
            <w:r>
              <w:rPr>
                <w:rFonts w:cs="Times New Roman" w:hint="eastAsia"/>
                <w:color w:val="auto"/>
                <w:sz w:val="24"/>
              </w:rPr>
              <w:t>。</w:t>
            </w:r>
            <w:r>
              <w:rPr>
                <w:rFonts w:cs="Times New Roman"/>
                <w:color w:val="auto"/>
                <w:sz w:val="24"/>
              </w:rPr>
              <w:t>本项目烘干过程中会有粉尘产生，《逸散性工业粉尘控制技术（中国环境科学出版社）》，</w:t>
            </w:r>
            <w:r>
              <w:rPr>
                <w:rFonts w:cs="Times New Roman"/>
                <w:color w:val="auto"/>
                <w:sz w:val="24"/>
              </w:rPr>
              <w:t>“</w:t>
            </w:r>
            <w:r>
              <w:rPr>
                <w:rFonts w:cs="Times New Roman"/>
                <w:color w:val="auto"/>
                <w:sz w:val="24"/>
              </w:rPr>
              <w:t>第五章</w:t>
            </w:r>
            <w:r>
              <w:rPr>
                <w:rFonts w:cs="Times New Roman"/>
                <w:color w:val="auto"/>
                <w:sz w:val="24"/>
              </w:rPr>
              <w:t xml:space="preserve"> </w:t>
            </w:r>
            <w:r>
              <w:rPr>
                <w:rFonts w:cs="Times New Roman"/>
                <w:color w:val="auto"/>
                <w:sz w:val="24"/>
              </w:rPr>
              <w:t>谷物贮存</w:t>
            </w:r>
            <w:r>
              <w:rPr>
                <w:rFonts w:cs="Times New Roman"/>
                <w:color w:val="auto"/>
                <w:sz w:val="24"/>
              </w:rPr>
              <w:t>”</w:t>
            </w:r>
            <w:r>
              <w:rPr>
                <w:rFonts w:cs="Times New Roman"/>
                <w:color w:val="auto"/>
                <w:sz w:val="24"/>
              </w:rPr>
              <w:t>中</w:t>
            </w:r>
            <w:r>
              <w:rPr>
                <w:rFonts w:cs="Times New Roman"/>
                <w:color w:val="auto"/>
                <w:sz w:val="24"/>
              </w:rPr>
              <w:t>“</w:t>
            </w:r>
            <w:r>
              <w:rPr>
                <w:rFonts w:cs="Times New Roman"/>
                <w:color w:val="auto"/>
                <w:sz w:val="24"/>
              </w:rPr>
              <w:t>柱式谷物干燥</w:t>
            </w:r>
            <w:r>
              <w:rPr>
                <w:rFonts w:cs="Times New Roman"/>
                <w:color w:val="auto"/>
                <w:sz w:val="24"/>
              </w:rPr>
              <w:t>”</w:t>
            </w:r>
            <w:proofErr w:type="gramStart"/>
            <w:r>
              <w:rPr>
                <w:rFonts w:cs="Times New Roman"/>
                <w:color w:val="auto"/>
                <w:sz w:val="24"/>
              </w:rPr>
              <w:t>的产尘系数</w:t>
            </w:r>
            <w:proofErr w:type="gramEnd"/>
            <w:r>
              <w:rPr>
                <w:rFonts w:cs="Times New Roman"/>
                <w:color w:val="auto"/>
                <w:sz w:val="24"/>
              </w:rPr>
              <w:t>为</w:t>
            </w:r>
            <w:r>
              <w:rPr>
                <w:rFonts w:cs="Times New Roman"/>
                <w:color w:val="auto"/>
                <w:sz w:val="24"/>
              </w:rPr>
              <w:t>0.25kg/t</w:t>
            </w:r>
            <w:r>
              <w:rPr>
                <w:rFonts w:cs="Times New Roman"/>
                <w:color w:val="auto"/>
                <w:sz w:val="24"/>
              </w:rPr>
              <w:t>（干燥料），</w:t>
            </w:r>
            <w:r>
              <w:rPr>
                <w:rFonts w:cs="Times New Roman" w:hint="eastAsia"/>
                <w:color w:val="auto"/>
                <w:sz w:val="24"/>
              </w:rPr>
              <w:t>本项目年</w:t>
            </w:r>
            <w:r>
              <w:rPr>
                <w:rFonts w:cs="Times New Roman"/>
                <w:color w:val="auto"/>
                <w:sz w:val="24"/>
              </w:rPr>
              <w:t>烘干玉米量为</w:t>
            </w:r>
            <w:r w:rsidR="006D4B20">
              <w:rPr>
                <w:rFonts w:cs="Times New Roman"/>
                <w:color w:val="auto"/>
                <w:sz w:val="24"/>
              </w:rPr>
              <w:t>9988</w:t>
            </w:r>
            <w:r>
              <w:rPr>
                <w:rFonts w:cs="Times New Roman"/>
                <w:color w:val="auto"/>
                <w:sz w:val="24"/>
              </w:rPr>
              <w:t>t/a</w:t>
            </w:r>
            <w:r>
              <w:rPr>
                <w:rFonts w:cs="Times New Roman"/>
                <w:color w:val="auto"/>
                <w:sz w:val="24"/>
              </w:rPr>
              <w:t>，则产生粉尘量</w:t>
            </w:r>
            <w:r w:rsidR="006D4B20">
              <w:rPr>
                <w:rFonts w:cs="Times New Roman"/>
                <w:color w:val="auto"/>
                <w:sz w:val="24"/>
              </w:rPr>
              <w:t>2.497</w:t>
            </w:r>
            <w:r>
              <w:rPr>
                <w:rFonts w:cs="Times New Roman"/>
                <w:color w:val="auto"/>
                <w:sz w:val="24"/>
              </w:rPr>
              <w:t>t/a</w:t>
            </w:r>
            <w:r>
              <w:rPr>
                <w:rFonts w:cs="Times New Roman"/>
                <w:color w:val="auto"/>
                <w:sz w:val="24"/>
              </w:rPr>
              <w:t>，</w:t>
            </w:r>
            <w:r w:rsidR="00A83457">
              <w:rPr>
                <w:rFonts w:ascii="宋体" w:hAnsi="宋体"/>
                <w:sz w:val="24"/>
              </w:rPr>
              <w:t>烘干塔塔顶设置负压集气罩，用引风机将塔顶潮湿气体和粉尘引向下方，粉尘在管道内进行沉降落到下方灰斗，同时将塔体排潮孔外设置金属防尘挡板，烘干塔内部自带重力沉降室，四周设置防尘挡板，高度与烘干</w:t>
            </w:r>
            <w:proofErr w:type="gramStart"/>
            <w:r w:rsidR="00A83457">
              <w:rPr>
                <w:rFonts w:ascii="宋体" w:hAnsi="宋体"/>
                <w:sz w:val="24"/>
              </w:rPr>
              <w:t>塔高度</w:t>
            </w:r>
            <w:proofErr w:type="gramEnd"/>
            <w:r w:rsidR="00A83457">
              <w:rPr>
                <w:rFonts w:ascii="宋体" w:hAnsi="宋体"/>
                <w:sz w:val="24"/>
              </w:rPr>
              <w:t>一致，粉尘受挡板格挡后受重力作用回落到烘干塔底部收尘设施中</w:t>
            </w:r>
            <w:r>
              <w:rPr>
                <w:rFonts w:cs="Times New Roman"/>
                <w:color w:val="auto"/>
                <w:sz w:val="24"/>
              </w:rPr>
              <w:t>，通过采用以上措施，可以</w:t>
            </w:r>
            <w:r w:rsidR="00A83457">
              <w:rPr>
                <w:rFonts w:cs="Times New Roman" w:hint="eastAsia"/>
                <w:color w:val="auto"/>
                <w:sz w:val="24"/>
              </w:rPr>
              <w:t>减少</w:t>
            </w:r>
            <w:r>
              <w:rPr>
                <w:rFonts w:cs="Times New Roman"/>
                <w:color w:val="auto"/>
                <w:sz w:val="24"/>
              </w:rPr>
              <w:t>70%</w:t>
            </w:r>
            <w:r>
              <w:rPr>
                <w:rFonts w:cs="Times New Roman"/>
                <w:color w:val="auto"/>
                <w:sz w:val="24"/>
              </w:rPr>
              <w:t>的粉尘，烘干塔废气经塔体排气孔排出，排放量为</w:t>
            </w:r>
            <w:r w:rsidR="006D4B20">
              <w:rPr>
                <w:rFonts w:cs="Times New Roman"/>
                <w:color w:val="auto"/>
                <w:sz w:val="24"/>
              </w:rPr>
              <w:t>0.75</w:t>
            </w:r>
            <w:r>
              <w:rPr>
                <w:rFonts w:cs="Times New Roman"/>
                <w:color w:val="auto"/>
                <w:sz w:val="24"/>
              </w:rPr>
              <w:t>t/a</w:t>
            </w:r>
            <w:r>
              <w:rPr>
                <w:rFonts w:cs="Times New Roman"/>
                <w:color w:val="auto"/>
                <w:sz w:val="24"/>
              </w:rPr>
              <w:t>，排放速率为</w:t>
            </w:r>
            <w:r>
              <w:rPr>
                <w:rFonts w:cs="Times New Roman" w:hint="eastAsia"/>
                <w:color w:val="auto"/>
                <w:sz w:val="24"/>
              </w:rPr>
              <w:t>1.</w:t>
            </w:r>
            <w:r w:rsidR="006D4B20">
              <w:rPr>
                <w:rFonts w:cs="Times New Roman"/>
                <w:color w:val="auto"/>
                <w:sz w:val="24"/>
              </w:rPr>
              <w:t>04</w:t>
            </w:r>
            <w:r>
              <w:rPr>
                <w:rFonts w:cs="Times New Roman"/>
                <w:color w:val="auto"/>
                <w:sz w:val="24"/>
              </w:rPr>
              <w:t>kg/h</w:t>
            </w:r>
            <w:r>
              <w:rPr>
                <w:rFonts w:cs="Times New Roman"/>
                <w:color w:val="auto"/>
                <w:sz w:val="24"/>
              </w:rPr>
              <w:t>。收集烘干粉尘</w:t>
            </w:r>
            <w:r>
              <w:rPr>
                <w:rFonts w:cs="Times New Roman" w:hint="eastAsia"/>
                <w:color w:val="auto"/>
                <w:sz w:val="24"/>
              </w:rPr>
              <w:t>1.</w:t>
            </w:r>
            <w:r w:rsidR="006D4B20">
              <w:rPr>
                <w:rFonts w:cs="Times New Roman"/>
                <w:color w:val="auto"/>
                <w:sz w:val="24"/>
              </w:rPr>
              <w:t>747</w:t>
            </w:r>
            <w:r>
              <w:rPr>
                <w:rFonts w:cs="Times New Roman"/>
                <w:color w:val="auto"/>
                <w:sz w:val="24"/>
              </w:rPr>
              <w:t>t/a</w:t>
            </w:r>
            <w:r>
              <w:rPr>
                <w:rFonts w:cs="Times New Roman"/>
                <w:color w:val="auto"/>
                <w:sz w:val="24"/>
              </w:rPr>
              <w:t>。</w:t>
            </w:r>
          </w:p>
          <w:p w14:paraId="5ACCEA27" w14:textId="212525CB" w:rsidR="00F872EB" w:rsidRPr="006731A2" w:rsidRDefault="00F872EB" w:rsidP="00F872EB">
            <w:pPr>
              <w:pStyle w:val="21"/>
              <w:spacing w:after="0" w:line="360" w:lineRule="auto"/>
              <w:ind w:leftChars="0"/>
              <w:rPr>
                <w:rFonts w:ascii="Times New Roman" w:hAnsi="Times New Roman"/>
                <w:sz w:val="24"/>
                <w:szCs w:val="24"/>
              </w:rPr>
            </w:pPr>
            <w:r w:rsidRPr="006731A2">
              <w:rPr>
                <w:rFonts w:ascii="Times New Roman" w:hAnsi="Times New Roman"/>
                <w:sz w:val="24"/>
                <w:szCs w:val="24"/>
              </w:rPr>
              <w:t>3</w:t>
            </w:r>
            <w:r w:rsidRPr="006731A2">
              <w:rPr>
                <w:rFonts w:ascii="Times New Roman" w:hAnsi="Times New Roman"/>
                <w:sz w:val="24"/>
                <w:szCs w:val="24"/>
              </w:rPr>
              <w:t>、</w:t>
            </w:r>
            <w:r w:rsidRPr="006731A2">
              <w:rPr>
                <w:rFonts w:ascii="Times New Roman" w:hAnsi="Times New Roman" w:hint="eastAsia"/>
                <w:sz w:val="24"/>
                <w:szCs w:val="24"/>
              </w:rPr>
              <w:t>污染防治措施有效性分析</w:t>
            </w:r>
          </w:p>
          <w:p w14:paraId="518A5878" w14:textId="11FEB9AB" w:rsidR="00F872EB" w:rsidRDefault="00F872EB" w:rsidP="00F872EB">
            <w:pPr>
              <w:adjustRightInd w:val="0"/>
              <w:snapToGrid w:val="0"/>
              <w:spacing w:line="480" w:lineRule="exact"/>
              <w:ind w:firstLineChars="200" w:firstLine="480"/>
              <w:rPr>
                <w:rFonts w:ascii="宋体" w:hAnsi="宋体"/>
                <w:color w:val="000000"/>
                <w:sz w:val="24"/>
              </w:rPr>
            </w:pPr>
            <w:r>
              <w:rPr>
                <w:rFonts w:ascii="宋体" w:hAnsi="宋体" w:hint="eastAsia"/>
                <w:color w:val="000000"/>
                <w:sz w:val="24"/>
              </w:rPr>
              <w:t>本项目粮食仓库封闭，输送传送带封闭设置，运输车辆进入粮食仓库内装卸料，装卸区设置遮挡设施，清选工艺采用封闭式清理筛，清理</w:t>
            </w:r>
            <w:proofErr w:type="gramStart"/>
            <w:r>
              <w:rPr>
                <w:rFonts w:ascii="宋体" w:hAnsi="宋体" w:hint="eastAsia"/>
                <w:color w:val="000000"/>
                <w:sz w:val="24"/>
              </w:rPr>
              <w:t>筛</w:t>
            </w:r>
            <w:proofErr w:type="gramEnd"/>
            <w:r>
              <w:rPr>
                <w:rFonts w:ascii="宋体" w:hAnsi="宋体" w:hint="eastAsia"/>
                <w:color w:val="000000"/>
                <w:sz w:val="24"/>
              </w:rPr>
              <w:t>排气口设有小型配套布袋除尘器，排气口位于仓库内部，可使颗粒物无组织排放量减少</w:t>
            </w:r>
            <w:r>
              <w:rPr>
                <w:color w:val="000000"/>
                <w:sz w:val="24"/>
              </w:rPr>
              <w:t>8</w:t>
            </w:r>
            <w:r>
              <w:rPr>
                <w:rFonts w:hint="eastAsia"/>
                <w:color w:val="000000"/>
                <w:sz w:val="24"/>
              </w:rPr>
              <w:t>0%</w:t>
            </w:r>
            <w:r>
              <w:rPr>
                <w:rFonts w:ascii="宋体" w:hAnsi="宋体" w:hint="eastAsia"/>
                <w:color w:val="000000"/>
                <w:sz w:val="24"/>
              </w:rPr>
              <w:t>；</w:t>
            </w:r>
            <w:r>
              <w:rPr>
                <w:rFonts w:ascii="宋体" w:hAnsi="宋体"/>
                <w:color w:val="000000"/>
                <w:sz w:val="24"/>
              </w:rPr>
              <w:lastRenderedPageBreak/>
              <w:t>烘干塔塔顶设置负压集气罩，用引风机将塔顶潮湿气体和粉尘引向下方，粉尘在管道内进行沉降落到下方灰斗，同时将塔体排潮孔外设置金属防尘挡板，烘干塔内部自带重力沉降室，四周设置防尘挡板，高度与烘干</w:t>
            </w:r>
            <w:proofErr w:type="gramStart"/>
            <w:r>
              <w:rPr>
                <w:rFonts w:ascii="宋体" w:hAnsi="宋体"/>
                <w:color w:val="000000"/>
                <w:sz w:val="24"/>
              </w:rPr>
              <w:t>塔高度</w:t>
            </w:r>
            <w:proofErr w:type="gramEnd"/>
            <w:r>
              <w:rPr>
                <w:rFonts w:ascii="宋体" w:hAnsi="宋体"/>
                <w:color w:val="000000"/>
                <w:sz w:val="24"/>
              </w:rPr>
              <w:t>一致，粉尘受挡板格挡后受重力作用回落到烘干塔底部收尘设施中</w:t>
            </w:r>
            <w:r>
              <w:rPr>
                <w:rFonts w:ascii="宋体" w:hAnsi="宋体" w:hint="eastAsia"/>
                <w:color w:val="000000"/>
                <w:sz w:val="24"/>
              </w:rPr>
              <w:t>，</w:t>
            </w:r>
            <w:r>
              <w:rPr>
                <w:rFonts w:ascii="宋体" w:hAnsi="宋体"/>
                <w:color w:val="000000"/>
                <w:sz w:val="24"/>
              </w:rPr>
              <w:t>正常情况下粉尘</w:t>
            </w:r>
            <w:r w:rsidR="00A83457">
              <w:rPr>
                <w:rFonts w:ascii="宋体" w:hAnsi="宋体" w:hint="eastAsia"/>
                <w:color w:val="000000"/>
                <w:sz w:val="24"/>
              </w:rPr>
              <w:t>去除效率可达7</w:t>
            </w:r>
            <w:r w:rsidR="00A83457">
              <w:rPr>
                <w:rFonts w:ascii="宋体" w:hAnsi="宋体"/>
                <w:color w:val="000000"/>
                <w:sz w:val="24"/>
              </w:rPr>
              <w:t>0</w:t>
            </w:r>
            <w:r>
              <w:rPr>
                <w:color w:val="000000"/>
                <w:sz w:val="24"/>
              </w:rPr>
              <w:t>%</w:t>
            </w:r>
            <w:r>
              <w:rPr>
                <w:rFonts w:ascii="宋体" w:hAnsi="宋体" w:hint="eastAsia"/>
                <w:color w:val="000000"/>
                <w:sz w:val="24"/>
              </w:rPr>
              <w:t>。上述大气污染防治措施均为《逸散性工业粉尘控制技术（中国环境科学出版社）》中推荐的治理措施，为比较常见的、应用广泛且技术相对成熟的无组织废气治理措施。</w:t>
            </w:r>
          </w:p>
          <w:p w14:paraId="4370E7BC" w14:textId="4F850B3A" w:rsidR="00F872EB" w:rsidRDefault="00F872EB" w:rsidP="00F872EB">
            <w:pPr>
              <w:adjustRightInd w:val="0"/>
              <w:snapToGrid w:val="0"/>
              <w:spacing w:line="480" w:lineRule="exact"/>
              <w:ind w:firstLineChars="200" w:firstLine="480"/>
              <w:rPr>
                <w:color w:val="000000"/>
                <w:sz w:val="24"/>
              </w:rPr>
            </w:pPr>
            <w:r>
              <w:rPr>
                <w:rFonts w:ascii="宋体" w:hAnsi="宋体" w:hint="eastAsia"/>
                <w:color w:val="000000"/>
                <w:sz w:val="24"/>
              </w:rPr>
              <w:t>本项目热风炉配设</w:t>
            </w:r>
            <w:r>
              <w:rPr>
                <w:rFonts w:hint="eastAsia"/>
                <w:color w:val="000000"/>
                <w:sz w:val="24"/>
              </w:rPr>
              <w:t>1</w:t>
            </w:r>
            <w:r>
              <w:rPr>
                <w:rFonts w:ascii="宋体" w:hAnsi="宋体" w:hint="eastAsia"/>
                <w:color w:val="000000"/>
                <w:sz w:val="24"/>
              </w:rPr>
              <w:t>台除尘效率</w:t>
            </w:r>
            <w:r>
              <w:rPr>
                <w:rFonts w:hint="eastAsia"/>
                <w:color w:val="000000"/>
                <w:sz w:val="24"/>
              </w:rPr>
              <w:t>99%</w:t>
            </w:r>
            <w:r>
              <w:rPr>
                <w:rFonts w:ascii="宋体" w:hAnsi="宋体" w:hint="eastAsia"/>
                <w:color w:val="000000"/>
                <w:sz w:val="24"/>
              </w:rPr>
              <w:t>的布袋除尘器，热风炉烟气经布袋除尘器净化处理后由</w:t>
            </w:r>
            <w:r>
              <w:rPr>
                <w:rFonts w:hint="eastAsia"/>
                <w:color w:val="000000"/>
                <w:sz w:val="24"/>
              </w:rPr>
              <w:t>1</w:t>
            </w:r>
            <w:r>
              <w:rPr>
                <w:rFonts w:ascii="宋体" w:hAnsi="宋体" w:hint="eastAsia"/>
                <w:color w:val="000000"/>
                <w:sz w:val="24"/>
              </w:rPr>
              <w:t>座</w:t>
            </w:r>
            <w:r>
              <w:rPr>
                <w:rFonts w:hint="eastAsia"/>
                <w:color w:val="000000"/>
                <w:sz w:val="24"/>
              </w:rPr>
              <w:t>15m</w:t>
            </w:r>
            <w:r>
              <w:rPr>
                <w:rFonts w:ascii="宋体" w:hAnsi="宋体" w:hint="eastAsia"/>
                <w:color w:val="000000"/>
                <w:sz w:val="24"/>
              </w:rPr>
              <w:t>高烟囱排放。热风炉燃用生物质压块燃料，燃料中含硫量较低，烟气中二氧化硫浓度较低，且热风炉生产商提供的氮氧化物控制保证浓度值较低，因此，本项目未设置脱硫及脱硝设施。对照《排污许可证申请与核发技术规范 工业炉窑》</w:t>
            </w:r>
            <w:r>
              <w:rPr>
                <w:rFonts w:hint="eastAsia"/>
                <w:color w:val="000000"/>
                <w:sz w:val="24"/>
              </w:rPr>
              <w:t>(HJ1121-2020)</w:t>
            </w:r>
            <w:r>
              <w:rPr>
                <w:rFonts w:ascii="宋体" w:hAnsi="宋体" w:hint="eastAsia"/>
                <w:color w:val="000000"/>
                <w:sz w:val="24"/>
              </w:rPr>
              <w:t>附录</w:t>
            </w:r>
            <w:r>
              <w:rPr>
                <w:rFonts w:hint="eastAsia"/>
                <w:color w:val="000000"/>
                <w:sz w:val="24"/>
              </w:rPr>
              <w:t>A</w:t>
            </w:r>
            <w:r>
              <w:rPr>
                <w:rFonts w:ascii="宋体" w:hAnsi="宋体" w:hint="eastAsia"/>
                <w:color w:val="000000"/>
                <w:sz w:val="24"/>
              </w:rPr>
              <w:t>，工业窑炉废气中颗粒物污染治理可行技术为燃气或</w:t>
            </w:r>
            <w:proofErr w:type="gramStart"/>
            <w:r>
              <w:rPr>
                <w:rFonts w:ascii="宋体" w:hAnsi="宋体" w:hint="eastAsia"/>
                <w:color w:val="000000"/>
                <w:sz w:val="24"/>
              </w:rPr>
              <w:t>净化后煤制</w:t>
            </w:r>
            <w:proofErr w:type="gramEnd"/>
            <w:r>
              <w:rPr>
                <w:rFonts w:ascii="宋体" w:hAnsi="宋体" w:hint="eastAsia"/>
                <w:color w:val="000000"/>
                <w:sz w:val="24"/>
              </w:rPr>
              <w:t>气、袋式除尘、旋风除尘、静电除尘，本项目特点为窑炉设施规模较小、烟气中颗粒物浓度较高，袋式除尘效率高，且适用于小型规模窑炉设施，为本项目最佳窑炉烟气除尘技术选择。</w:t>
            </w:r>
          </w:p>
          <w:p w14:paraId="346CFBA6" w14:textId="77777777" w:rsidR="00F872EB" w:rsidRDefault="00F872EB" w:rsidP="00F872EB">
            <w:pPr>
              <w:adjustRightInd w:val="0"/>
              <w:snapToGrid w:val="0"/>
              <w:spacing w:line="480" w:lineRule="exact"/>
              <w:ind w:firstLineChars="200" w:firstLine="480"/>
              <w:rPr>
                <w:bCs/>
                <w:color w:val="000000"/>
                <w:sz w:val="24"/>
              </w:rPr>
            </w:pPr>
            <w:r>
              <w:rPr>
                <w:bCs/>
                <w:color w:val="000000"/>
                <w:sz w:val="24"/>
              </w:rPr>
              <w:t>4</w:t>
            </w:r>
            <w:r>
              <w:rPr>
                <w:rFonts w:ascii="宋体" w:hAnsi="宋体"/>
                <w:bCs/>
                <w:color w:val="000000"/>
                <w:sz w:val="24"/>
              </w:rPr>
              <w:t>、监测计划</w:t>
            </w:r>
          </w:p>
          <w:p w14:paraId="53FEEDF0" w14:textId="77777777" w:rsidR="00F872EB" w:rsidRDefault="00F872EB" w:rsidP="00F872EB">
            <w:pPr>
              <w:adjustRightInd w:val="0"/>
              <w:snapToGrid w:val="0"/>
              <w:spacing w:line="480" w:lineRule="exact"/>
              <w:ind w:firstLineChars="200" w:firstLine="480"/>
              <w:rPr>
                <w:bCs/>
                <w:color w:val="000000"/>
                <w:sz w:val="24"/>
              </w:rPr>
            </w:pPr>
            <w:r>
              <w:rPr>
                <w:rFonts w:ascii="宋体" w:hAnsi="宋体"/>
                <w:bCs/>
                <w:color w:val="000000"/>
                <w:sz w:val="24"/>
              </w:rPr>
              <w:t>根据《排污许可证申请与核发技术规范</w:t>
            </w:r>
            <w:r>
              <w:rPr>
                <w:bCs/>
                <w:color w:val="000000"/>
                <w:sz w:val="24"/>
              </w:rPr>
              <w:t xml:space="preserve"> </w:t>
            </w:r>
            <w:r>
              <w:rPr>
                <w:rFonts w:ascii="宋体" w:hAnsi="宋体"/>
                <w:bCs/>
                <w:color w:val="000000"/>
                <w:sz w:val="24"/>
              </w:rPr>
              <w:t>工业窑炉》（</w:t>
            </w:r>
            <w:r>
              <w:rPr>
                <w:bCs/>
                <w:color w:val="000000"/>
                <w:sz w:val="24"/>
              </w:rPr>
              <w:t>HJ1121-2020</w:t>
            </w:r>
            <w:r>
              <w:rPr>
                <w:rFonts w:ascii="宋体" w:hAnsi="宋体"/>
                <w:bCs/>
                <w:color w:val="000000"/>
                <w:sz w:val="24"/>
              </w:rPr>
              <w:t>）</w:t>
            </w:r>
            <w:r>
              <w:rPr>
                <w:rFonts w:ascii="宋体" w:hAnsi="宋体"/>
                <w:color w:val="000000"/>
                <w:sz w:val="24"/>
              </w:rPr>
              <w:t>及《排污单位自行监测技术指南总则》（</w:t>
            </w:r>
            <w:r>
              <w:rPr>
                <w:color w:val="000000"/>
                <w:sz w:val="24"/>
              </w:rPr>
              <w:t>HJ819-2017</w:t>
            </w:r>
            <w:r>
              <w:rPr>
                <w:rFonts w:ascii="宋体" w:hAnsi="宋体"/>
                <w:color w:val="000000"/>
                <w:sz w:val="24"/>
              </w:rPr>
              <w:t>）</w:t>
            </w:r>
            <w:r>
              <w:rPr>
                <w:rFonts w:ascii="宋体" w:hAnsi="宋体"/>
                <w:bCs/>
                <w:color w:val="000000"/>
                <w:sz w:val="24"/>
              </w:rPr>
              <w:t>，并结合本项目的实际排污状况制定废气监测计划。</w:t>
            </w:r>
          </w:p>
          <w:p w14:paraId="446B2E1A" w14:textId="77777777" w:rsidR="006731A2" w:rsidRDefault="006731A2" w:rsidP="006731A2">
            <w:pPr>
              <w:keepNext/>
              <w:widowControl/>
              <w:spacing w:line="360" w:lineRule="auto"/>
              <w:jc w:val="center"/>
              <w:rPr>
                <w:b/>
                <w:kern w:val="0"/>
                <w:szCs w:val="21"/>
              </w:rPr>
            </w:pPr>
            <w:r>
              <w:rPr>
                <w:rFonts w:ascii="宋体" w:hAnsi="宋体"/>
                <w:b/>
                <w:kern w:val="0"/>
              </w:rPr>
              <w:t>表</w:t>
            </w:r>
            <w:r>
              <w:rPr>
                <w:b/>
                <w:kern w:val="0"/>
              </w:rPr>
              <w:t xml:space="preserve">4-2 </w:t>
            </w:r>
            <w:r>
              <w:rPr>
                <w:rFonts w:ascii="宋体" w:hAnsi="宋体"/>
                <w:b/>
                <w:kern w:val="0"/>
              </w:rPr>
              <w:t>本项目大气污染源监测计划</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60"/>
              <w:gridCol w:w="1359"/>
              <w:gridCol w:w="1472"/>
              <w:gridCol w:w="981"/>
              <w:gridCol w:w="3425"/>
            </w:tblGrid>
            <w:tr w:rsidR="006731A2" w14:paraId="2131B707" w14:textId="77777777" w:rsidTr="006731A2">
              <w:trPr>
                <w:jc w:val="center"/>
              </w:trPr>
              <w:tc>
                <w:tcPr>
                  <w:tcW w:w="639" w:type="pct"/>
                  <w:tcBorders>
                    <w:top w:val="single" w:sz="12" w:space="0" w:color="auto"/>
                    <w:left w:val="nil"/>
                    <w:bottom w:val="single" w:sz="4" w:space="0" w:color="auto"/>
                    <w:right w:val="single" w:sz="4" w:space="0" w:color="auto"/>
                  </w:tcBorders>
                  <w:vAlign w:val="center"/>
                  <w:hideMark/>
                </w:tcPr>
                <w:p w14:paraId="5ED475BB" w14:textId="77777777" w:rsidR="006731A2" w:rsidRDefault="006731A2" w:rsidP="006731A2">
                  <w:pPr>
                    <w:jc w:val="center"/>
                    <w:rPr>
                      <w:rFonts w:cs="MS Gothic"/>
                      <w:bCs/>
                    </w:rPr>
                  </w:pPr>
                  <w:r>
                    <w:rPr>
                      <w:rFonts w:ascii="宋体" w:hAnsi="宋体" w:cs="MS Gothic"/>
                      <w:bCs/>
                    </w:rPr>
                    <w:t>排污类别</w:t>
                  </w:r>
                </w:p>
              </w:tc>
              <w:tc>
                <w:tcPr>
                  <w:tcW w:w="819" w:type="pct"/>
                  <w:tcBorders>
                    <w:top w:val="single" w:sz="12" w:space="0" w:color="auto"/>
                    <w:left w:val="single" w:sz="4" w:space="0" w:color="auto"/>
                    <w:bottom w:val="single" w:sz="4" w:space="0" w:color="auto"/>
                    <w:right w:val="single" w:sz="4" w:space="0" w:color="auto"/>
                  </w:tcBorders>
                  <w:vAlign w:val="center"/>
                  <w:hideMark/>
                </w:tcPr>
                <w:p w14:paraId="17B5826B" w14:textId="77777777" w:rsidR="006731A2" w:rsidRDefault="006731A2" w:rsidP="006731A2">
                  <w:pPr>
                    <w:jc w:val="center"/>
                    <w:rPr>
                      <w:rFonts w:cs="MS Gothic"/>
                      <w:bCs/>
                    </w:rPr>
                  </w:pPr>
                  <w:r>
                    <w:rPr>
                      <w:rFonts w:ascii="宋体" w:hAnsi="宋体" w:cs="MS Gothic"/>
                      <w:bCs/>
                    </w:rPr>
                    <w:t>监测点位</w:t>
                  </w:r>
                </w:p>
              </w:tc>
              <w:tc>
                <w:tcPr>
                  <w:tcW w:w="887" w:type="pct"/>
                  <w:tcBorders>
                    <w:top w:val="single" w:sz="12" w:space="0" w:color="auto"/>
                    <w:left w:val="single" w:sz="4" w:space="0" w:color="auto"/>
                    <w:bottom w:val="single" w:sz="4" w:space="0" w:color="auto"/>
                    <w:right w:val="single" w:sz="4" w:space="0" w:color="auto"/>
                  </w:tcBorders>
                  <w:vAlign w:val="center"/>
                  <w:hideMark/>
                </w:tcPr>
                <w:p w14:paraId="29590389" w14:textId="77777777" w:rsidR="006731A2" w:rsidRDefault="006731A2" w:rsidP="006731A2">
                  <w:pPr>
                    <w:jc w:val="center"/>
                    <w:rPr>
                      <w:rFonts w:cs="MS Gothic"/>
                      <w:bCs/>
                    </w:rPr>
                  </w:pPr>
                  <w:r>
                    <w:rPr>
                      <w:rFonts w:ascii="宋体" w:hAnsi="宋体" w:cs="MS Gothic"/>
                      <w:bCs/>
                    </w:rPr>
                    <w:t>监测指标</w:t>
                  </w:r>
                </w:p>
              </w:tc>
              <w:tc>
                <w:tcPr>
                  <w:tcW w:w="591" w:type="pct"/>
                  <w:tcBorders>
                    <w:top w:val="single" w:sz="12" w:space="0" w:color="auto"/>
                    <w:left w:val="single" w:sz="4" w:space="0" w:color="auto"/>
                    <w:bottom w:val="single" w:sz="4" w:space="0" w:color="auto"/>
                    <w:right w:val="single" w:sz="4" w:space="0" w:color="auto"/>
                  </w:tcBorders>
                  <w:vAlign w:val="center"/>
                  <w:hideMark/>
                </w:tcPr>
                <w:p w14:paraId="56E96F3E" w14:textId="77777777" w:rsidR="006731A2" w:rsidRDefault="006731A2" w:rsidP="006731A2">
                  <w:pPr>
                    <w:jc w:val="center"/>
                    <w:rPr>
                      <w:rFonts w:cs="MS Gothic"/>
                      <w:bCs/>
                    </w:rPr>
                  </w:pPr>
                  <w:r>
                    <w:rPr>
                      <w:rFonts w:ascii="宋体" w:hAnsi="宋体" w:cs="MS Gothic"/>
                      <w:bCs/>
                    </w:rPr>
                    <w:t>监测频次</w:t>
                  </w:r>
                </w:p>
              </w:tc>
              <w:tc>
                <w:tcPr>
                  <w:tcW w:w="2064" w:type="pct"/>
                  <w:tcBorders>
                    <w:top w:val="single" w:sz="12" w:space="0" w:color="auto"/>
                    <w:left w:val="single" w:sz="4" w:space="0" w:color="auto"/>
                    <w:bottom w:val="single" w:sz="4" w:space="0" w:color="auto"/>
                    <w:right w:val="nil"/>
                  </w:tcBorders>
                  <w:vAlign w:val="center"/>
                  <w:hideMark/>
                </w:tcPr>
                <w:p w14:paraId="545D7A82" w14:textId="77777777" w:rsidR="006731A2" w:rsidRDefault="006731A2" w:rsidP="006731A2">
                  <w:pPr>
                    <w:jc w:val="center"/>
                    <w:rPr>
                      <w:rFonts w:cs="MS Gothic"/>
                      <w:bCs/>
                    </w:rPr>
                  </w:pPr>
                  <w:r>
                    <w:rPr>
                      <w:rFonts w:ascii="宋体" w:hAnsi="宋体" w:cs="MS Gothic"/>
                      <w:bCs/>
                    </w:rPr>
                    <w:t>执行标准</w:t>
                  </w:r>
                </w:p>
              </w:tc>
            </w:tr>
            <w:tr w:rsidR="006731A2" w14:paraId="1B1C016D" w14:textId="77777777" w:rsidTr="006731A2">
              <w:trPr>
                <w:jc w:val="center"/>
              </w:trPr>
              <w:tc>
                <w:tcPr>
                  <w:tcW w:w="639" w:type="pct"/>
                  <w:vMerge w:val="restart"/>
                  <w:tcBorders>
                    <w:top w:val="single" w:sz="4" w:space="0" w:color="auto"/>
                    <w:left w:val="nil"/>
                    <w:bottom w:val="single" w:sz="4" w:space="0" w:color="auto"/>
                    <w:right w:val="single" w:sz="4" w:space="0" w:color="auto"/>
                  </w:tcBorders>
                  <w:vAlign w:val="center"/>
                  <w:hideMark/>
                </w:tcPr>
                <w:p w14:paraId="0B474D4E" w14:textId="77777777" w:rsidR="006731A2" w:rsidRDefault="006731A2" w:rsidP="006731A2">
                  <w:pPr>
                    <w:pStyle w:val="25"/>
                    <w:spacing w:before="0" w:beforeAutospacing="0" w:after="0" w:afterAutospacing="0"/>
                    <w:ind w:left="0"/>
                    <w:jc w:val="center"/>
                    <w:rPr>
                      <w:rFonts w:ascii="Times New Roman" w:hAnsi="Times New Roman"/>
                      <w:color w:val="000000"/>
                      <w:kern w:val="0"/>
                      <w:sz w:val="21"/>
                      <w:szCs w:val="21"/>
                    </w:rPr>
                  </w:pPr>
                  <w:r>
                    <w:rPr>
                      <w:rFonts w:ascii="Times New Roman" w:hAnsi="Times New Roman" w:cs="Times New Roman" w:hint="eastAsia"/>
                      <w:color w:val="000000"/>
                      <w:kern w:val="0"/>
                      <w:sz w:val="21"/>
                      <w:szCs w:val="21"/>
                    </w:rPr>
                    <w:t>DA001</w:t>
                  </w:r>
                  <w:r>
                    <w:rPr>
                      <w:rFonts w:ascii="宋体" w:hAnsi="宋体" w:hint="eastAsia"/>
                      <w:color w:val="000000"/>
                      <w:kern w:val="0"/>
                      <w:sz w:val="21"/>
                      <w:szCs w:val="21"/>
                    </w:rPr>
                    <w:t>热风炉烟囱</w:t>
                  </w:r>
                </w:p>
                <w:p w14:paraId="496D60EF" w14:textId="77777777" w:rsidR="006731A2" w:rsidRDefault="006731A2" w:rsidP="006731A2">
                  <w:pPr>
                    <w:jc w:val="center"/>
                    <w:rPr>
                      <w:rFonts w:cs="MS Gothic"/>
                      <w:bCs/>
                      <w:szCs w:val="21"/>
                    </w:rPr>
                  </w:pPr>
                  <w:r>
                    <w:rPr>
                      <w:rFonts w:ascii="宋体" w:hAnsi="宋体" w:hint="eastAsia"/>
                      <w:color w:val="000000"/>
                      <w:kern w:val="0"/>
                    </w:rPr>
                    <w:t>（有组织排放源）</w:t>
                  </w:r>
                </w:p>
              </w:tc>
              <w:tc>
                <w:tcPr>
                  <w:tcW w:w="819" w:type="pct"/>
                  <w:vMerge w:val="restart"/>
                  <w:tcBorders>
                    <w:top w:val="single" w:sz="4" w:space="0" w:color="auto"/>
                    <w:left w:val="single" w:sz="4" w:space="0" w:color="auto"/>
                    <w:bottom w:val="single" w:sz="4" w:space="0" w:color="auto"/>
                    <w:right w:val="single" w:sz="4" w:space="0" w:color="auto"/>
                  </w:tcBorders>
                  <w:vAlign w:val="center"/>
                  <w:hideMark/>
                </w:tcPr>
                <w:p w14:paraId="042C8220" w14:textId="77777777" w:rsidR="006731A2" w:rsidRDefault="006731A2" w:rsidP="006731A2">
                  <w:pPr>
                    <w:jc w:val="center"/>
                    <w:rPr>
                      <w:rFonts w:cs="MS Gothic"/>
                      <w:bCs/>
                    </w:rPr>
                  </w:pPr>
                  <w:r>
                    <w:rPr>
                      <w:rFonts w:ascii="宋体" w:hAnsi="宋体" w:hint="eastAsia"/>
                      <w:color w:val="000000"/>
                      <w:kern w:val="0"/>
                    </w:rPr>
                    <w:t>烟囱预留监测孔</w:t>
                  </w:r>
                </w:p>
              </w:tc>
              <w:tc>
                <w:tcPr>
                  <w:tcW w:w="887" w:type="pct"/>
                  <w:tcBorders>
                    <w:top w:val="single" w:sz="4" w:space="0" w:color="auto"/>
                    <w:left w:val="single" w:sz="4" w:space="0" w:color="auto"/>
                    <w:bottom w:val="single" w:sz="4" w:space="0" w:color="auto"/>
                    <w:right w:val="single" w:sz="4" w:space="0" w:color="auto"/>
                  </w:tcBorders>
                  <w:vAlign w:val="center"/>
                  <w:hideMark/>
                </w:tcPr>
                <w:p w14:paraId="3A88BC2C" w14:textId="77777777" w:rsidR="006731A2" w:rsidRDefault="006731A2" w:rsidP="006731A2">
                  <w:pPr>
                    <w:jc w:val="center"/>
                    <w:rPr>
                      <w:rFonts w:cs="MS Gothic"/>
                      <w:bCs/>
                    </w:rPr>
                  </w:pPr>
                  <w:r>
                    <w:rPr>
                      <w:rFonts w:ascii="宋体" w:hAnsi="宋体"/>
                      <w:kern w:val="0"/>
                    </w:rPr>
                    <w:t>颗粒物、二氧化硫、烟气黑度</w:t>
                  </w:r>
                </w:p>
              </w:tc>
              <w:tc>
                <w:tcPr>
                  <w:tcW w:w="591" w:type="pct"/>
                  <w:tcBorders>
                    <w:top w:val="single" w:sz="4" w:space="0" w:color="auto"/>
                    <w:left w:val="single" w:sz="4" w:space="0" w:color="auto"/>
                    <w:bottom w:val="single" w:sz="4" w:space="0" w:color="auto"/>
                    <w:right w:val="single" w:sz="4" w:space="0" w:color="auto"/>
                  </w:tcBorders>
                  <w:vAlign w:val="center"/>
                  <w:hideMark/>
                </w:tcPr>
                <w:p w14:paraId="2AA7C6D1" w14:textId="77777777" w:rsidR="006731A2" w:rsidRDefault="006731A2" w:rsidP="006731A2">
                  <w:pPr>
                    <w:jc w:val="center"/>
                    <w:rPr>
                      <w:rFonts w:cs="MS Gothic"/>
                      <w:bCs/>
                    </w:rPr>
                  </w:pPr>
                  <w:r>
                    <w:rPr>
                      <w:rFonts w:cs="MS Gothic"/>
                      <w:bCs/>
                    </w:rPr>
                    <w:t>1</w:t>
                  </w:r>
                  <w:r>
                    <w:rPr>
                      <w:rFonts w:ascii="宋体" w:hAnsi="宋体" w:cs="MS Gothic"/>
                      <w:bCs/>
                    </w:rPr>
                    <w:t>次</w:t>
                  </w:r>
                  <w:r>
                    <w:rPr>
                      <w:bCs/>
                    </w:rPr>
                    <w:t>/</w:t>
                  </w:r>
                  <w:r>
                    <w:rPr>
                      <w:rFonts w:ascii="宋体" w:hAnsi="宋体" w:cs="MS Gothic"/>
                      <w:bCs/>
                    </w:rPr>
                    <w:t>年</w:t>
                  </w:r>
                </w:p>
              </w:tc>
              <w:tc>
                <w:tcPr>
                  <w:tcW w:w="2064" w:type="pct"/>
                  <w:vMerge w:val="restart"/>
                  <w:tcBorders>
                    <w:top w:val="single" w:sz="4" w:space="0" w:color="auto"/>
                    <w:left w:val="single" w:sz="4" w:space="0" w:color="auto"/>
                    <w:bottom w:val="single" w:sz="4" w:space="0" w:color="auto"/>
                    <w:right w:val="nil"/>
                  </w:tcBorders>
                  <w:vAlign w:val="center"/>
                  <w:hideMark/>
                </w:tcPr>
                <w:p w14:paraId="018309CF" w14:textId="77777777" w:rsidR="006731A2" w:rsidRDefault="006731A2" w:rsidP="006731A2">
                  <w:pPr>
                    <w:jc w:val="center"/>
                    <w:rPr>
                      <w:rFonts w:cs="MS Gothic"/>
                      <w:bCs/>
                    </w:rPr>
                  </w:pPr>
                  <w:r>
                    <w:rPr>
                      <w:rFonts w:ascii="宋体" w:hAnsi="宋体" w:cs="MS Gothic"/>
                      <w:bCs/>
                    </w:rPr>
                    <w:t>《工业窑炉大气污染物排放标准》（</w:t>
                  </w:r>
                  <w:r>
                    <w:rPr>
                      <w:rFonts w:cs="MS Gothic"/>
                      <w:bCs/>
                    </w:rPr>
                    <w:t>GB9078-1996</w:t>
                  </w:r>
                  <w:r>
                    <w:rPr>
                      <w:rFonts w:ascii="宋体" w:hAnsi="宋体" w:cs="MS Gothic"/>
                      <w:bCs/>
                    </w:rPr>
                    <w:t>）中表</w:t>
                  </w:r>
                  <w:r>
                    <w:rPr>
                      <w:bCs/>
                    </w:rPr>
                    <w:t>2</w:t>
                  </w:r>
                  <w:r>
                    <w:rPr>
                      <w:rFonts w:ascii="宋体" w:hAnsi="宋体" w:cs="MS Gothic"/>
                      <w:bCs/>
                    </w:rPr>
                    <w:t>标准要求</w:t>
                  </w:r>
                </w:p>
              </w:tc>
            </w:tr>
            <w:tr w:rsidR="006731A2" w14:paraId="712E3DF2" w14:textId="77777777" w:rsidTr="006731A2">
              <w:trPr>
                <w:jc w:val="center"/>
              </w:trPr>
              <w:tc>
                <w:tcPr>
                  <w:tcW w:w="0" w:type="auto"/>
                  <w:vMerge/>
                  <w:tcBorders>
                    <w:top w:val="single" w:sz="4" w:space="0" w:color="auto"/>
                    <w:left w:val="nil"/>
                    <w:bottom w:val="single" w:sz="4" w:space="0" w:color="auto"/>
                    <w:right w:val="single" w:sz="4" w:space="0" w:color="auto"/>
                  </w:tcBorders>
                  <w:vAlign w:val="center"/>
                  <w:hideMark/>
                </w:tcPr>
                <w:p w14:paraId="1C6F610F" w14:textId="77777777" w:rsidR="006731A2" w:rsidRDefault="006731A2" w:rsidP="006731A2">
                  <w:pPr>
                    <w:widowControl/>
                    <w:jc w:val="left"/>
                    <w:rPr>
                      <w:rFonts w:cs="MS Gothic"/>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EB2CBD" w14:textId="77777777" w:rsidR="006731A2" w:rsidRDefault="006731A2" w:rsidP="006731A2">
                  <w:pPr>
                    <w:widowControl/>
                    <w:jc w:val="left"/>
                    <w:rPr>
                      <w:rFonts w:cs="MS Gothic"/>
                      <w:bCs/>
                      <w:szCs w:val="21"/>
                    </w:rPr>
                  </w:pPr>
                </w:p>
              </w:tc>
              <w:tc>
                <w:tcPr>
                  <w:tcW w:w="887" w:type="pct"/>
                  <w:tcBorders>
                    <w:top w:val="single" w:sz="4" w:space="0" w:color="auto"/>
                    <w:left w:val="single" w:sz="4" w:space="0" w:color="auto"/>
                    <w:bottom w:val="single" w:sz="4" w:space="0" w:color="auto"/>
                    <w:right w:val="single" w:sz="4" w:space="0" w:color="auto"/>
                  </w:tcBorders>
                  <w:vAlign w:val="center"/>
                  <w:hideMark/>
                </w:tcPr>
                <w:p w14:paraId="14203E45" w14:textId="77777777" w:rsidR="006731A2" w:rsidRDefault="006731A2" w:rsidP="006731A2">
                  <w:pPr>
                    <w:jc w:val="center"/>
                    <w:rPr>
                      <w:kern w:val="0"/>
                    </w:rPr>
                  </w:pPr>
                  <w:r>
                    <w:rPr>
                      <w:rFonts w:ascii="宋体" w:hAnsi="宋体"/>
                      <w:kern w:val="0"/>
                    </w:rPr>
                    <w:t>氮氧化物</w:t>
                  </w:r>
                </w:p>
              </w:tc>
              <w:tc>
                <w:tcPr>
                  <w:tcW w:w="591" w:type="pct"/>
                  <w:tcBorders>
                    <w:top w:val="single" w:sz="4" w:space="0" w:color="auto"/>
                    <w:left w:val="single" w:sz="4" w:space="0" w:color="auto"/>
                    <w:bottom w:val="single" w:sz="4" w:space="0" w:color="auto"/>
                    <w:right w:val="single" w:sz="4" w:space="0" w:color="auto"/>
                  </w:tcBorders>
                  <w:vAlign w:val="center"/>
                  <w:hideMark/>
                </w:tcPr>
                <w:p w14:paraId="340192A4" w14:textId="77777777" w:rsidR="006731A2" w:rsidRDefault="006731A2" w:rsidP="006731A2">
                  <w:pPr>
                    <w:jc w:val="center"/>
                    <w:rPr>
                      <w:rFonts w:cs="MS Gothic"/>
                      <w:bCs/>
                    </w:rPr>
                  </w:pPr>
                  <w:r>
                    <w:rPr>
                      <w:kern w:val="0"/>
                    </w:rPr>
                    <w:t>1</w:t>
                  </w:r>
                  <w:r>
                    <w:rPr>
                      <w:rFonts w:ascii="宋体" w:hAnsi="宋体"/>
                      <w:kern w:val="0"/>
                    </w:rPr>
                    <w:t>次</w:t>
                  </w:r>
                  <w:r>
                    <w:rPr>
                      <w:kern w:val="0"/>
                    </w:rPr>
                    <w:t>/</w:t>
                  </w:r>
                  <w:r>
                    <w:rPr>
                      <w:rFonts w:ascii="宋体" w:hAnsi="宋体"/>
                      <w:kern w:val="0"/>
                    </w:rPr>
                    <w:t>月</w:t>
                  </w:r>
                </w:p>
              </w:tc>
              <w:tc>
                <w:tcPr>
                  <w:tcW w:w="0" w:type="auto"/>
                  <w:vMerge/>
                  <w:tcBorders>
                    <w:top w:val="single" w:sz="4" w:space="0" w:color="auto"/>
                    <w:left w:val="single" w:sz="4" w:space="0" w:color="auto"/>
                    <w:bottom w:val="single" w:sz="4" w:space="0" w:color="auto"/>
                    <w:right w:val="nil"/>
                  </w:tcBorders>
                  <w:vAlign w:val="center"/>
                  <w:hideMark/>
                </w:tcPr>
                <w:p w14:paraId="3B63728C" w14:textId="77777777" w:rsidR="006731A2" w:rsidRDefault="006731A2" w:rsidP="006731A2">
                  <w:pPr>
                    <w:widowControl/>
                    <w:jc w:val="left"/>
                    <w:rPr>
                      <w:rFonts w:cs="MS Gothic"/>
                      <w:bCs/>
                      <w:szCs w:val="21"/>
                    </w:rPr>
                  </w:pPr>
                </w:p>
              </w:tc>
            </w:tr>
            <w:tr w:rsidR="006731A2" w14:paraId="29D23D11" w14:textId="77777777" w:rsidTr="006731A2">
              <w:trPr>
                <w:jc w:val="center"/>
              </w:trPr>
              <w:tc>
                <w:tcPr>
                  <w:tcW w:w="639" w:type="pct"/>
                  <w:tcBorders>
                    <w:top w:val="single" w:sz="4" w:space="0" w:color="auto"/>
                    <w:left w:val="nil"/>
                    <w:bottom w:val="single" w:sz="4" w:space="0" w:color="auto"/>
                    <w:right w:val="single" w:sz="4" w:space="0" w:color="auto"/>
                  </w:tcBorders>
                  <w:vAlign w:val="center"/>
                  <w:hideMark/>
                </w:tcPr>
                <w:p w14:paraId="26A14106" w14:textId="77777777" w:rsidR="006731A2" w:rsidRDefault="006731A2" w:rsidP="006731A2">
                  <w:pPr>
                    <w:jc w:val="center"/>
                    <w:rPr>
                      <w:rFonts w:cs="MS Gothic"/>
                      <w:bCs/>
                    </w:rPr>
                  </w:pPr>
                  <w:r>
                    <w:rPr>
                      <w:rFonts w:ascii="宋体" w:hAnsi="宋体" w:cs="MS Gothic"/>
                      <w:bCs/>
                    </w:rPr>
                    <w:t>无组织</w:t>
                  </w:r>
                </w:p>
              </w:tc>
              <w:tc>
                <w:tcPr>
                  <w:tcW w:w="819" w:type="pct"/>
                  <w:tcBorders>
                    <w:top w:val="single" w:sz="4" w:space="0" w:color="auto"/>
                    <w:left w:val="single" w:sz="4" w:space="0" w:color="auto"/>
                    <w:bottom w:val="single" w:sz="4" w:space="0" w:color="auto"/>
                    <w:right w:val="single" w:sz="4" w:space="0" w:color="auto"/>
                  </w:tcBorders>
                  <w:vAlign w:val="center"/>
                  <w:hideMark/>
                </w:tcPr>
                <w:p w14:paraId="13483D67" w14:textId="77777777" w:rsidR="006731A2" w:rsidRDefault="006731A2" w:rsidP="006731A2">
                  <w:pPr>
                    <w:jc w:val="center"/>
                    <w:rPr>
                      <w:rFonts w:cs="MS Gothic"/>
                      <w:bCs/>
                    </w:rPr>
                  </w:pPr>
                  <w:r>
                    <w:rPr>
                      <w:rFonts w:ascii="宋体" w:hAnsi="宋体" w:cs="MS Gothic"/>
                      <w:bCs/>
                    </w:rPr>
                    <w:t>厂界四周</w:t>
                  </w:r>
                </w:p>
              </w:tc>
              <w:tc>
                <w:tcPr>
                  <w:tcW w:w="887" w:type="pct"/>
                  <w:tcBorders>
                    <w:top w:val="single" w:sz="4" w:space="0" w:color="auto"/>
                    <w:left w:val="single" w:sz="4" w:space="0" w:color="auto"/>
                    <w:bottom w:val="single" w:sz="4" w:space="0" w:color="auto"/>
                    <w:right w:val="single" w:sz="4" w:space="0" w:color="auto"/>
                  </w:tcBorders>
                  <w:vAlign w:val="center"/>
                  <w:hideMark/>
                </w:tcPr>
                <w:p w14:paraId="55685110" w14:textId="77777777" w:rsidR="006731A2" w:rsidRDefault="006731A2" w:rsidP="006731A2">
                  <w:pPr>
                    <w:jc w:val="center"/>
                    <w:rPr>
                      <w:rFonts w:cs="MS Gothic"/>
                      <w:bCs/>
                    </w:rPr>
                  </w:pPr>
                  <w:r>
                    <w:rPr>
                      <w:rFonts w:ascii="宋体" w:hAnsi="宋体" w:cs="MS Gothic"/>
                      <w:bCs/>
                    </w:rPr>
                    <w:t>颗粒物</w:t>
                  </w:r>
                </w:p>
              </w:tc>
              <w:tc>
                <w:tcPr>
                  <w:tcW w:w="591" w:type="pct"/>
                  <w:tcBorders>
                    <w:top w:val="single" w:sz="4" w:space="0" w:color="auto"/>
                    <w:left w:val="single" w:sz="4" w:space="0" w:color="auto"/>
                    <w:bottom w:val="single" w:sz="4" w:space="0" w:color="auto"/>
                    <w:right w:val="single" w:sz="4" w:space="0" w:color="auto"/>
                  </w:tcBorders>
                  <w:vAlign w:val="center"/>
                  <w:hideMark/>
                </w:tcPr>
                <w:p w14:paraId="1DFAB8F1" w14:textId="77777777" w:rsidR="006731A2" w:rsidRDefault="006731A2" w:rsidP="006731A2">
                  <w:pPr>
                    <w:jc w:val="center"/>
                    <w:rPr>
                      <w:rFonts w:cs="MS Gothic"/>
                      <w:bCs/>
                    </w:rPr>
                  </w:pPr>
                  <w:r>
                    <w:rPr>
                      <w:rFonts w:cs="MS Gothic"/>
                      <w:bCs/>
                    </w:rPr>
                    <w:t>1</w:t>
                  </w:r>
                  <w:r>
                    <w:rPr>
                      <w:rFonts w:ascii="宋体" w:hAnsi="宋体" w:cs="MS Gothic"/>
                      <w:bCs/>
                    </w:rPr>
                    <w:t>次</w:t>
                  </w:r>
                  <w:r>
                    <w:rPr>
                      <w:bCs/>
                    </w:rPr>
                    <w:t>/</w:t>
                  </w:r>
                  <w:r>
                    <w:rPr>
                      <w:rFonts w:ascii="宋体" w:hAnsi="宋体" w:cs="MS Gothic"/>
                      <w:bCs/>
                    </w:rPr>
                    <w:t>年</w:t>
                  </w:r>
                </w:p>
              </w:tc>
              <w:tc>
                <w:tcPr>
                  <w:tcW w:w="2064" w:type="pct"/>
                  <w:tcBorders>
                    <w:top w:val="single" w:sz="4" w:space="0" w:color="auto"/>
                    <w:left w:val="single" w:sz="4" w:space="0" w:color="auto"/>
                    <w:bottom w:val="single" w:sz="4" w:space="0" w:color="auto"/>
                    <w:right w:val="nil"/>
                  </w:tcBorders>
                  <w:vAlign w:val="center"/>
                  <w:hideMark/>
                </w:tcPr>
                <w:p w14:paraId="3695BF22" w14:textId="77777777" w:rsidR="006731A2" w:rsidRDefault="006731A2" w:rsidP="006731A2">
                  <w:pPr>
                    <w:jc w:val="center"/>
                  </w:pPr>
                  <w:r>
                    <w:rPr>
                      <w:rFonts w:ascii="宋体" w:hAnsi="宋体"/>
                      <w:bCs/>
                    </w:rPr>
                    <w:t>《大气污染物综合排放标准》（</w:t>
                  </w:r>
                  <w:r>
                    <w:rPr>
                      <w:bCs/>
                    </w:rPr>
                    <w:t>GB16297-1996</w:t>
                  </w:r>
                  <w:r>
                    <w:rPr>
                      <w:rFonts w:ascii="宋体" w:hAnsi="宋体"/>
                      <w:bCs/>
                    </w:rPr>
                    <w:t>）中的无组织排放监测浓度限值</w:t>
                  </w:r>
                </w:p>
              </w:tc>
            </w:tr>
          </w:tbl>
          <w:p w14:paraId="30DFB736" w14:textId="77777777" w:rsidR="006731A2" w:rsidRDefault="006731A2" w:rsidP="006731A2">
            <w:pPr>
              <w:adjustRightInd w:val="0"/>
              <w:snapToGrid w:val="0"/>
              <w:spacing w:line="360" w:lineRule="auto"/>
              <w:ind w:firstLineChars="200" w:firstLine="480"/>
              <w:rPr>
                <w:color w:val="000000"/>
                <w:sz w:val="24"/>
              </w:rPr>
            </w:pPr>
            <w:r>
              <w:rPr>
                <w:color w:val="000000"/>
                <w:sz w:val="24"/>
              </w:rPr>
              <w:t>5</w:t>
            </w:r>
            <w:r>
              <w:rPr>
                <w:rFonts w:ascii="宋体" w:hAnsi="宋体"/>
                <w:color w:val="000000"/>
                <w:sz w:val="24"/>
              </w:rPr>
              <w:t>、非正常工况</w:t>
            </w:r>
          </w:p>
          <w:p w14:paraId="11845CCD" w14:textId="77777777" w:rsidR="006731A2" w:rsidRDefault="006731A2" w:rsidP="006731A2">
            <w:pPr>
              <w:adjustRightInd w:val="0"/>
              <w:snapToGrid w:val="0"/>
              <w:spacing w:line="360" w:lineRule="auto"/>
              <w:ind w:firstLineChars="200" w:firstLine="480"/>
              <w:rPr>
                <w:color w:val="000000"/>
                <w:sz w:val="24"/>
              </w:rPr>
            </w:pPr>
            <w:proofErr w:type="gramStart"/>
            <w:r>
              <w:rPr>
                <w:rFonts w:ascii="宋体" w:hAnsi="宋体"/>
                <w:color w:val="000000"/>
                <w:sz w:val="24"/>
              </w:rPr>
              <w:lastRenderedPageBreak/>
              <w:t>若项目</w:t>
            </w:r>
            <w:proofErr w:type="gramEnd"/>
            <w:r>
              <w:rPr>
                <w:rFonts w:ascii="宋体" w:hAnsi="宋体"/>
                <w:color w:val="000000"/>
                <w:sz w:val="24"/>
              </w:rPr>
              <w:t>布袋除尘器发生故障，会导致除尘效率下降为</w:t>
            </w:r>
            <w:r>
              <w:rPr>
                <w:color w:val="000000"/>
                <w:sz w:val="24"/>
              </w:rPr>
              <w:t>50%</w:t>
            </w:r>
            <w:r>
              <w:rPr>
                <w:rFonts w:ascii="宋体" w:hAnsi="宋体"/>
                <w:color w:val="000000"/>
                <w:sz w:val="24"/>
              </w:rPr>
              <w:t>，则本项目非正常工况下废气产生及排放情况见表</w:t>
            </w:r>
            <w:r>
              <w:rPr>
                <w:color w:val="000000"/>
                <w:sz w:val="24"/>
              </w:rPr>
              <w:t>4-3</w:t>
            </w:r>
            <w:r>
              <w:rPr>
                <w:rFonts w:ascii="宋体" w:hAnsi="宋体"/>
                <w:color w:val="000000"/>
                <w:sz w:val="24"/>
              </w:rPr>
              <w:t>。</w:t>
            </w:r>
          </w:p>
          <w:p w14:paraId="1DE8D135" w14:textId="77777777" w:rsidR="006731A2" w:rsidRDefault="006731A2" w:rsidP="006731A2">
            <w:pPr>
              <w:pStyle w:val="10"/>
              <w:adjustRightInd w:val="0"/>
              <w:snapToGrid w:val="0"/>
              <w:spacing w:line="360" w:lineRule="auto"/>
              <w:ind w:firstLineChars="200" w:firstLine="422"/>
              <w:jc w:val="center"/>
              <w:rPr>
                <w:b/>
                <w:sz w:val="21"/>
                <w:szCs w:val="21"/>
              </w:rPr>
            </w:pPr>
            <w:r>
              <w:rPr>
                <w:rFonts w:ascii="宋体" w:hAnsi="宋体"/>
                <w:b/>
                <w:sz w:val="21"/>
                <w:szCs w:val="21"/>
              </w:rPr>
              <w:t>表</w:t>
            </w:r>
            <w:r>
              <w:rPr>
                <w:b/>
                <w:sz w:val="21"/>
                <w:szCs w:val="21"/>
              </w:rPr>
              <w:t xml:space="preserve">4-3  </w:t>
            </w:r>
            <w:r>
              <w:rPr>
                <w:rFonts w:ascii="宋体" w:hAnsi="宋体"/>
                <w:b/>
                <w:sz w:val="21"/>
                <w:szCs w:val="21"/>
              </w:rPr>
              <w:t>非正常工况下废气污染物产生及排放情况</w:t>
            </w:r>
          </w:p>
          <w:tbl>
            <w:tblPr>
              <w:tblW w:w="5000" w:type="pct"/>
              <w:tblBorders>
                <w:top w:val="single" w:sz="12" w:space="0" w:color="auto"/>
                <w:bottom w:val="single" w:sz="12" w:space="0" w:color="auto"/>
                <w:insideH w:val="single" w:sz="8" w:space="0" w:color="auto"/>
                <w:insideV w:val="single" w:sz="8" w:space="0" w:color="auto"/>
              </w:tblBorders>
              <w:tblLook w:val="04A0" w:firstRow="1" w:lastRow="0" w:firstColumn="1" w:lastColumn="0" w:noHBand="0" w:noVBand="1"/>
            </w:tblPr>
            <w:tblGrid>
              <w:gridCol w:w="1435"/>
              <w:gridCol w:w="1391"/>
              <w:gridCol w:w="1517"/>
              <w:gridCol w:w="1269"/>
              <w:gridCol w:w="1517"/>
              <w:gridCol w:w="1168"/>
            </w:tblGrid>
            <w:tr w:rsidR="006731A2" w14:paraId="29AB1643" w14:textId="77777777" w:rsidTr="006731A2">
              <w:trPr>
                <w:trHeight w:val="516"/>
              </w:trPr>
              <w:tc>
                <w:tcPr>
                  <w:tcW w:w="865" w:type="pct"/>
                  <w:tcBorders>
                    <w:top w:val="single" w:sz="12" w:space="0" w:color="auto"/>
                    <w:left w:val="nil"/>
                    <w:bottom w:val="single" w:sz="8" w:space="0" w:color="auto"/>
                    <w:right w:val="single" w:sz="8" w:space="0" w:color="auto"/>
                  </w:tcBorders>
                  <w:vAlign w:val="center"/>
                  <w:hideMark/>
                </w:tcPr>
                <w:p w14:paraId="07AEA298" w14:textId="77777777" w:rsidR="006731A2" w:rsidRPr="00E009E3" w:rsidRDefault="006731A2" w:rsidP="00E009E3">
                  <w:pPr>
                    <w:pStyle w:val="25"/>
                    <w:ind w:left="0"/>
                    <w:jc w:val="center"/>
                    <w:rPr>
                      <w:rFonts w:ascii="Times New Roman" w:hAnsi="Times New Roman" w:cs="Times New Roman"/>
                      <w:color w:val="000000"/>
                      <w:kern w:val="0"/>
                      <w:sz w:val="21"/>
                      <w:szCs w:val="21"/>
                    </w:rPr>
                  </w:pPr>
                  <w:r w:rsidRPr="00E009E3">
                    <w:rPr>
                      <w:rFonts w:ascii="Times New Roman" w:hAnsi="Times New Roman" w:cs="Times New Roman"/>
                      <w:color w:val="000000"/>
                      <w:kern w:val="0"/>
                      <w:sz w:val="21"/>
                      <w:szCs w:val="21"/>
                    </w:rPr>
                    <w:t>污染源</w:t>
                  </w:r>
                </w:p>
              </w:tc>
              <w:tc>
                <w:tcPr>
                  <w:tcW w:w="838" w:type="pct"/>
                  <w:tcBorders>
                    <w:top w:val="single" w:sz="12" w:space="0" w:color="auto"/>
                    <w:left w:val="single" w:sz="8" w:space="0" w:color="auto"/>
                    <w:bottom w:val="single" w:sz="8" w:space="0" w:color="auto"/>
                    <w:right w:val="single" w:sz="8" w:space="0" w:color="auto"/>
                  </w:tcBorders>
                  <w:vAlign w:val="center"/>
                  <w:hideMark/>
                </w:tcPr>
                <w:p w14:paraId="51A04782" w14:textId="77777777" w:rsidR="006731A2" w:rsidRPr="00E009E3" w:rsidRDefault="006731A2" w:rsidP="00E009E3">
                  <w:pPr>
                    <w:pStyle w:val="25"/>
                    <w:ind w:left="0"/>
                    <w:jc w:val="center"/>
                    <w:rPr>
                      <w:rFonts w:ascii="Times New Roman" w:hAnsi="Times New Roman" w:cs="Times New Roman"/>
                      <w:color w:val="000000"/>
                      <w:kern w:val="0"/>
                      <w:sz w:val="21"/>
                      <w:szCs w:val="21"/>
                    </w:rPr>
                  </w:pPr>
                  <w:r w:rsidRPr="00E009E3">
                    <w:rPr>
                      <w:rFonts w:ascii="Times New Roman" w:hAnsi="Times New Roman" w:cs="Times New Roman"/>
                      <w:color w:val="000000"/>
                      <w:kern w:val="0"/>
                      <w:sz w:val="21"/>
                      <w:szCs w:val="21"/>
                    </w:rPr>
                    <w:t>污染物</w:t>
                  </w:r>
                </w:p>
              </w:tc>
              <w:tc>
                <w:tcPr>
                  <w:tcW w:w="914" w:type="pct"/>
                  <w:tcBorders>
                    <w:top w:val="single" w:sz="12" w:space="0" w:color="auto"/>
                    <w:left w:val="single" w:sz="8" w:space="0" w:color="auto"/>
                    <w:bottom w:val="single" w:sz="8" w:space="0" w:color="auto"/>
                    <w:right w:val="single" w:sz="8" w:space="0" w:color="auto"/>
                  </w:tcBorders>
                  <w:vAlign w:val="center"/>
                  <w:hideMark/>
                </w:tcPr>
                <w:p w14:paraId="0CE4191A" w14:textId="77777777" w:rsidR="006731A2" w:rsidRPr="00E009E3" w:rsidRDefault="006731A2" w:rsidP="00E009E3">
                  <w:pPr>
                    <w:pStyle w:val="25"/>
                    <w:ind w:left="0"/>
                    <w:jc w:val="center"/>
                    <w:rPr>
                      <w:rFonts w:ascii="Times New Roman" w:hAnsi="Times New Roman" w:cs="Times New Roman"/>
                      <w:color w:val="000000"/>
                      <w:kern w:val="0"/>
                      <w:sz w:val="21"/>
                      <w:szCs w:val="21"/>
                    </w:rPr>
                  </w:pPr>
                  <w:r w:rsidRPr="00E009E3">
                    <w:rPr>
                      <w:rFonts w:ascii="Times New Roman" w:hAnsi="Times New Roman" w:cs="Times New Roman"/>
                      <w:color w:val="000000"/>
                      <w:kern w:val="0"/>
                      <w:sz w:val="21"/>
                      <w:szCs w:val="21"/>
                    </w:rPr>
                    <w:t>产生速率</w:t>
                  </w:r>
                  <w:r w:rsidRPr="00E009E3">
                    <w:rPr>
                      <w:rFonts w:ascii="Times New Roman" w:hAnsi="Times New Roman" w:cs="Times New Roman"/>
                      <w:color w:val="000000"/>
                      <w:kern w:val="0"/>
                      <w:sz w:val="21"/>
                      <w:szCs w:val="21"/>
                    </w:rPr>
                    <w:t>(kg/h)</w:t>
                  </w:r>
                </w:p>
              </w:tc>
              <w:tc>
                <w:tcPr>
                  <w:tcW w:w="765" w:type="pct"/>
                  <w:tcBorders>
                    <w:top w:val="single" w:sz="12" w:space="0" w:color="auto"/>
                    <w:left w:val="single" w:sz="8" w:space="0" w:color="auto"/>
                    <w:bottom w:val="single" w:sz="8" w:space="0" w:color="auto"/>
                    <w:right w:val="single" w:sz="8" w:space="0" w:color="auto"/>
                  </w:tcBorders>
                  <w:vAlign w:val="center"/>
                  <w:hideMark/>
                </w:tcPr>
                <w:p w14:paraId="25A3A9E0" w14:textId="77777777" w:rsidR="006731A2" w:rsidRPr="00E009E3" w:rsidRDefault="006731A2" w:rsidP="00E009E3">
                  <w:pPr>
                    <w:pStyle w:val="25"/>
                    <w:ind w:left="0"/>
                    <w:jc w:val="center"/>
                    <w:rPr>
                      <w:rFonts w:ascii="Times New Roman" w:hAnsi="Times New Roman" w:cs="Times New Roman"/>
                      <w:color w:val="000000"/>
                      <w:kern w:val="0"/>
                      <w:sz w:val="21"/>
                      <w:szCs w:val="21"/>
                    </w:rPr>
                  </w:pPr>
                  <w:r w:rsidRPr="00E009E3">
                    <w:rPr>
                      <w:rFonts w:ascii="Times New Roman" w:hAnsi="Times New Roman" w:cs="Times New Roman"/>
                      <w:color w:val="000000"/>
                      <w:kern w:val="0"/>
                      <w:sz w:val="21"/>
                      <w:szCs w:val="21"/>
                    </w:rPr>
                    <w:t>非正常排放原因</w:t>
                  </w:r>
                </w:p>
              </w:tc>
              <w:tc>
                <w:tcPr>
                  <w:tcW w:w="914" w:type="pct"/>
                  <w:tcBorders>
                    <w:top w:val="single" w:sz="12" w:space="0" w:color="auto"/>
                    <w:left w:val="single" w:sz="8" w:space="0" w:color="auto"/>
                    <w:bottom w:val="single" w:sz="8" w:space="0" w:color="auto"/>
                    <w:right w:val="single" w:sz="8" w:space="0" w:color="auto"/>
                  </w:tcBorders>
                  <w:vAlign w:val="center"/>
                  <w:hideMark/>
                </w:tcPr>
                <w:p w14:paraId="12B8CF65" w14:textId="77777777" w:rsidR="006731A2" w:rsidRPr="00E009E3" w:rsidRDefault="006731A2" w:rsidP="00E009E3">
                  <w:pPr>
                    <w:pStyle w:val="25"/>
                    <w:ind w:left="0"/>
                    <w:jc w:val="center"/>
                    <w:rPr>
                      <w:rFonts w:ascii="Times New Roman" w:hAnsi="Times New Roman" w:cs="Times New Roman"/>
                      <w:color w:val="000000"/>
                      <w:kern w:val="0"/>
                      <w:sz w:val="21"/>
                      <w:szCs w:val="21"/>
                    </w:rPr>
                  </w:pPr>
                  <w:r w:rsidRPr="00E009E3">
                    <w:rPr>
                      <w:rFonts w:ascii="Times New Roman" w:hAnsi="Times New Roman" w:cs="Times New Roman"/>
                      <w:color w:val="000000"/>
                      <w:kern w:val="0"/>
                      <w:sz w:val="21"/>
                      <w:szCs w:val="21"/>
                    </w:rPr>
                    <w:t>排放速率</w:t>
                  </w:r>
                  <w:r w:rsidRPr="00E009E3">
                    <w:rPr>
                      <w:rFonts w:ascii="Times New Roman" w:hAnsi="Times New Roman" w:cs="Times New Roman"/>
                      <w:color w:val="000000"/>
                      <w:kern w:val="0"/>
                      <w:sz w:val="21"/>
                      <w:szCs w:val="21"/>
                    </w:rPr>
                    <w:t>(kg/h)</w:t>
                  </w:r>
                </w:p>
              </w:tc>
              <w:tc>
                <w:tcPr>
                  <w:tcW w:w="704" w:type="pct"/>
                  <w:tcBorders>
                    <w:top w:val="single" w:sz="12" w:space="0" w:color="auto"/>
                    <w:left w:val="single" w:sz="8" w:space="0" w:color="auto"/>
                    <w:bottom w:val="single" w:sz="8" w:space="0" w:color="auto"/>
                    <w:right w:val="nil"/>
                  </w:tcBorders>
                  <w:vAlign w:val="center"/>
                  <w:hideMark/>
                </w:tcPr>
                <w:p w14:paraId="56F90113" w14:textId="77777777" w:rsidR="006731A2" w:rsidRPr="00E009E3" w:rsidRDefault="006731A2" w:rsidP="00E009E3">
                  <w:pPr>
                    <w:pStyle w:val="25"/>
                    <w:ind w:left="0"/>
                    <w:jc w:val="center"/>
                    <w:rPr>
                      <w:rFonts w:ascii="Times New Roman" w:hAnsi="Times New Roman" w:cs="Times New Roman"/>
                      <w:color w:val="000000"/>
                      <w:kern w:val="0"/>
                      <w:sz w:val="21"/>
                      <w:szCs w:val="21"/>
                    </w:rPr>
                  </w:pPr>
                  <w:r w:rsidRPr="00E009E3">
                    <w:rPr>
                      <w:rFonts w:ascii="Times New Roman" w:hAnsi="Times New Roman" w:cs="Times New Roman"/>
                      <w:color w:val="000000"/>
                      <w:kern w:val="0"/>
                      <w:sz w:val="21"/>
                      <w:szCs w:val="21"/>
                    </w:rPr>
                    <w:t>单次持续时间</w:t>
                  </w:r>
                  <w:r w:rsidRPr="00E009E3">
                    <w:rPr>
                      <w:rFonts w:ascii="Times New Roman" w:hAnsi="Times New Roman" w:cs="Times New Roman"/>
                      <w:color w:val="000000"/>
                      <w:kern w:val="0"/>
                      <w:sz w:val="21"/>
                      <w:szCs w:val="21"/>
                    </w:rPr>
                    <w:t>(h)</w:t>
                  </w:r>
                </w:p>
              </w:tc>
            </w:tr>
            <w:tr w:rsidR="006731A2" w14:paraId="5E27DE4D" w14:textId="77777777" w:rsidTr="006731A2">
              <w:trPr>
                <w:trHeight w:val="486"/>
              </w:trPr>
              <w:tc>
                <w:tcPr>
                  <w:tcW w:w="865" w:type="pct"/>
                  <w:tcBorders>
                    <w:top w:val="single" w:sz="8" w:space="0" w:color="auto"/>
                    <w:left w:val="nil"/>
                    <w:bottom w:val="single" w:sz="8" w:space="0" w:color="auto"/>
                    <w:right w:val="single" w:sz="8" w:space="0" w:color="auto"/>
                  </w:tcBorders>
                  <w:vAlign w:val="center"/>
                  <w:hideMark/>
                </w:tcPr>
                <w:p w14:paraId="2381D272" w14:textId="77777777" w:rsidR="006731A2" w:rsidRPr="00E009E3" w:rsidRDefault="006731A2" w:rsidP="00E009E3">
                  <w:pPr>
                    <w:pStyle w:val="25"/>
                    <w:ind w:left="0"/>
                    <w:jc w:val="center"/>
                    <w:rPr>
                      <w:rFonts w:ascii="Times New Roman" w:hAnsi="Times New Roman" w:cs="Times New Roman"/>
                      <w:color w:val="000000"/>
                      <w:kern w:val="0"/>
                      <w:sz w:val="21"/>
                      <w:szCs w:val="21"/>
                    </w:rPr>
                  </w:pPr>
                  <w:r w:rsidRPr="00E009E3">
                    <w:rPr>
                      <w:rFonts w:ascii="Times New Roman" w:hAnsi="Times New Roman" w:cs="Times New Roman" w:hint="eastAsia"/>
                      <w:color w:val="000000"/>
                      <w:kern w:val="0"/>
                      <w:sz w:val="21"/>
                      <w:szCs w:val="21"/>
                    </w:rPr>
                    <w:t>DA</w:t>
                  </w:r>
                  <w:r w:rsidRPr="00E009E3">
                    <w:rPr>
                      <w:rFonts w:ascii="Times New Roman" w:hAnsi="Times New Roman" w:cs="Times New Roman"/>
                      <w:color w:val="000000"/>
                      <w:kern w:val="0"/>
                      <w:sz w:val="21"/>
                      <w:szCs w:val="21"/>
                    </w:rPr>
                    <w:t>001</w:t>
                  </w:r>
                </w:p>
              </w:tc>
              <w:tc>
                <w:tcPr>
                  <w:tcW w:w="838" w:type="pct"/>
                  <w:tcBorders>
                    <w:top w:val="single" w:sz="8" w:space="0" w:color="auto"/>
                    <w:left w:val="single" w:sz="8" w:space="0" w:color="auto"/>
                    <w:bottom w:val="single" w:sz="8" w:space="0" w:color="auto"/>
                    <w:right w:val="single" w:sz="8" w:space="0" w:color="auto"/>
                  </w:tcBorders>
                  <w:vAlign w:val="center"/>
                  <w:hideMark/>
                </w:tcPr>
                <w:p w14:paraId="46732B8B" w14:textId="77777777" w:rsidR="006731A2" w:rsidRPr="00E009E3" w:rsidRDefault="006731A2" w:rsidP="00E009E3">
                  <w:pPr>
                    <w:pStyle w:val="25"/>
                    <w:ind w:left="0"/>
                    <w:jc w:val="center"/>
                    <w:rPr>
                      <w:rFonts w:ascii="Times New Roman" w:hAnsi="Times New Roman" w:cs="Times New Roman"/>
                      <w:color w:val="000000"/>
                      <w:kern w:val="0"/>
                      <w:sz w:val="21"/>
                      <w:szCs w:val="21"/>
                    </w:rPr>
                  </w:pPr>
                  <w:r w:rsidRPr="00E009E3">
                    <w:rPr>
                      <w:rFonts w:ascii="Times New Roman" w:hAnsi="Times New Roman" w:cs="Times New Roman"/>
                      <w:color w:val="000000"/>
                      <w:kern w:val="0"/>
                      <w:sz w:val="21"/>
                      <w:szCs w:val="21"/>
                    </w:rPr>
                    <w:t>颗粒物</w:t>
                  </w:r>
                </w:p>
              </w:tc>
              <w:tc>
                <w:tcPr>
                  <w:tcW w:w="914" w:type="pct"/>
                  <w:tcBorders>
                    <w:top w:val="single" w:sz="8" w:space="0" w:color="auto"/>
                    <w:left w:val="single" w:sz="8" w:space="0" w:color="auto"/>
                    <w:bottom w:val="single" w:sz="8" w:space="0" w:color="auto"/>
                    <w:right w:val="single" w:sz="8" w:space="0" w:color="auto"/>
                  </w:tcBorders>
                  <w:vAlign w:val="center"/>
                  <w:hideMark/>
                </w:tcPr>
                <w:p w14:paraId="4B5A3BF4" w14:textId="7C071C18" w:rsidR="006731A2" w:rsidRPr="00E009E3" w:rsidRDefault="00FC22AF" w:rsidP="00E009E3">
                  <w:pPr>
                    <w:pStyle w:val="25"/>
                    <w:ind w:left="0"/>
                    <w:jc w:val="center"/>
                    <w:rPr>
                      <w:rFonts w:ascii="Times New Roman" w:hAnsi="Times New Roman" w:cs="Times New Roman"/>
                      <w:color w:val="000000"/>
                      <w:kern w:val="0"/>
                      <w:sz w:val="21"/>
                      <w:szCs w:val="21"/>
                    </w:rPr>
                  </w:pPr>
                  <w:r w:rsidRPr="00E009E3">
                    <w:rPr>
                      <w:rFonts w:ascii="Times New Roman" w:hAnsi="Times New Roman" w:cs="Times New Roman" w:hint="eastAsia"/>
                      <w:color w:val="000000"/>
                      <w:kern w:val="0"/>
                      <w:sz w:val="21"/>
                      <w:szCs w:val="21"/>
                    </w:rPr>
                    <w:t>5</w:t>
                  </w:r>
                  <w:r w:rsidRPr="00E009E3">
                    <w:rPr>
                      <w:rFonts w:ascii="Times New Roman" w:hAnsi="Times New Roman" w:cs="Times New Roman"/>
                      <w:color w:val="000000"/>
                      <w:kern w:val="0"/>
                      <w:sz w:val="21"/>
                      <w:szCs w:val="21"/>
                    </w:rPr>
                    <w:t>3.80</w:t>
                  </w:r>
                </w:p>
              </w:tc>
              <w:tc>
                <w:tcPr>
                  <w:tcW w:w="765" w:type="pct"/>
                  <w:tcBorders>
                    <w:top w:val="single" w:sz="8" w:space="0" w:color="auto"/>
                    <w:left w:val="single" w:sz="8" w:space="0" w:color="auto"/>
                    <w:bottom w:val="single" w:sz="8" w:space="0" w:color="auto"/>
                    <w:right w:val="single" w:sz="8" w:space="0" w:color="auto"/>
                  </w:tcBorders>
                  <w:vAlign w:val="center"/>
                  <w:hideMark/>
                </w:tcPr>
                <w:p w14:paraId="5FBACBEB" w14:textId="77777777" w:rsidR="006731A2" w:rsidRPr="00E009E3" w:rsidRDefault="006731A2" w:rsidP="00E009E3">
                  <w:pPr>
                    <w:pStyle w:val="25"/>
                    <w:ind w:left="0"/>
                    <w:jc w:val="center"/>
                    <w:rPr>
                      <w:rFonts w:ascii="Times New Roman" w:hAnsi="Times New Roman" w:cs="Times New Roman"/>
                      <w:color w:val="000000"/>
                      <w:kern w:val="0"/>
                      <w:sz w:val="21"/>
                      <w:szCs w:val="21"/>
                    </w:rPr>
                  </w:pPr>
                  <w:r w:rsidRPr="00E009E3">
                    <w:rPr>
                      <w:rFonts w:ascii="Times New Roman" w:hAnsi="Times New Roman" w:cs="Times New Roman"/>
                      <w:color w:val="000000"/>
                      <w:kern w:val="0"/>
                      <w:sz w:val="21"/>
                      <w:szCs w:val="21"/>
                    </w:rPr>
                    <w:t>布袋除尘器故障</w:t>
                  </w:r>
                </w:p>
              </w:tc>
              <w:tc>
                <w:tcPr>
                  <w:tcW w:w="914" w:type="pct"/>
                  <w:tcBorders>
                    <w:top w:val="single" w:sz="8" w:space="0" w:color="auto"/>
                    <w:left w:val="single" w:sz="8" w:space="0" w:color="auto"/>
                    <w:bottom w:val="single" w:sz="8" w:space="0" w:color="auto"/>
                    <w:right w:val="single" w:sz="8" w:space="0" w:color="auto"/>
                  </w:tcBorders>
                  <w:vAlign w:val="center"/>
                  <w:hideMark/>
                </w:tcPr>
                <w:p w14:paraId="1C2DCCC4" w14:textId="1E6B4BFE" w:rsidR="006731A2" w:rsidRPr="00E009E3" w:rsidRDefault="00FC22AF" w:rsidP="00E009E3">
                  <w:pPr>
                    <w:pStyle w:val="25"/>
                    <w:ind w:left="0"/>
                    <w:jc w:val="center"/>
                    <w:rPr>
                      <w:rFonts w:ascii="Times New Roman" w:hAnsi="Times New Roman" w:cs="Times New Roman"/>
                      <w:color w:val="000000"/>
                      <w:kern w:val="0"/>
                      <w:sz w:val="21"/>
                      <w:szCs w:val="21"/>
                    </w:rPr>
                  </w:pPr>
                  <w:r w:rsidRPr="00E009E3">
                    <w:rPr>
                      <w:rFonts w:ascii="Times New Roman" w:hAnsi="Times New Roman" w:cs="Times New Roman" w:hint="eastAsia"/>
                      <w:color w:val="000000"/>
                      <w:kern w:val="0"/>
                      <w:sz w:val="21"/>
                      <w:szCs w:val="21"/>
                    </w:rPr>
                    <w:t>2</w:t>
                  </w:r>
                  <w:r w:rsidRPr="00E009E3">
                    <w:rPr>
                      <w:rFonts w:ascii="Times New Roman" w:hAnsi="Times New Roman" w:cs="Times New Roman"/>
                      <w:color w:val="000000"/>
                      <w:kern w:val="0"/>
                      <w:sz w:val="21"/>
                      <w:szCs w:val="21"/>
                    </w:rPr>
                    <w:t>6.9</w:t>
                  </w:r>
                </w:p>
              </w:tc>
              <w:tc>
                <w:tcPr>
                  <w:tcW w:w="704" w:type="pct"/>
                  <w:tcBorders>
                    <w:top w:val="single" w:sz="8" w:space="0" w:color="auto"/>
                    <w:left w:val="single" w:sz="8" w:space="0" w:color="auto"/>
                    <w:bottom w:val="single" w:sz="8" w:space="0" w:color="auto"/>
                    <w:right w:val="nil"/>
                  </w:tcBorders>
                  <w:vAlign w:val="center"/>
                  <w:hideMark/>
                </w:tcPr>
                <w:p w14:paraId="24153F3D" w14:textId="77777777" w:rsidR="006731A2" w:rsidRPr="00E009E3" w:rsidRDefault="006731A2" w:rsidP="00E009E3">
                  <w:pPr>
                    <w:pStyle w:val="25"/>
                    <w:ind w:left="0"/>
                    <w:jc w:val="center"/>
                    <w:rPr>
                      <w:rFonts w:ascii="Times New Roman" w:hAnsi="Times New Roman" w:cs="Times New Roman"/>
                      <w:color w:val="000000"/>
                      <w:kern w:val="0"/>
                      <w:sz w:val="21"/>
                      <w:szCs w:val="21"/>
                    </w:rPr>
                  </w:pPr>
                  <w:r w:rsidRPr="00E009E3">
                    <w:rPr>
                      <w:rFonts w:ascii="Times New Roman" w:hAnsi="Times New Roman" w:cs="Times New Roman"/>
                      <w:color w:val="000000"/>
                      <w:kern w:val="0"/>
                      <w:sz w:val="21"/>
                      <w:szCs w:val="21"/>
                    </w:rPr>
                    <w:t>1</w:t>
                  </w:r>
                </w:p>
              </w:tc>
            </w:tr>
          </w:tbl>
          <w:p w14:paraId="16E6F4B5" w14:textId="77777777" w:rsidR="006731A2" w:rsidRDefault="006731A2" w:rsidP="006731A2">
            <w:pPr>
              <w:adjustRightInd w:val="0"/>
              <w:snapToGrid w:val="0"/>
              <w:spacing w:line="360" w:lineRule="auto"/>
              <w:ind w:firstLineChars="200" w:firstLine="480"/>
              <w:rPr>
                <w:color w:val="000000"/>
                <w:sz w:val="24"/>
              </w:rPr>
            </w:pPr>
            <w:r>
              <w:rPr>
                <w:color w:val="000000"/>
                <w:sz w:val="24"/>
              </w:rPr>
              <w:t>6</w:t>
            </w:r>
            <w:r>
              <w:rPr>
                <w:rFonts w:ascii="宋体" w:hAnsi="宋体"/>
                <w:color w:val="000000"/>
                <w:sz w:val="24"/>
              </w:rPr>
              <w:t>、废气排放口基本情况</w:t>
            </w:r>
          </w:p>
          <w:p w14:paraId="35467090" w14:textId="77777777" w:rsidR="006731A2" w:rsidRDefault="006731A2" w:rsidP="006731A2">
            <w:pPr>
              <w:adjustRightInd w:val="0"/>
              <w:snapToGrid w:val="0"/>
              <w:spacing w:line="360" w:lineRule="auto"/>
              <w:ind w:firstLineChars="200" w:firstLine="480"/>
              <w:rPr>
                <w:color w:val="000000"/>
                <w:sz w:val="24"/>
              </w:rPr>
            </w:pPr>
            <w:r>
              <w:rPr>
                <w:rFonts w:ascii="宋体" w:hAnsi="宋体"/>
                <w:color w:val="000000"/>
                <w:sz w:val="24"/>
              </w:rPr>
              <w:t>本项目废气排放口基本情况见下表</w:t>
            </w:r>
          </w:p>
          <w:p w14:paraId="6A590F9D" w14:textId="77777777" w:rsidR="006731A2" w:rsidRPr="004A6589" w:rsidRDefault="006731A2" w:rsidP="004A6589">
            <w:pPr>
              <w:pStyle w:val="a"/>
              <w:numPr>
                <w:ilvl w:val="0"/>
                <w:numId w:val="0"/>
              </w:numPr>
              <w:spacing w:line="360" w:lineRule="auto"/>
              <w:rPr>
                <w:bCs/>
                <w:color w:val="000000"/>
                <w:szCs w:val="21"/>
              </w:rPr>
            </w:pPr>
            <w:r w:rsidRPr="004A6589">
              <w:rPr>
                <w:rFonts w:ascii="宋体"/>
                <w:bCs/>
                <w:szCs w:val="21"/>
              </w:rPr>
              <w:t>表</w:t>
            </w:r>
            <w:r w:rsidRPr="004A6589">
              <w:rPr>
                <w:bCs/>
                <w:szCs w:val="21"/>
              </w:rPr>
              <w:t xml:space="preserve">4-4  </w:t>
            </w:r>
            <w:r w:rsidRPr="004A6589">
              <w:rPr>
                <w:rFonts w:ascii="宋体"/>
                <w:bCs/>
                <w:szCs w:val="21"/>
              </w:rPr>
              <w:t>大气排放口基本情况</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33"/>
              <w:gridCol w:w="1492"/>
              <w:gridCol w:w="1387"/>
              <w:gridCol w:w="974"/>
              <w:gridCol w:w="972"/>
              <w:gridCol w:w="1250"/>
              <w:gridCol w:w="989"/>
            </w:tblGrid>
            <w:tr w:rsidR="006731A2" w14:paraId="5F645174" w14:textId="77777777" w:rsidTr="006731A2">
              <w:trPr>
                <w:trHeight w:val="454"/>
                <w:jc w:val="center"/>
              </w:trPr>
              <w:tc>
                <w:tcPr>
                  <w:tcW w:w="743" w:type="pct"/>
                  <w:vMerge w:val="restart"/>
                  <w:tcBorders>
                    <w:top w:val="single" w:sz="8" w:space="0" w:color="auto"/>
                    <w:left w:val="nil"/>
                    <w:bottom w:val="single" w:sz="4" w:space="0" w:color="auto"/>
                    <w:right w:val="single" w:sz="4" w:space="0" w:color="auto"/>
                  </w:tcBorders>
                  <w:vAlign w:val="center"/>
                  <w:hideMark/>
                </w:tcPr>
                <w:p w14:paraId="75B8E8ED" w14:textId="77777777" w:rsidR="006731A2" w:rsidRDefault="006731A2" w:rsidP="006731A2">
                  <w:pPr>
                    <w:pStyle w:val="afd"/>
                    <w:rPr>
                      <w:rFonts w:cs="Calibri" w:hint="default"/>
                      <w:szCs w:val="21"/>
                    </w:rPr>
                  </w:pPr>
                  <w:r>
                    <w:t>编号及名称</w:t>
                  </w:r>
                </w:p>
              </w:tc>
              <w:tc>
                <w:tcPr>
                  <w:tcW w:w="1735" w:type="pct"/>
                  <w:gridSpan w:val="2"/>
                  <w:tcBorders>
                    <w:top w:val="single" w:sz="8" w:space="0" w:color="auto"/>
                    <w:left w:val="single" w:sz="4" w:space="0" w:color="auto"/>
                    <w:bottom w:val="single" w:sz="4" w:space="0" w:color="auto"/>
                    <w:right w:val="single" w:sz="4" w:space="0" w:color="auto"/>
                  </w:tcBorders>
                  <w:vAlign w:val="center"/>
                  <w:hideMark/>
                </w:tcPr>
                <w:p w14:paraId="51CCC5B5" w14:textId="77777777" w:rsidR="006731A2" w:rsidRDefault="006731A2" w:rsidP="006731A2">
                  <w:pPr>
                    <w:pStyle w:val="afd"/>
                    <w:rPr>
                      <w:rFonts w:ascii="宋体" w:hAnsi="宋体" w:hint="default"/>
                    </w:rPr>
                  </w:pPr>
                  <w:r>
                    <w:t>排气筒底部中心坐标</w:t>
                  </w:r>
                </w:p>
              </w:tc>
              <w:tc>
                <w:tcPr>
                  <w:tcW w:w="587" w:type="pct"/>
                  <w:vMerge w:val="restart"/>
                  <w:tcBorders>
                    <w:top w:val="single" w:sz="8" w:space="0" w:color="auto"/>
                    <w:left w:val="single" w:sz="4" w:space="0" w:color="auto"/>
                    <w:bottom w:val="single" w:sz="4" w:space="0" w:color="auto"/>
                    <w:right w:val="single" w:sz="4" w:space="0" w:color="auto"/>
                  </w:tcBorders>
                  <w:vAlign w:val="center"/>
                  <w:hideMark/>
                </w:tcPr>
                <w:p w14:paraId="37C9831A" w14:textId="77777777" w:rsidR="006731A2" w:rsidRDefault="006731A2" w:rsidP="006731A2">
                  <w:pPr>
                    <w:pStyle w:val="afd"/>
                    <w:rPr>
                      <w:rFonts w:hint="default"/>
                    </w:rPr>
                  </w:pPr>
                  <w:r>
                    <w:t>排气筒高度</w:t>
                  </w:r>
                </w:p>
                <w:p w14:paraId="48B747D3" w14:textId="77777777" w:rsidR="006731A2" w:rsidRDefault="006731A2" w:rsidP="006731A2">
                  <w:pPr>
                    <w:pStyle w:val="afd"/>
                    <w:rPr>
                      <w:rFonts w:hint="default"/>
                    </w:rPr>
                  </w:pPr>
                  <w:r>
                    <w:t>(m)</w:t>
                  </w:r>
                </w:p>
              </w:tc>
              <w:tc>
                <w:tcPr>
                  <w:tcW w:w="586" w:type="pct"/>
                  <w:vMerge w:val="restart"/>
                  <w:tcBorders>
                    <w:top w:val="single" w:sz="8" w:space="0" w:color="auto"/>
                    <w:left w:val="single" w:sz="4" w:space="0" w:color="auto"/>
                    <w:bottom w:val="single" w:sz="4" w:space="0" w:color="auto"/>
                    <w:right w:val="single" w:sz="4" w:space="0" w:color="auto"/>
                  </w:tcBorders>
                  <w:vAlign w:val="center"/>
                  <w:hideMark/>
                </w:tcPr>
                <w:p w14:paraId="3A4B3927" w14:textId="77777777" w:rsidR="006731A2" w:rsidRDefault="006731A2" w:rsidP="006731A2">
                  <w:pPr>
                    <w:pStyle w:val="afd"/>
                    <w:rPr>
                      <w:rFonts w:hint="default"/>
                    </w:rPr>
                  </w:pPr>
                  <w:r>
                    <w:t>排气筒内径</w:t>
                  </w:r>
                </w:p>
                <w:p w14:paraId="72DC5C4A" w14:textId="77777777" w:rsidR="006731A2" w:rsidRDefault="006731A2" w:rsidP="006731A2">
                  <w:pPr>
                    <w:pStyle w:val="afd"/>
                    <w:rPr>
                      <w:rFonts w:hint="default"/>
                    </w:rPr>
                  </w:pPr>
                  <w:r>
                    <w:t>(m)</w:t>
                  </w:r>
                </w:p>
              </w:tc>
              <w:tc>
                <w:tcPr>
                  <w:tcW w:w="753" w:type="pct"/>
                  <w:vMerge w:val="restart"/>
                  <w:tcBorders>
                    <w:top w:val="single" w:sz="8" w:space="0" w:color="auto"/>
                    <w:left w:val="single" w:sz="4" w:space="0" w:color="auto"/>
                    <w:bottom w:val="single" w:sz="4" w:space="0" w:color="auto"/>
                    <w:right w:val="single" w:sz="4" w:space="0" w:color="auto"/>
                  </w:tcBorders>
                  <w:vAlign w:val="center"/>
                  <w:hideMark/>
                </w:tcPr>
                <w:p w14:paraId="0ACD7BE5" w14:textId="77777777" w:rsidR="006731A2" w:rsidRDefault="006731A2" w:rsidP="006731A2">
                  <w:pPr>
                    <w:pStyle w:val="afd"/>
                    <w:rPr>
                      <w:rFonts w:hint="default"/>
                    </w:rPr>
                  </w:pPr>
                  <w:r>
                    <w:t>烟气温度</w:t>
                  </w:r>
                </w:p>
                <w:p w14:paraId="0816C128" w14:textId="77777777" w:rsidR="006731A2" w:rsidRDefault="006731A2" w:rsidP="006731A2">
                  <w:pPr>
                    <w:pStyle w:val="afd"/>
                    <w:rPr>
                      <w:rFonts w:hint="default"/>
                    </w:rPr>
                  </w:pPr>
                  <w:r>
                    <w:t>(</w:t>
                  </w:r>
                  <w:r>
                    <w:t>℃</w:t>
                  </w:r>
                  <w:r>
                    <w:t>)</w:t>
                  </w:r>
                </w:p>
              </w:tc>
              <w:tc>
                <w:tcPr>
                  <w:tcW w:w="596" w:type="pct"/>
                  <w:vMerge w:val="restart"/>
                  <w:tcBorders>
                    <w:top w:val="single" w:sz="8" w:space="0" w:color="auto"/>
                    <w:left w:val="single" w:sz="4" w:space="0" w:color="auto"/>
                    <w:bottom w:val="single" w:sz="4" w:space="0" w:color="auto"/>
                    <w:right w:val="nil"/>
                  </w:tcBorders>
                  <w:vAlign w:val="center"/>
                  <w:hideMark/>
                </w:tcPr>
                <w:p w14:paraId="6BFCE183" w14:textId="77777777" w:rsidR="006731A2" w:rsidRDefault="006731A2" w:rsidP="006731A2">
                  <w:pPr>
                    <w:pStyle w:val="afd"/>
                    <w:rPr>
                      <w:rFonts w:hint="default"/>
                    </w:rPr>
                  </w:pPr>
                  <w:r>
                    <w:t>排放</w:t>
                  </w:r>
                  <w:proofErr w:type="gramStart"/>
                  <w:r>
                    <w:t>口类型</w:t>
                  </w:r>
                  <w:proofErr w:type="gramEnd"/>
                </w:p>
              </w:tc>
            </w:tr>
            <w:tr w:rsidR="006731A2" w14:paraId="00308F02" w14:textId="77777777" w:rsidTr="006731A2">
              <w:trPr>
                <w:trHeight w:val="454"/>
                <w:jc w:val="center"/>
              </w:trPr>
              <w:tc>
                <w:tcPr>
                  <w:tcW w:w="0" w:type="auto"/>
                  <w:vMerge/>
                  <w:tcBorders>
                    <w:top w:val="single" w:sz="8" w:space="0" w:color="auto"/>
                    <w:left w:val="nil"/>
                    <w:bottom w:val="single" w:sz="4" w:space="0" w:color="auto"/>
                    <w:right w:val="single" w:sz="4" w:space="0" w:color="auto"/>
                  </w:tcBorders>
                  <w:vAlign w:val="center"/>
                  <w:hideMark/>
                </w:tcPr>
                <w:p w14:paraId="2695BA84" w14:textId="77777777" w:rsidR="006731A2" w:rsidRDefault="006731A2" w:rsidP="006731A2">
                  <w:pPr>
                    <w:widowControl/>
                    <w:jc w:val="left"/>
                    <w:rPr>
                      <w:rFonts w:cs="Calibri"/>
                      <w:szCs w:val="21"/>
                    </w:rPr>
                  </w:pPr>
                </w:p>
              </w:tc>
              <w:tc>
                <w:tcPr>
                  <w:tcW w:w="899" w:type="pct"/>
                  <w:tcBorders>
                    <w:top w:val="single" w:sz="4" w:space="0" w:color="auto"/>
                    <w:left w:val="single" w:sz="4" w:space="0" w:color="auto"/>
                    <w:bottom w:val="single" w:sz="4" w:space="0" w:color="auto"/>
                    <w:right w:val="single" w:sz="4" w:space="0" w:color="auto"/>
                  </w:tcBorders>
                  <w:vAlign w:val="center"/>
                  <w:hideMark/>
                </w:tcPr>
                <w:p w14:paraId="59211898" w14:textId="77777777" w:rsidR="006731A2" w:rsidRDefault="006731A2" w:rsidP="006731A2">
                  <w:pPr>
                    <w:pStyle w:val="afd"/>
                    <w:rPr>
                      <w:rFonts w:ascii="宋体" w:hAnsi="宋体" w:hint="default"/>
                    </w:rPr>
                  </w:pPr>
                  <w:r>
                    <w:t>东经</w:t>
                  </w:r>
                </w:p>
              </w:tc>
              <w:tc>
                <w:tcPr>
                  <w:tcW w:w="836" w:type="pct"/>
                  <w:tcBorders>
                    <w:top w:val="single" w:sz="4" w:space="0" w:color="auto"/>
                    <w:left w:val="single" w:sz="4" w:space="0" w:color="auto"/>
                    <w:bottom w:val="single" w:sz="4" w:space="0" w:color="auto"/>
                    <w:right w:val="single" w:sz="4" w:space="0" w:color="auto"/>
                  </w:tcBorders>
                  <w:vAlign w:val="center"/>
                  <w:hideMark/>
                </w:tcPr>
                <w:p w14:paraId="65B9535C" w14:textId="77777777" w:rsidR="006731A2" w:rsidRDefault="006731A2" w:rsidP="006731A2">
                  <w:pPr>
                    <w:pStyle w:val="afd"/>
                    <w:rPr>
                      <w:rFonts w:hint="default"/>
                    </w:rPr>
                  </w:pPr>
                  <w:r>
                    <w:t>北纬</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1BFEFF4" w14:textId="77777777" w:rsidR="006731A2" w:rsidRDefault="006731A2" w:rsidP="006731A2">
                  <w:pPr>
                    <w:widowControl/>
                    <w:jc w:val="left"/>
                    <w:rPr>
                      <w:rFonts w:ascii="宋体" w:hAnsi="宋体" w:cs="Calibri"/>
                      <w:szCs w:val="21"/>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B651CF7" w14:textId="77777777" w:rsidR="006731A2" w:rsidRDefault="006731A2" w:rsidP="006731A2">
                  <w:pPr>
                    <w:widowControl/>
                    <w:jc w:val="left"/>
                    <w:rPr>
                      <w:rFonts w:ascii="宋体" w:hAnsi="宋体" w:cs="Calibri"/>
                      <w:szCs w:val="21"/>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114E17C" w14:textId="77777777" w:rsidR="006731A2" w:rsidRDefault="006731A2" w:rsidP="006731A2">
                  <w:pPr>
                    <w:widowControl/>
                    <w:jc w:val="left"/>
                    <w:rPr>
                      <w:rFonts w:ascii="宋体" w:hAnsi="宋体" w:cs="Calibri"/>
                      <w:szCs w:val="21"/>
                    </w:rPr>
                  </w:pPr>
                </w:p>
              </w:tc>
              <w:tc>
                <w:tcPr>
                  <w:tcW w:w="0" w:type="auto"/>
                  <w:vMerge/>
                  <w:tcBorders>
                    <w:top w:val="single" w:sz="8" w:space="0" w:color="auto"/>
                    <w:left w:val="single" w:sz="4" w:space="0" w:color="auto"/>
                    <w:bottom w:val="single" w:sz="4" w:space="0" w:color="auto"/>
                    <w:right w:val="nil"/>
                  </w:tcBorders>
                  <w:vAlign w:val="center"/>
                  <w:hideMark/>
                </w:tcPr>
                <w:p w14:paraId="591B1CE6" w14:textId="77777777" w:rsidR="006731A2" w:rsidRDefault="006731A2" w:rsidP="006731A2">
                  <w:pPr>
                    <w:widowControl/>
                    <w:jc w:val="left"/>
                    <w:rPr>
                      <w:rFonts w:cs="Calibri"/>
                      <w:szCs w:val="21"/>
                    </w:rPr>
                  </w:pPr>
                </w:p>
              </w:tc>
            </w:tr>
            <w:tr w:rsidR="006731A2" w14:paraId="736CF978" w14:textId="77777777" w:rsidTr="00E009E3">
              <w:trPr>
                <w:trHeight w:val="872"/>
                <w:jc w:val="center"/>
              </w:trPr>
              <w:tc>
                <w:tcPr>
                  <w:tcW w:w="743" w:type="pct"/>
                  <w:tcBorders>
                    <w:top w:val="single" w:sz="4" w:space="0" w:color="auto"/>
                    <w:left w:val="nil"/>
                    <w:bottom w:val="single" w:sz="4" w:space="0" w:color="auto"/>
                    <w:right w:val="single" w:sz="4" w:space="0" w:color="auto"/>
                  </w:tcBorders>
                  <w:vAlign w:val="center"/>
                  <w:hideMark/>
                </w:tcPr>
                <w:p w14:paraId="61EADEF8" w14:textId="77777777" w:rsidR="006731A2" w:rsidRDefault="006731A2" w:rsidP="006731A2">
                  <w:pPr>
                    <w:pStyle w:val="25"/>
                    <w:ind w:left="0"/>
                    <w:jc w:val="center"/>
                    <w:rPr>
                      <w:rFonts w:ascii="Times New Roman" w:hAnsi="Times New Roman"/>
                      <w:color w:val="000000"/>
                      <w:kern w:val="0"/>
                      <w:sz w:val="21"/>
                      <w:szCs w:val="21"/>
                    </w:rPr>
                  </w:pPr>
                  <w:r>
                    <w:rPr>
                      <w:rFonts w:ascii="Times New Roman" w:hAnsi="Times New Roman" w:cs="Times New Roman" w:hint="eastAsia"/>
                      <w:color w:val="000000"/>
                      <w:kern w:val="0"/>
                      <w:sz w:val="21"/>
                      <w:szCs w:val="21"/>
                    </w:rPr>
                    <w:t>DA001</w:t>
                  </w:r>
                  <w:r>
                    <w:rPr>
                      <w:rFonts w:ascii="宋体" w:hAnsi="宋体" w:hint="eastAsia"/>
                      <w:color w:val="000000"/>
                      <w:kern w:val="0"/>
                      <w:sz w:val="21"/>
                      <w:szCs w:val="21"/>
                    </w:rPr>
                    <w:t>热风炉烟囱</w:t>
                  </w:r>
                </w:p>
              </w:tc>
              <w:tc>
                <w:tcPr>
                  <w:tcW w:w="899" w:type="pct"/>
                  <w:tcBorders>
                    <w:top w:val="single" w:sz="4" w:space="0" w:color="auto"/>
                    <w:left w:val="single" w:sz="4" w:space="0" w:color="auto"/>
                    <w:bottom w:val="single" w:sz="4" w:space="0" w:color="auto"/>
                    <w:right w:val="single" w:sz="4" w:space="0" w:color="auto"/>
                  </w:tcBorders>
                  <w:vAlign w:val="center"/>
                </w:tcPr>
                <w:p w14:paraId="0A78C67C" w14:textId="287F1375" w:rsidR="006731A2" w:rsidRPr="00E009E3" w:rsidRDefault="00E009E3" w:rsidP="006731A2">
                  <w:pPr>
                    <w:pStyle w:val="afd"/>
                    <w:rPr>
                      <w:rFonts w:hint="default"/>
                      <w:smallCaps/>
                      <w:color w:val="000000"/>
                      <w:kern w:val="0"/>
                      <w:szCs w:val="21"/>
                    </w:rPr>
                  </w:pPr>
                  <w:r w:rsidRPr="00E009E3">
                    <w:rPr>
                      <w:smallCaps/>
                      <w:color w:val="000000"/>
                      <w:kern w:val="0"/>
                      <w:szCs w:val="21"/>
                    </w:rPr>
                    <w:t>129.47064217</w:t>
                  </w:r>
                </w:p>
              </w:tc>
              <w:tc>
                <w:tcPr>
                  <w:tcW w:w="836" w:type="pct"/>
                  <w:tcBorders>
                    <w:top w:val="single" w:sz="4" w:space="0" w:color="auto"/>
                    <w:left w:val="single" w:sz="4" w:space="0" w:color="auto"/>
                    <w:bottom w:val="single" w:sz="4" w:space="0" w:color="auto"/>
                    <w:right w:val="single" w:sz="4" w:space="0" w:color="auto"/>
                  </w:tcBorders>
                  <w:vAlign w:val="center"/>
                </w:tcPr>
                <w:p w14:paraId="5663449C" w14:textId="61C28F65" w:rsidR="006731A2" w:rsidRPr="00E009E3" w:rsidRDefault="00E009E3" w:rsidP="006731A2">
                  <w:pPr>
                    <w:pStyle w:val="afd"/>
                    <w:rPr>
                      <w:rFonts w:hint="default"/>
                      <w:smallCaps/>
                      <w:color w:val="000000"/>
                      <w:kern w:val="0"/>
                      <w:szCs w:val="21"/>
                    </w:rPr>
                  </w:pPr>
                  <w:r w:rsidRPr="00E009E3">
                    <w:rPr>
                      <w:smallCaps/>
                      <w:color w:val="000000"/>
                      <w:kern w:val="0"/>
                      <w:szCs w:val="21"/>
                    </w:rPr>
                    <w:t>46.23982118</w:t>
                  </w:r>
                </w:p>
              </w:tc>
              <w:tc>
                <w:tcPr>
                  <w:tcW w:w="587" w:type="pct"/>
                  <w:tcBorders>
                    <w:top w:val="single" w:sz="4" w:space="0" w:color="auto"/>
                    <w:left w:val="single" w:sz="4" w:space="0" w:color="auto"/>
                    <w:bottom w:val="single" w:sz="4" w:space="0" w:color="auto"/>
                    <w:right w:val="single" w:sz="4" w:space="0" w:color="auto"/>
                  </w:tcBorders>
                  <w:vAlign w:val="center"/>
                  <w:hideMark/>
                </w:tcPr>
                <w:p w14:paraId="394BEC0A" w14:textId="77777777" w:rsidR="006731A2" w:rsidRDefault="006731A2" w:rsidP="006731A2">
                  <w:pPr>
                    <w:pStyle w:val="afd"/>
                    <w:rPr>
                      <w:rFonts w:hint="default"/>
                    </w:rPr>
                  </w:pPr>
                  <w:r>
                    <w:t>15</w:t>
                  </w:r>
                </w:p>
              </w:tc>
              <w:tc>
                <w:tcPr>
                  <w:tcW w:w="586" w:type="pct"/>
                  <w:tcBorders>
                    <w:top w:val="single" w:sz="4" w:space="0" w:color="auto"/>
                    <w:left w:val="single" w:sz="4" w:space="0" w:color="auto"/>
                    <w:bottom w:val="single" w:sz="4" w:space="0" w:color="auto"/>
                    <w:right w:val="single" w:sz="4" w:space="0" w:color="auto"/>
                  </w:tcBorders>
                  <w:vAlign w:val="center"/>
                  <w:hideMark/>
                </w:tcPr>
                <w:p w14:paraId="30AB0D88" w14:textId="77777777" w:rsidR="006731A2" w:rsidRDefault="006731A2" w:rsidP="006731A2">
                  <w:pPr>
                    <w:pStyle w:val="afd"/>
                    <w:rPr>
                      <w:rFonts w:ascii="宋体" w:hAnsi="宋体" w:hint="default"/>
                    </w:rPr>
                  </w:pPr>
                  <w:r>
                    <w:t>0.3</w:t>
                  </w:r>
                </w:p>
              </w:tc>
              <w:tc>
                <w:tcPr>
                  <w:tcW w:w="753" w:type="pct"/>
                  <w:tcBorders>
                    <w:top w:val="single" w:sz="4" w:space="0" w:color="auto"/>
                    <w:left w:val="single" w:sz="4" w:space="0" w:color="auto"/>
                    <w:bottom w:val="single" w:sz="4" w:space="0" w:color="auto"/>
                    <w:right w:val="single" w:sz="4" w:space="0" w:color="auto"/>
                  </w:tcBorders>
                  <w:vAlign w:val="center"/>
                  <w:hideMark/>
                </w:tcPr>
                <w:p w14:paraId="2D32E257" w14:textId="77777777" w:rsidR="006731A2" w:rsidRDefault="006731A2" w:rsidP="006731A2">
                  <w:pPr>
                    <w:pStyle w:val="afd"/>
                    <w:rPr>
                      <w:rFonts w:hint="default"/>
                    </w:rPr>
                  </w:pPr>
                  <w:r>
                    <w:t>80</w:t>
                  </w:r>
                </w:p>
              </w:tc>
              <w:tc>
                <w:tcPr>
                  <w:tcW w:w="596" w:type="pct"/>
                  <w:tcBorders>
                    <w:top w:val="single" w:sz="4" w:space="0" w:color="auto"/>
                    <w:left w:val="single" w:sz="4" w:space="0" w:color="auto"/>
                    <w:bottom w:val="single" w:sz="4" w:space="0" w:color="auto"/>
                    <w:right w:val="nil"/>
                  </w:tcBorders>
                  <w:vAlign w:val="center"/>
                  <w:hideMark/>
                </w:tcPr>
                <w:p w14:paraId="1421E578" w14:textId="77777777" w:rsidR="006731A2" w:rsidRDefault="006731A2" w:rsidP="006731A2">
                  <w:pPr>
                    <w:pStyle w:val="afd"/>
                    <w:rPr>
                      <w:rFonts w:hint="default"/>
                    </w:rPr>
                  </w:pPr>
                  <w:r>
                    <w:t>一般排放口</w:t>
                  </w:r>
                </w:p>
              </w:tc>
            </w:tr>
          </w:tbl>
          <w:p w14:paraId="21401954" w14:textId="77777777" w:rsidR="006731A2" w:rsidRDefault="006731A2" w:rsidP="006731A2">
            <w:pPr>
              <w:pStyle w:val="aff"/>
              <w:spacing w:line="510" w:lineRule="exact"/>
              <w:ind w:firstLine="480"/>
              <w:rPr>
                <w:rFonts w:cs="Calibri"/>
                <w:sz w:val="24"/>
              </w:rPr>
            </w:pPr>
            <w:r>
              <w:rPr>
                <w:rFonts w:hint="eastAsia"/>
                <w:sz w:val="24"/>
              </w:rPr>
              <w:t>7</w:t>
            </w:r>
            <w:r>
              <w:rPr>
                <w:rFonts w:hint="eastAsia"/>
                <w:sz w:val="24"/>
              </w:rPr>
              <w:t>、</w:t>
            </w:r>
            <w:r>
              <w:rPr>
                <w:sz w:val="24"/>
              </w:rPr>
              <w:t>环境影响分析</w:t>
            </w:r>
          </w:p>
          <w:p w14:paraId="33186EA7" w14:textId="77777777" w:rsidR="006731A2" w:rsidRDefault="006731A2" w:rsidP="006731A2">
            <w:pPr>
              <w:pStyle w:val="aff"/>
              <w:spacing w:line="510" w:lineRule="exact"/>
              <w:ind w:firstLine="480"/>
              <w:jc w:val="both"/>
              <w:rPr>
                <w:sz w:val="24"/>
              </w:rPr>
            </w:pPr>
            <w:r>
              <w:rPr>
                <w:rFonts w:hint="eastAsia"/>
                <w:sz w:val="24"/>
              </w:rPr>
              <w:t>项目热风炉烟气</w:t>
            </w:r>
            <w:r>
              <w:rPr>
                <w:sz w:val="24"/>
              </w:rPr>
              <w:t>经布袋除尘器处理后通过</w:t>
            </w:r>
            <w:r>
              <w:rPr>
                <w:rFonts w:hint="eastAsia"/>
                <w:sz w:val="24"/>
              </w:rPr>
              <w:t>1</w:t>
            </w:r>
            <w:r>
              <w:rPr>
                <w:sz w:val="24"/>
              </w:rPr>
              <w:t>5</w:t>
            </w:r>
            <w:r>
              <w:rPr>
                <w:rFonts w:hint="eastAsia"/>
                <w:sz w:val="24"/>
              </w:rPr>
              <w:t>米高烟囱</w:t>
            </w:r>
            <w:r>
              <w:rPr>
                <w:sz w:val="24"/>
              </w:rPr>
              <w:t>排放，满足</w:t>
            </w:r>
            <w:r>
              <w:rPr>
                <w:rFonts w:hint="eastAsia"/>
                <w:bCs/>
                <w:sz w:val="24"/>
              </w:rPr>
              <w:t>《工业窑炉大气污染物排放标准》（</w:t>
            </w:r>
            <w:r>
              <w:rPr>
                <w:rFonts w:hint="eastAsia"/>
                <w:bCs/>
                <w:sz w:val="24"/>
              </w:rPr>
              <w:t>GB9078-1996</w:t>
            </w:r>
            <w:r>
              <w:rPr>
                <w:rFonts w:hint="eastAsia"/>
                <w:bCs/>
                <w:sz w:val="24"/>
              </w:rPr>
              <w:t>）中表</w:t>
            </w:r>
            <w:r>
              <w:rPr>
                <w:rFonts w:hint="eastAsia"/>
                <w:bCs/>
                <w:sz w:val="24"/>
              </w:rPr>
              <w:t>2</w:t>
            </w:r>
            <w:r>
              <w:rPr>
                <w:rFonts w:hint="eastAsia"/>
                <w:bCs/>
                <w:sz w:val="24"/>
              </w:rPr>
              <w:t>及表</w:t>
            </w:r>
            <w:r>
              <w:rPr>
                <w:rFonts w:hint="eastAsia"/>
                <w:bCs/>
                <w:sz w:val="24"/>
              </w:rPr>
              <w:t>4</w:t>
            </w:r>
            <w:r>
              <w:rPr>
                <w:rFonts w:hint="eastAsia"/>
                <w:bCs/>
                <w:sz w:val="24"/>
              </w:rPr>
              <w:t>标准要求</w:t>
            </w:r>
            <w:r>
              <w:rPr>
                <w:sz w:val="24"/>
              </w:rPr>
              <w:t>；</w:t>
            </w:r>
          </w:p>
          <w:p w14:paraId="448500F0" w14:textId="77777777" w:rsidR="006731A2" w:rsidRDefault="006731A2" w:rsidP="006731A2">
            <w:pPr>
              <w:snapToGrid w:val="0"/>
              <w:spacing w:line="480" w:lineRule="exact"/>
              <w:ind w:firstLineChars="200" w:firstLine="480"/>
              <w:rPr>
                <w:rFonts w:ascii="宋体" w:hAnsi="宋体"/>
                <w:color w:val="000000"/>
                <w:sz w:val="24"/>
              </w:rPr>
            </w:pPr>
            <w:r>
              <w:rPr>
                <w:rFonts w:ascii="宋体" w:hAnsi="宋体" w:hint="eastAsia"/>
                <w:color w:val="000000"/>
                <w:sz w:val="24"/>
              </w:rPr>
              <w:t>本项目厂界颗粒物浓度满足《大气污染物综合排放标准》（</w:t>
            </w:r>
            <w:r>
              <w:rPr>
                <w:rFonts w:hint="eastAsia"/>
                <w:color w:val="000000"/>
                <w:sz w:val="24"/>
              </w:rPr>
              <w:t>GB16297-1996</w:t>
            </w:r>
            <w:r>
              <w:rPr>
                <w:rFonts w:ascii="宋体" w:hAnsi="宋体" w:hint="eastAsia"/>
                <w:color w:val="000000"/>
                <w:sz w:val="24"/>
              </w:rPr>
              <w:t>）</w:t>
            </w:r>
            <w:r>
              <w:rPr>
                <w:rFonts w:ascii="宋体" w:hAnsi="宋体" w:hint="eastAsia"/>
                <w:color w:val="000000"/>
                <w:spacing w:val="12"/>
                <w:kern w:val="0"/>
                <w:sz w:val="24"/>
              </w:rPr>
              <w:t>表</w:t>
            </w:r>
            <w:r>
              <w:rPr>
                <w:rFonts w:hint="eastAsia"/>
                <w:color w:val="000000"/>
                <w:spacing w:val="12"/>
                <w:kern w:val="0"/>
                <w:sz w:val="24"/>
              </w:rPr>
              <w:t>2</w:t>
            </w:r>
            <w:r>
              <w:rPr>
                <w:rFonts w:ascii="宋体" w:hAnsi="宋体" w:hint="eastAsia"/>
                <w:color w:val="000000"/>
                <w:spacing w:val="12"/>
                <w:kern w:val="0"/>
                <w:sz w:val="24"/>
              </w:rPr>
              <w:t>新污染源大气污染物排放限值中颗粒物无组织排放监控浓度限值（＜</w:t>
            </w:r>
            <w:r>
              <w:rPr>
                <w:rFonts w:hint="eastAsia"/>
                <w:color w:val="000000"/>
                <w:spacing w:val="12"/>
                <w:kern w:val="0"/>
                <w:sz w:val="24"/>
              </w:rPr>
              <w:t>1.0mg/m</w:t>
            </w:r>
            <w:r>
              <w:rPr>
                <w:rFonts w:hint="eastAsia"/>
                <w:color w:val="000000"/>
                <w:spacing w:val="12"/>
                <w:kern w:val="0"/>
                <w:sz w:val="24"/>
                <w:vertAlign w:val="superscript"/>
              </w:rPr>
              <w:t>3</w:t>
            </w:r>
            <w:r>
              <w:rPr>
                <w:rFonts w:ascii="宋体" w:hAnsi="宋体" w:hint="eastAsia"/>
                <w:color w:val="000000"/>
                <w:spacing w:val="12"/>
                <w:kern w:val="0"/>
                <w:sz w:val="24"/>
              </w:rPr>
              <w:t>）</w:t>
            </w:r>
            <w:r>
              <w:rPr>
                <w:rFonts w:ascii="宋体" w:hAnsi="宋体" w:hint="eastAsia"/>
                <w:color w:val="000000"/>
                <w:sz w:val="24"/>
              </w:rPr>
              <w:t>；</w:t>
            </w:r>
          </w:p>
          <w:p w14:paraId="3D81E230" w14:textId="77777777" w:rsidR="006731A2" w:rsidRDefault="006731A2" w:rsidP="006731A2">
            <w:pPr>
              <w:pStyle w:val="aff"/>
              <w:spacing w:line="510" w:lineRule="exact"/>
              <w:ind w:firstLine="480"/>
              <w:jc w:val="both"/>
              <w:rPr>
                <w:sz w:val="24"/>
              </w:rPr>
            </w:pPr>
            <w:r>
              <w:rPr>
                <w:rFonts w:hint="eastAsia"/>
                <w:color w:val="000000"/>
                <w:sz w:val="24"/>
              </w:rPr>
              <w:t>综上，本项目对环境空气产生的影响可被接受。</w:t>
            </w:r>
          </w:p>
          <w:p w14:paraId="1D4E16FA" w14:textId="77777777" w:rsidR="009737DB" w:rsidRDefault="009737DB">
            <w:pPr>
              <w:adjustRightInd w:val="0"/>
              <w:snapToGrid w:val="0"/>
              <w:spacing w:line="360" w:lineRule="auto"/>
              <w:ind w:firstLineChars="200" w:firstLine="440"/>
              <w:rPr>
                <w:bCs/>
                <w:spacing w:val="-10"/>
                <w:sz w:val="24"/>
              </w:rPr>
            </w:pPr>
          </w:p>
          <w:p w14:paraId="57D43C3A" w14:textId="77777777" w:rsidR="009737DB" w:rsidRDefault="009737DB">
            <w:pPr>
              <w:adjustRightInd w:val="0"/>
              <w:snapToGrid w:val="0"/>
              <w:spacing w:line="360" w:lineRule="auto"/>
              <w:ind w:firstLineChars="200" w:firstLine="440"/>
              <w:rPr>
                <w:bCs/>
                <w:spacing w:val="-10"/>
                <w:sz w:val="24"/>
              </w:rPr>
            </w:pPr>
          </w:p>
          <w:p w14:paraId="04175AE2" w14:textId="77777777" w:rsidR="009737DB" w:rsidRDefault="009737DB">
            <w:pPr>
              <w:adjustRightInd w:val="0"/>
              <w:snapToGrid w:val="0"/>
              <w:spacing w:line="360" w:lineRule="auto"/>
              <w:ind w:firstLineChars="200" w:firstLine="440"/>
              <w:rPr>
                <w:bCs/>
                <w:spacing w:val="-10"/>
                <w:sz w:val="24"/>
              </w:rPr>
            </w:pPr>
          </w:p>
          <w:p w14:paraId="0F065377" w14:textId="77777777" w:rsidR="009737DB" w:rsidRDefault="00000000">
            <w:pPr>
              <w:adjustRightInd w:val="0"/>
              <w:snapToGrid w:val="0"/>
              <w:spacing w:line="360" w:lineRule="auto"/>
              <w:ind w:firstLineChars="200" w:firstLine="440"/>
              <w:rPr>
                <w:kern w:val="0"/>
                <w:sz w:val="24"/>
              </w:rPr>
            </w:pPr>
            <w:r>
              <w:rPr>
                <w:rFonts w:hint="eastAsia"/>
                <w:bCs/>
                <w:spacing w:val="-10"/>
                <w:sz w:val="24"/>
              </w:rPr>
              <w:t xml:space="preserve">  </w:t>
            </w:r>
          </w:p>
        </w:tc>
      </w:tr>
    </w:tbl>
    <w:p w14:paraId="635F90E5" w14:textId="77777777" w:rsidR="009737DB" w:rsidRDefault="009737DB">
      <w:pPr>
        <w:adjustRightInd w:val="0"/>
        <w:snapToGrid w:val="0"/>
        <w:spacing w:line="360" w:lineRule="auto"/>
        <w:rPr>
          <w:b/>
          <w:kern w:val="0"/>
          <w:sz w:val="28"/>
          <w:szCs w:val="28"/>
        </w:rPr>
        <w:sectPr w:rsidR="009737DB">
          <w:pgSz w:w="11907" w:h="16840"/>
          <w:pgMar w:top="1701" w:right="1531" w:bottom="2127" w:left="1531" w:header="851" w:footer="851" w:gutter="0"/>
          <w:cols w:space="720"/>
          <w:docGrid w:linePitch="312"/>
        </w:sectPr>
      </w:pPr>
    </w:p>
    <w:tbl>
      <w:tblPr>
        <w:tblW w:w="898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68"/>
        <w:gridCol w:w="8513"/>
      </w:tblGrid>
      <w:tr w:rsidR="009737DB" w14:paraId="02BE4B3C" w14:textId="77777777">
        <w:trPr>
          <w:trHeight w:val="12962"/>
          <w:jc w:val="center"/>
        </w:trPr>
        <w:tc>
          <w:tcPr>
            <w:tcW w:w="468" w:type="dxa"/>
            <w:tcMar>
              <w:left w:w="28" w:type="dxa"/>
              <w:right w:w="28" w:type="dxa"/>
            </w:tcMar>
            <w:vAlign w:val="center"/>
          </w:tcPr>
          <w:p w14:paraId="4CE8DFBB" w14:textId="77777777" w:rsidR="009737DB" w:rsidRDefault="00000000">
            <w:pPr>
              <w:adjustRightInd w:val="0"/>
              <w:snapToGrid w:val="0"/>
              <w:jc w:val="center"/>
              <w:rPr>
                <w:kern w:val="0"/>
                <w:sz w:val="24"/>
              </w:rPr>
            </w:pPr>
            <w:bookmarkStart w:id="30" w:name="_Toc68775756"/>
            <w:r>
              <w:rPr>
                <w:kern w:val="0"/>
                <w:sz w:val="24"/>
              </w:rPr>
              <w:lastRenderedPageBreak/>
              <w:t>运营期环境影响和保护措施</w:t>
            </w:r>
          </w:p>
        </w:tc>
        <w:tc>
          <w:tcPr>
            <w:tcW w:w="8513" w:type="dxa"/>
            <w:vAlign w:val="center"/>
          </w:tcPr>
          <w:p w14:paraId="1CDBF9C7" w14:textId="77777777" w:rsidR="009737DB" w:rsidRDefault="00000000">
            <w:pPr>
              <w:adjustRightInd w:val="0"/>
              <w:snapToGrid w:val="0"/>
              <w:spacing w:line="360" w:lineRule="auto"/>
              <w:ind w:firstLineChars="200" w:firstLine="482"/>
              <w:rPr>
                <w:b/>
                <w:bCs/>
                <w:sz w:val="24"/>
              </w:rPr>
            </w:pPr>
            <w:r>
              <w:rPr>
                <w:rFonts w:hint="eastAsia"/>
                <w:b/>
                <w:bCs/>
                <w:sz w:val="24"/>
              </w:rPr>
              <w:t>二</w:t>
            </w:r>
            <w:r>
              <w:rPr>
                <w:b/>
                <w:bCs/>
                <w:sz w:val="24"/>
              </w:rPr>
              <w:t>、运营期水环境影响分析和保护措施</w:t>
            </w:r>
          </w:p>
          <w:p w14:paraId="3E0A0FE6" w14:textId="77777777" w:rsidR="009737DB" w:rsidRDefault="00000000">
            <w:pPr>
              <w:kinsoku w:val="0"/>
              <w:overflowPunct w:val="0"/>
              <w:autoSpaceDE w:val="0"/>
              <w:autoSpaceDN w:val="0"/>
              <w:spacing w:line="360" w:lineRule="auto"/>
              <w:ind w:firstLineChars="200" w:firstLine="480"/>
              <w:jc w:val="left"/>
              <w:rPr>
                <w:sz w:val="24"/>
              </w:rPr>
            </w:pPr>
            <w:r>
              <w:rPr>
                <w:sz w:val="24"/>
              </w:rPr>
              <w:t>1.</w:t>
            </w:r>
            <w:r>
              <w:rPr>
                <w:sz w:val="24"/>
              </w:rPr>
              <w:t>废水源强核算及达标排放情况</w:t>
            </w:r>
          </w:p>
          <w:p w14:paraId="2310C4C5" w14:textId="64D3362B" w:rsidR="009737DB" w:rsidRDefault="00000000">
            <w:pPr>
              <w:adjustRightInd w:val="0"/>
              <w:snapToGrid w:val="0"/>
              <w:spacing w:line="360" w:lineRule="auto"/>
              <w:ind w:firstLineChars="200" w:firstLine="480"/>
              <w:rPr>
                <w:sz w:val="24"/>
              </w:rPr>
            </w:pPr>
            <w:r>
              <w:rPr>
                <w:sz w:val="24"/>
              </w:rPr>
              <w:t>本项目投入营运后无生产废水</w:t>
            </w:r>
            <w:r>
              <w:rPr>
                <w:rFonts w:hint="eastAsia"/>
                <w:sz w:val="24"/>
              </w:rPr>
              <w:t>，</w:t>
            </w:r>
            <w:r>
              <w:rPr>
                <w:sz w:val="24"/>
              </w:rPr>
              <w:t>废水主要为生活污水。生活污水按用水量的</w:t>
            </w:r>
            <w:r>
              <w:rPr>
                <w:sz w:val="24"/>
              </w:rPr>
              <w:t>80%</w:t>
            </w:r>
            <w:r>
              <w:rPr>
                <w:sz w:val="24"/>
              </w:rPr>
              <w:t>计算，排放量为</w:t>
            </w:r>
            <w:r>
              <w:rPr>
                <w:rFonts w:hint="eastAsia"/>
                <w:bCs/>
                <w:sz w:val="24"/>
              </w:rPr>
              <w:t>0.</w:t>
            </w:r>
            <w:r w:rsidR="00DE409F">
              <w:rPr>
                <w:bCs/>
                <w:sz w:val="24"/>
              </w:rPr>
              <w:t>512</w:t>
            </w:r>
            <w:r>
              <w:rPr>
                <w:bCs/>
                <w:sz w:val="24"/>
              </w:rPr>
              <w:t>t/d</w:t>
            </w:r>
            <w:r>
              <w:rPr>
                <w:bCs/>
                <w:sz w:val="24"/>
              </w:rPr>
              <w:t>，</w:t>
            </w:r>
            <w:r>
              <w:rPr>
                <w:rFonts w:hint="eastAsia"/>
                <w:bCs/>
                <w:sz w:val="24"/>
              </w:rPr>
              <w:t>1</w:t>
            </w:r>
            <w:r w:rsidR="00DE409F">
              <w:rPr>
                <w:bCs/>
                <w:sz w:val="24"/>
              </w:rPr>
              <w:t>5.36</w:t>
            </w:r>
            <w:r>
              <w:rPr>
                <w:bCs/>
                <w:sz w:val="24"/>
              </w:rPr>
              <w:t>t/a</w:t>
            </w:r>
            <w:r>
              <w:rPr>
                <w:bCs/>
                <w:sz w:val="24"/>
              </w:rPr>
              <w:t>。生活污水主要污染物为</w:t>
            </w:r>
            <w:r>
              <w:rPr>
                <w:bCs/>
                <w:sz w:val="24"/>
              </w:rPr>
              <w:t>COD</w:t>
            </w:r>
            <w:r>
              <w:rPr>
                <w:bCs/>
                <w:sz w:val="24"/>
              </w:rPr>
              <w:t>、氨氮，生活污水排入防渗旱厕，由市政环卫部门定期清掏。</w:t>
            </w:r>
          </w:p>
          <w:p w14:paraId="555987B7" w14:textId="77777777" w:rsidR="009737DB" w:rsidRDefault="00000000">
            <w:pPr>
              <w:jc w:val="center"/>
              <w:rPr>
                <w:b/>
                <w:bCs/>
                <w:sz w:val="24"/>
              </w:rPr>
            </w:pPr>
            <w:r>
              <w:rPr>
                <w:b/>
                <w:bCs/>
                <w:sz w:val="24"/>
              </w:rPr>
              <w:t>表</w:t>
            </w:r>
            <w:r>
              <w:rPr>
                <w:b/>
                <w:bCs/>
                <w:sz w:val="24"/>
              </w:rPr>
              <w:t>4-</w:t>
            </w:r>
            <w:r>
              <w:rPr>
                <w:rFonts w:hint="eastAsia"/>
                <w:b/>
                <w:bCs/>
                <w:sz w:val="24"/>
              </w:rPr>
              <w:t>5</w:t>
            </w:r>
            <w:r>
              <w:rPr>
                <w:b/>
                <w:bCs/>
                <w:sz w:val="24"/>
              </w:rPr>
              <w:t xml:space="preserve">  </w:t>
            </w:r>
            <w:r>
              <w:rPr>
                <w:b/>
                <w:bCs/>
                <w:sz w:val="24"/>
              </w:rPr>
              <w:t>废水污染源源强核算结果及相关参数一览表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87"/>
              <w:gridCol w:w="773"/>
              <w:gridCol w:w="471"/>
              <w:gridCol w:w="864"/>
              <w:gridCol w:w="739"/>
              <w:gridCol w:w="841"/>
              <w:gridCol w:w="915"/>
              <w:gridCol w:w="446"/>
              <w:gridCol w:w="471"/>
              <w:gridCol w:w="731"/>
              <w:gridCol w:w="759"/>
              <w:gridCol w:w="800"/>
            </w:tblGrid>
            <w:tr w:rsidR="009737DB" w14:paraId="1D38FCEF" w14:textId="77777777">
              <w:trPr>
                <w:trHeight w:val="389"/>
              </w:trPr>
              <w:tc>
                <w:tcPr>
                  <w:tcW w:w="487" w:type="dxa"/>
                  <w:vMerge w:val="restart"/>
                  <w:vAlign w:val="center"/>
                </w:tcPr>
                <w:p w14:paraId="66B862A0" w14:textId="77777777" w:rsidR="009737DB" w:rsidRDefault="00000000">
                  <w:pPr>
                    <w:jc w:val="center"/>
                    <w:rPr>
                      <w:b/>
                      <w:bCs/>
                      <w:szCs w:val="21"/>
                    </w:rPr>
                  </w:pPr>
                  <w:r>
                    <w:rPr>
                      <w:b/>
                      <w:bCs/>
                      <w:szCs w:val="21"/>
                    </w:rPr>
                    <w:t>污染源</w:t>
                  </w:r>
                </w:p>
              </w:tc>
              <w:tc>
                <w:tcPr>
                  <w:tcW w:w="773" w:type="dxa"/>
                  <w:vMerge w:val="restart"/>
                  <w:vAlign w:val="center"/>
                </w:tcPr>
                <w:p w14:paraId="4AAC8A96" w14:textId="77777777" w:rsidR="009737DB" w:rsidRDefault="00000000">
                  <w:pPr>
                    <w:jc w:val="center"/>
                    <w:rPr>
                      <w:b/>
                      <w:bCs/>
                      <w:szCs w:val="21"/>
                    </w:rPr>
                  </w:pPr>
                  <w:r>
                    <w:rPr>
                      <w:b/>
                      <w:bCs/>
                      <w:szCs w:val="21"/>
                    </w:rPr>
                    <w:t>污染物</w:t>
                  </w:r>
                </w:p>
              </w:tc>
              <w:tc>
                <w:tcPr>
                  <w:tcW w:w="2915" w:type="dxa"/>
                  <w:gridSpan w:val="4"/>
                  <w:vAlign w:val="center"/>
                </w:tcPr>
                <w:p w14:paraId="584D7D00" w14:textId="77777777" w:rsidR="009737DB" w:rsidRDefault="00000000">
                  <w:pPr>
                    <w:jc w:val="center"/>
                    <w:rPr>
                      <w:b/>
                      <w:bCs/>
                      <w:szCs w:val="21"/>
                    </w:rPr>
                  </w:pPr>
                  <w:r>
                    <w:rPr>
                      <w:b/>
                      <w:bCs/>
                      <w:szCs w:val="21"/>
                    </w:rPr>
                    <w:t>污染物产生</w:t>
                  </w:r>
                </w:p>
              </w:tc>
              <w:tc>
                <w:tcPr>
                  <w:tcW w:w="1361" w:type="dxa"/>
                  <w:gridSpan w:val="2"/>
                  <w:vAlign w:val="center"/>
                </w:tcPr>
                <w:p w14:paraId="2FC1410B" w14:textId="77777777" w:rsidR="009737DB" w:rsidRDefault="00000000">
                  <w:pPr>
                    <w:autoSpaceDE w:val="0"/>
                    <w:autoSpaceDN w:val="0"/>
                    <w:contextualSpacing/>
                    <w:jc w:val="center"/>
                    <w:rPr>
                      <w:b/>
                      <w:bCs/>
                      <w:szCs w:val="21"/>
                    </w:rPr>
                  </w:pPr>
                  <w:r>
                    <w:rPr>
                      <w:b/>
                      <w:bCs/>
                      <w:szCs w:val="21"/>
                    </w:rPr>
                    <w:t>治理措施</w:t>
                  </w:r>
                </w:p>
              </w:tc>
              <w:tc>
                <w:tcPr>
                  <w:tcW w:w="1961" w:type="dxa"/>
                  <w:gridSpan w:val="3"/>
                  <w:vAlign w:val="center"/>
                </w:tcPr>
                <w:p w14:paraId="23E906E2" w14:textId="77777777" w:rsidR="009737DB" w:rsidRDefault="00000000">
                  <w:pPr>
                    <w:autoSpaceDE w:val="0"/>
                    <w:autoSpaceDN w:val="0"/>
                    <w:contextualSpacing/>
                    <w:jc w:val="center"/>
                    <w:rPr>
                      <w:b/>
                      <w:bCs/>
                      <w:szCs w:val="21"/>
                    </w:rPr>
                  </w:pPr>
                  <w:r>
                    <w:rPr>
                      <w:b/>
                      <w:bCs/>
                      <w:szCs w:val="21"/>
                    </w:rPr>
                    <w:t>污染物排放</w:t>
                  </w:r>
                </w:p>
              </w:tc>
              <w:tc>
                <w:tcPr>
                  <w:tcW w:w="800" w:type="dxa"/>
                  <w:vMerge w:val="restart"/>
                  <w:vAlign w:val="center"/>
                </w:tcPr>
                <w:p w14:paraId="3DB9D54F" w14:textId="77777777" w:rsidR="009737DB" w:rsidRDefault="00000000">
                  <w:pPr>
                    <w:autoSpaceDE w:val="0"/>
                    <w:autoSpaceDN w:val="0"/>
                    <w:contextualSpacing/>
                    <w:jc w:val="center"/>
                    <w:rPr>
                      <w:szCs w:val="21"/>
                    </w:rPr>
                  </w:pPr>
                  <w:r>
                    <w:rPr>
                      <w:b/>
                      <w:bCs/>
                      <w:szCs w:val="21"/>
                    </w:rPr>
                    <w:t>排放时间</w:t>
                  </w:r>
                  <w:r>
                    <w:rPr>
                      <w:b/>
                      <w:bCs/>
                      <w:szCs w:val="21"/>
                    </w:rPr>
                    <w:t>/h</w:t>
                  </w:r>
                </w:p>
              </w:tc>
            </w:tr>
            <w:tr w:rsidR="009737DB" w14:paraId="189B11BC" w14:textId="77777777">
              <w:trPr>
                <w:trHeight w:val="999"/>
              </w:trPr>
              <w:tc>
                <w:tcPr>
                  <w:tcW w:w="487" w:type="dxa"/>
                  <w:vMerge/>
                  <w:vAlign w:val="center"/>
                </w:tcPr>
                <w:p w14:paraId="2E4C305F" w14:textId="77777777" w:rsidR="009737DB" w:rsidRDefault="009737DB">
                  <w:pPr>
                    <w:jc w:val="center"/>
                    <w:rPr>
                      <w:b/>
                      <w:bCs/>
                      <w:szCs w:val="21"/>
                    </w:rPr>
                  </w:pPr>
                </w:p>
              </w:tc>
              <w:tc>
                <w:tcPr>
                  <w:tcW w:w="773" w:type="dxa"/>
                  <w:vMerge/>
                  <w:vAlign w:val="center"/>
                </w:tcPr>
                <w:p w14:paraId="3BE8744B" w14:textId="77777777" w:rsidR="009737DB" w:rsidRDefault="009737DB">
                  <w:pPr>
                    <w:jc w:val="center"/>
                    <w:rPr>
                      <w:b/>
                      <w:bCs/>
                      <w:szCs w:val="21"/>
                    </w:rPr>
                  </w:pPr>
                </w:p>
              </w:tc>
              <w:tc>
                <w:tcPr>
                  <w:tcW w:w="471" w:type="dxa"/>
                  <w:vAlign w:val="center"/>
                </w:tcPr>
                <w:p w14:paraId="5FC23B88" w14:textId="77777777" w:rsidR="009737DB" w:rsidRDefault="00000000">
                  <w:pPr>
                    <w:jc w:val="center"/>
                    <w:rPr>
                      <w:b/>
                      <w:bCs/>
                      <w:szCs w:val="21"/>
                    </w:rPr>
                  </w:pPr>
                  <w:r>
                    <w:rPr>
                      <w:b/>
                      <w:bCs/>
                      <w:szCs w:val="21"/>
                    </w:rPr>
                    <w:t>核算方法</w:t>
                  </w:r>
                </w:p>
              </w:tc>
              <w:tc>
                <w:tcPr>
                  <w:tcW w:w="864" w:type="dxa"/>
                  <w:vAlign w:val="center"/>
                </w:tcPr>
                <w:p w14:paraId="3972CBE4" w14:textId="77777777" w:rsidR="009737DB" w:rsidRDefault="00000000">
                  <w:pPr>
                    <w:pStyle w:val="aff0"/>
                    <w:spacing w:line="240" w:lineRule="auto"/>
                    <w:contextualSpacing/>
                    <w:rPr>
                      <w:rFonts w:ascii="Times New Roman" w:eastAsia="宋体" w:hAnsi="Times New Roman"/>
                      <w:b/>
                      <w:bCs/>
                      <w:sz w:val="21"/>
                      <w:szCs w:val="21"/>
                    </w:rPr>
                  </w:pPr>
                  <w:r>
                    <w:rPr>
                      <w:rFonts w:ascii="Times New Roman" w:eastAsia="宋体" w:hAnsi="Times New Roman"/>
                      <w:b/>
                      <w:bCs/>
                      <w:sz w:val="21"/>
                      <w:szCs w:val="21"/>
                    </w:rPr>
                    <w:t>废水产生量</w:t>
                  </w:r>
                  <w:r>
                    <w:rPr>
                      <w:rFonts w:ascii="Times New Roman" w:eastAsia="宋体" w:hAnsi="Times New Roman"/>
                      <w:b/>
                      <w:bCs/>
                      <w:sz w:val="21"/>
                      <w:szCs w:val="21"/>
                    </w:rPr>
                    <w:t>t/a</w:t>
                  </w:r>
                </w:p>
              </w:tc>
              <w:tc>
                <w:tcPr>
                  <w:tcW w:w="739" w:type="dxa"/>
                  <w:vAlign w:val="center"/>
                </w:tcPr>
                <w:p w14:paraId="0404AA7F" w14:textId="77777777" w:rsidR="009737DB" w:rsidRDefault="00000000">
                  <w:pPr>
                    <w:pStyle w:val="aff0"/>
                    <w:spacing w:line="240" w:lineRule="auto"/>
                    <w:contextualSpacing/>
                    <w:rPr>
                      <w:rFonts w:ascii="Times New Roman" w:eastAsia="宋体" w:hAnsi="Times New Roman"/>
                      <w:b/>
                      <w:bCs/>
                      <w:sz w:val="21"/>
                      <w:szCs w:val="21"/>
                    </w:rPr>
                  </w:pPr>
                  <w:r>
                    <w:rPr>
                      <w:rFonts w:ascii="Times New Roman" w:eastAsia="宋体" w:hAnsi="Times New Roman"/>
                      <w:b/>
                      <w:bCs/>
                      <w:sz w:val="21"/>
                      <w:szCs w:val="21"/>
                    </w:rPr>
                    <w:t>产生浓度</w:t>
                  </w:r>
                  <w:r>
                    <w:rPr>
                      <w:rFonts w:ascii="Times New Roman" w:eastAsia="宋体" w:hAnsi="Times New Roman"/>
                      <w:b/>
                      <w:bCs/>
                      <w:sz w:val="21"/>
                      <w:szCs w:val="21"/>
                    </w:rPr>
                    <w:t>mg/L</w:t>
                  </w:r>
                </w:p>
              </w:tc>
              <w:tc>
                <w:tcPr>
                  <w:tcW w:w="841" w:type="dxa"/>
                  <w:vAlign w:val="center"/>
                </w:tcPr>
                <w:p w14:paraId="420D743F" w14:textId="77777777" w:rsidR="009737DB" w:rsidRDefault="00000000">
                  <w:pPr>
                    <w:pStyle w:val="aff0"/>
                    <w:spacing w:line="240" w:lineRule="auto"/>
                    <w:contextualSpacing/>
                    <w:rPr>
                      <w:rFonts w:ascii="Times New Roman" w:eastAsia="宋体" w:hAnsi="Times New Roman"/>
                      <w:b/>
                      <w:bCs/>
                      <w:sz w:val="21"/>
                      <w:szCs w:val="21"/>
                    </w:rPr>
                  </w:pPr>
                  <w:r>
                    <w:rPr>
                      <w:rFonts w:ascii="Times New Roman" w:eastAsia="宋体" w:hAnsi="Times New Roman"/>
                      <w:b/>
                      <w:bCs/>
                      <w:sz w:val="21"/>
                      <w:szCs w:val="21"/>
                    </w:rPr>
                    <w:t>产生量</w:t>
                  </w:r>
                </w:p>
                <w:p w14:paraId="193171E0" w14:textId="77777777" w:rsidR="009737DB" w:rsidRDefault="00000000">
                  <w:pPr>
                    <w:pStyle w:val="aff0"/>
                    <w:spacing w:line="240" w:lineRule="auto"/>
                    <w:contextualSpacing/>
                    <w:rPr>
                      <w:rFonts w:ascii="Times New Roman" w:eastAsia="宋体" w:hAnsi="Times New Roman"/>
                      <w:b/>
                      <w:bCs/>
                      <w:sz w:val="21"/>
                      <w:szCs w:val="21"/>
                    </w:rPr>
                  </w:pPr>
                  <w:r>
                    <w:rPr>
                      <w:rFonts w:ascii="Times New Roman" w:eastAsia="宋体" w:hAnsi="Times New Roman"/>
                      <w:b/>
                      <w:bCs/>
                      <w:sz w:val="21"/>
                      <w:szCs w:val="21"/>
                    </w:rPr>
                    <w:t>t/a</w:t>
                  </w:r>
                </w:p>
              </w:tc>
              <w:tc>
                <w:tcPr>
                  <w:tcW w:w="915" w:type="dxa"/>
                  <w:vAlign w:val="center"/>
                </w:tcPr>
                <w:p w14:paraId="18EA61D0" w14:textId="77777777" w:rsidR="009737DB" w:rsidRDefault="00000000">
                  <w:pPr>
                    <w:autoSpaceDE w:val="0"/>
                    <w:autoSpaceDN w:val="0"/>
                    <w:contextualSpacing/>
                    <w:jc w:val="center"/>
                    <w:rPr>
                      <w:b/>
                      <w:bCs/>
                      <w:szCs w:val="21"/>
                    </w:rPr>
                  </w:pPr>
                  <w:r>
                    <w:rPr>
                      <w:b/>
                      <w:bCs/>
                      <w:szCs w:val="21"/>
                    </w:rPr>
                    <w:t>工艺</w:t>
                  </w:r>
                </w:p>
              </w:tc>
              <w:tc>
                <w:tcPr>
                  <w:tcW w:w="446" w:type="dxa"/>
                  <w:vAlign w:val="center"/>
                </w:tcPr>
                <w:p w14:paraId="72B72E51" w14:textId="77777777" w:rsidR="009737DB" w:rsidRDefault="00000000">
                  <w:pPr>
                    <w:autoSpaceDE w:val="0"/>
                    <w:autoSpaceDN w:val="0"/>
                    <w:contextualSpacing/>
                    <w:jc w:val="center"/>
                    <w:rPr>
                      <w:b/>
                      <w:bCs/>
                      <w:szCs w:val="21"/>
                    </w:rPr>
                  </w:pPr>
                  <w:r>
                    <w:rPr>
                      <w:b/>
                      <w:bCs/>
                      <w:szCs w:val="21"/>
                    </w:rPr>
                    <w:t>效率</w:t>
                  </w:r>
                </w:p>
              </w:tc>
              <w:tc>
                <w:tcPr>
                  <w:tcW w:w="471" w:type="dxa"/>
                  <w:vAlign w:val="center"/>
                </w:tcPr>
                <w:p w14:paraId="7878DDBF" w14:textId="77777777" w:rsidR="009737DB" w:rsidRDefault="00000000">
                  <w:pPr>
                    <w:autoSpaceDE w:val="0"/>
                    <w:autoSpaceDN w:val="0"/>
                    <w:contextualSpacing/>
                    <w:jc w:val="center"/>
                    <w:rPr>
                      <w:b/>
                      <w:bCs/>
                      <w:szCs w:val="21"/>
                    </w:rPr>
                  </w:pPr>
                  <w:r>
                    <w:rPr>
                      <w:b/>
                      <w:bCs/>
                      <w:szCs w:val="21"/>
                    </w:rPr>
                    <w:t>核算方法</w:t>
                  </w:r>
                </w:p>
              </w:tc>
              <w:tc>
                <w:tcPr>
                  <w:tcW w:w="731" w:type="dxa"/>
                  <w:vAlign w:val="center"/>
                </w:tcPr>
                <w:p w14:paraId="4FDFE032" w14:textId="77777777" w:rsidR="009737DB" w:rsidRDefault="00000000">
                  <w:pPr>
                    <w:pStyle w:val="aff0"/>
                    <w:spacing w:line="240" w:lineRule="auto"/>
                    <w:contextualSpacing/>
                    <w:rPr>
                      <w:rFonts w:ascii="Times New Roman" w:eastAsia="宋体" w:hAnsi="Times New Roman"/>
                      <w:b/>
                      <w:bCs/>
                      <w:sz w:val="21"/>
                      <w:szCs w:val="21"/>
                    </w:rPr>
                  </w:pPr>
                  <w:r>
                    <w:rPr>
                      <w:rFonts w:ascii="Times New Roman" w:eastAsia="宋体" w:hAnsi="Times New Roman"/>
                      <w:b/>
                      <w:bCs/>
                      <w:sz w:val="21"/>
                      <w:szCs w:val="21"/>
                    </w:rPr>
                    <w:t>排放浓度</w:t>
                  </w:r>
                  <w:r>
                    <w:rPr>
                      <w:rFonts w:ascii="Times New Roman" w:eastAsia="宋体" w:hAnsi="Times New Roman"/>
                      <w:b/>
                      <w:bCs/>
                      <w:sz w:val="21"/>
                      <w:szCs w:val="21"/>
                    </w:rPr>
                    <w:t>mg/L</w:t>
                  </w:r>
                </w:p>
              </w:tc>
              <w:tc>
                <w:tcPr>
                  <w:tcW w:w="759" w:type="dxa"/>
                  <w:vAlign w:val="center"/>
                </w:tcPr>
                <w:p w14:paraId="5AA8C916" w14:textId="77777777" w:rsidR="009737DB" w:rsidRDefault="00000000">
                  <w:pPr>
                    <w:pStyle w:val="aff0"/>
                    <w:spacing w:line="240" w:lineRule="auto"/>
                    <w:contextualSpacing/>
                    <w:rPr>
                      <w:rFonts w:ascii="Times New Roman" w:eastAsia="宋体" w:hAnsi="Times New Roman"/>
                      <w:b/>
                      <w:bCs/>
                      <w:sz w:val="21"/>
                      <w:szCs w:val="21"/>
                    </w:rPr>
                  </w:pPr>
                  <w:r>
                    <w:rPr>
                      <w:rFonts w:ascii="Times New Roman" w:eastAsia="宋体" w:hAnsi="Times New Roman"/>
                      <w:b/>
                      <w:bCs/>
                      <w:sz w:val="21"/>
                      <w:szCs w:val="21"/>
                    </w:rPr>
                    <w:t>排放量</w:t>
                  </w:r>
                  <w:r>
                    <w:rPr>
                      <w:rFonts w:ascii="Times New Roman" w:eastAsia="宋体" w:hAnsi="Times New Roman"/>
                      <w:b/>
                      <w:bCs/>
                      <w:sz w:val="21"/>
                      <w:szCs w:val="21"/>
                    </w:rPr>
                    <w:t>t/a</w:t>
                  </w:r>
                </w:p>
              </w:tc>
              <w:tc>
                <w:tcPr>
                  <w:tcW w:w="800" w:type="dxa"/>
                  <w:vMerge/>
                  <w:vAlign w:val="center"/>
                </w:tcPr>
                <w:p w14:paraId="1837328D" w14:textId="77777777" w:rsidR="009737DB" w:rsidRDefault="009737DB">
                  <w:pPr>
                    <w:pStyle w:val="aff0"/>
                    <w:spacing w:line="240" w:lineRule="auto"/>
                    <w:contextualSpacing/>
                    <w:rPr>
                      <w:rFonts w:ascii="Times New Roman" w:eastAsia="宋体" w:hAnsi="Times New Roman"/>
                      <w:sz w:val="21"/>
                      <w:szCs w:val="21"/>
                    </w:rPr>
                  </w:pPr>
                </w:p>
              </w:tc>
            </w:tr>
            <w:tr w:rsidR="009737DB" w14:paraId="522B9F18" w14:textId="77777777" w:rsidTr="00DE409F">
              <w:trPr>
                <w:trHeight w:val="904"/>
              </w:trPr>
              <w:tc>
                <w:tcPr>
                  <w:tcW w:w="487" w:type="dxa"/>
                  <w:vMerge w:val="restart"/>
                  <w:vAlign w:val="center"/>
                </w:tcPr>
                <w:p w14:paraId="100409DB" w14:textId="77777777" w:rsidR="009737DB" w:rsidRDefault="00000000">
                  <w:pPr>
                    <w:widowControl/>
                    <w:contextualSpacing/>
                    <w:jc w:val="center"/>
                    <w:rPr>
                      <w:szCs w:val="21"/>
                    </w:rPr>
                  </w:pPr>
                  <w:r>
                    <w:rPr>
                      <w:szCs w:val="21"/>
                    </w:rPr>
                    <w:t>生活污水</w:t>
                  </w:r>
                </w:p>
              </w:tc>
              <w:tc>
                <w:tcPr>
                  <w:tcW w:w="773" w:type="dxa"/>
                  <w:vAlign w:val="center"/>
                </w:tcPr>
                <w:p w14:paraId="05FABEA6" w14:textId="77777777" w:rsidR="009737DB" w:rsidRDefault="00000000">
                  <w:pPr>
                    <w:contextualSpacing/>
                    <w:jc w:val="center"/>
                    <w:rPr>
                      <w:szCs w:val="21"/>
                    </w:rPr>
                  </w:pPr>
                  <w:r>
                    <w:rPr>
                      <w:szCs w:val="21"/>
                    </w:rPr>
                    <w:t>COD</w:t>
                  </w:r>
                </w:p>
              </w:tc>
              <w:tc>
                <w:tcPr>
                  <w:tcW w:w="471" w:type="dxa"/>
                  <w:vMerge w:val="restart"/>
                  <w:vAlign w:val="center"/>
                </w:tcPr>
                <w:p w14:paraId="7F70A098" w14:textId="77777777" w:rsidR="009737DB" w:rsidRDefault="00000000">
                  <w:pPr>
                    <w:autoSpaceDE w:val="0"/>
                    <w:autoSpaceDN w:val="0"/>
                    <w:contextualSpacing/>
                    <w:jc w:val="center"/>
                    <w:rPr>
                      <w:szCs w:val="21"/>
                    </w:rPr>
                  </w:pPr>
                  <w:r>
                    <w:rPr>
                      <w:szCs w:val="21"/>
                    </w:rPr>
                    <w:t>系数法</w:t>
                  </w:r>
                </w:p>
              </w:tc>
              <w:tc>
                <w:tcPr>
                  <w:tcW w:w="864" w:type="dxa"/>
                  <w:vMerge w:val="restart"/>
                  <w:vAlign w:val="center"/>
                </w:tcPr>
                <w:p w14:paraId="1ECDF390" w14:textId="2F717303" w:rsidR="009737DB" w:rsidRDefault="0011226A">
                  <w:pPr>
                    <w:autoSpaceDE w:val="0"/>
                    <w:autoSpaceDN w:val="0"/>
                    <w:contextualSpacing/>
                    <w:jc w:val="center"/>
                    <w:rPr>
                      <w:szCs w:val="21"/>
                    </w:rPr>
                  </w:pPr>
                  <w:r>
                    <w:rPr>
                      <w:szCs w:val="21"/>
                    </w:rPr>
                    <w:t>15.36</w:t>
                  </w:r>
                </w:p>
              </w:tc>
              <w:tc>
                <w:tcPr>
                  <w:tcW w:w="739" w:type="dxa"/>
                  <w:vAlign w:val="center"/>
                </w:tcPr>
                <w:p w14:paraId="5E059707" w14:textId="77777777" w:rsidR="009737DB" w:rsidRDefault="00000000">
                  <w:pPr>
                    <w:autoSpaceDE w:val="0"/>
                    <w:autoSpaceDN w:val="0"/>
                    <w:contextualSpacing/>
                    <w:jc w:val="center"/>
                    <w:rPr>
                      <w:szCs w:val="21"/>
                    </w:rPr>
                  </w:pPr>
                  <w:r>
                    <w:rPr>
                      <w:szCs w:val="21"/>
                    </w:rPr>
                    <w:t>300</w:t>
                  </w:r>
                </w:p>
              </w:tc>
              <w:tc>
                <w:tcPr>
                  <w:tcW w:w="841" w:type="dxa"/>
                  <w:vAlign w:val="center"/>
                </w:tcPr>
                <w:p w14:paraId="177FDED5" w14:textId="07155305" w:rsidR="009737DB" w:rsidRPr="0011226A" w:rsidRDefault="0011226A">
                  <w:pPr>
                    <w:autoSpaceDE w:val="0"/>
                    <w:autoSpaceDN w:val="0"/>
                    <w:contextualSpacing/>
                    <w:jc w:val="center"/>
                    <w:rPr>
                      <w:szCs w:val="21"/>
                      <w:vertAlign w:val="superscript"/>
                    </w:rPr>
                  </w:pPr>
                  <w:r>
                    <w:rPr>
                      <w:rFonts w:hint="eastAsia"/>
                      <w:szCs w:val="21"/>
                    </w:rPr>
                    <w:t>4</w:t>
                  </w:r>
                  <w:r>
                    <w:rPr>
                      <w:szCs w:val="21"/>
                    </w:rPr>
                    <w:t>.608</w:t>
                  </w:r>
                  <w:r>
                    <w:rPr>
                      <w:rFonts w:hint="eastAsia"/>
                      <w:szCs w:val="21"/>
                    </w:rPr>
                    <w:t>×</w:t>
                  </w:r>
                  <w:r>
                    <w:rPr>
                      <w:rFonts w:hint="eastAsia"/>
                      <w:szCs w:val="21"/>
                    </w:rPr>
                    <w:t>1</w:t>
                  </w:r>
                  <w:r>
                    <w:rPr>
                      <w:szCs w:val="21"/>
                    </w:rPr>
                    <w:t>0</w:t>
                  </w:r>
                  <w:r>
                    <w:rPr>
                      <w:szCs w:val="21"/>
                      <w:vertAlign w:val="superscript"/>
                    </w:rPr>
                    <w:t>-3</w:t>
                  </w:r>
                </w:p>
              </w:tc>
              <w:tc>
                <w:tcPr>
                  <w:tcW w:w="915" w:type="dxa"/>
                  <w:vMerge w:val="restart"/>
                  <w:vAlign w:val="center"/>
                </w:tcPr>
                <w:p w14:paraId="1F944B73" w14:textId="77777777" w:rsidR="009737DB" w:rsidRDefault="00000000">
                  <w:pPr>
                    <w:pStyle w:val="aff0"/>
                    <w:spacing w:line="240" w:lineRule="auto"/>
                    <w:contextualSpacing/>
                    <w:rPr>
                      <w:rFonts w:ascii="Times New Roman" w:eastAsia="宋体" w:hAnsi="Times New Roman"/>
                      <w:sz w:val="21"/>
                      <w:szCs w:val="21"/>
                    </w:rPr>
                  </w:pPr>
                  <w:r>
                    <w:rPr>
                      <w:rFonts w:ascii="Times New Roman" w:eastAsia="宋体" w:hAnsi="Times New Roman" w:hint="eastAsia"/>
                      <w:sz w:val="21"/>
                      <w:szCs w:val="21"/>
                    </w:rPr>
                    <w:t>生活污水排入防渗旱厕，由市政环卫部门定期清掏。</w:t>
                  </w:r>
                </w:p>
              </w:tc>
              <w:tc>
                <w:tcPr>
                  <w:tcW w:w="446" w:type="dxa"/>
                  <w:vMerge w:val="restart"/>
                  <w:vAlign w:val="center"/>
                </w:tcPr>
                <w:p w14:paraId="171F4BDA" w14:textId="77777777" w:rsidR="009737DB" w:rsidRDefault="00000000">
                  <w:pPr>
                    <w:pStyle w:val="aff1"/>
                    <w:spacing w:line="240" w:lineRule="auto"/>
                    <w:ind w:firstLineChars="0" w:firstLine="0"/>
                    <w:contextualSpacing/>
                    <w:jc w:val="center"/>
                    <w:rPr>
                      <w:bCs/>
                      <w:sz w:val="21"/>
                      <w:szCs w:val="21"/>
                    </w:rPr>
                  </w:pPr>
                  <w:r>
                    <w:rPr>
                      <w:rFonts w:hint="eastAsia"/>
                      <w:bCs/>
                      <w:sz w:val="21"/>
                      <w:szCs w:val="21"/>
                    </w:rPr>
                    <w:t>/</w:t>
                  </w:r>
                </w:p>
              </w:tc>
              <w:tc>
                <w:tcPr>
                  <w:tcW w:w="471" w:type="dxa"/>
                  <w:vMerge w:val="restart"/>
                  <w:vAlign w:val="center"/>
                </w:tcPr>
                <w:p w14:paraId="26ADB234" w14:textId="77777777" w:rsidR="009737DB" w:rsidRDefault="00000000">
                  <w:pPr>
                    <w:jc w:val="center"/>
                    <w:rPr>
                      <w:szCs w:val="21"/>
                    </w:rPr>
                  </w:pPr>
                  <w:r>
                    <w:rPr>
                      <w:szCs w:val="21"/>
                    </w:rPr>
                    <w:t>系数法</w:t>
                  </w:r>
                </w:p>
              </w:tc>
              <w:tc>
                <w:tcPr>
                  <w:tcW w:w="731" w:type="dxa"/>
                  <w:vAlign w:val="center"/>
                </w:tcPr>
                <w:p w14:paraId="709A3DB8" w14:textId="77777777" w:rsidR="009737DB" w:rsidRDefault="00000000">
                  <w:pPr>
                    <w:autoSpaceDE w:val="0"/>
                    <w:autoSpaceDN w:val="0"/>
                    <w:contextualSpacing/>
                    <w:jc w:val="center"/>
                    <w:rPr>
                      <w:szCs w:val="21"/>
                    </w:rPr>
                  </w:pPr>
                  <w:r>
                    <w:rPr>
                      <w:szCs w:val="21"/>
                    </w:rPr>
                    <w:t>/</w:t>
                  </w:r>
                </w:p>
              </w:tc>
              <w:tc>
                <w:tcPr>
                  <w:tcW w:w="759" w:type="dxa"/>
                  <w:vAlign w:val="center"/>
                </w:tcPr>
                <w:p w14:paraId="683EAAF6" w14:textId="77777777" w:rsidR="009737DB" w:rsidRDefault="00000000">
                  <w:pPr>
                    <w:autoSpaceDE w:val="0"/>
                    <w:autoSpaceDN w:val="0"/>
                    <w:contextualSpacing/>
                    <w:jc w:val="center"/>
                    <w:rPr>
                      <w:szCs w:val="21"/>
                    </w:rPr>
                  </w:pPr>
                  <w:r>
                    <w:rPr>
                      <w:szCs w:val="21"/>
                    </w:rPr>
                    <w:t>0</w:t>
                  </w:r>
                </w:p>
              </w:tc>
              <w:tc>
                <w:tcPr>
                  <w:tcW w:w="800" w:type="dxa"/>
                  <w:vMerge w:val="restart"/>
                  <w:vAlign w:val="center"/>
                </w:tcPr>
                <w:p w14:paraId="47318798" w14:textId="77777777" w:rsidR="009737DB" w:rsidRDefault="00000000">
                  <w:pPr>
                    <w:autoSpaceDE w:val="0"/>
                    <w:autoSpaceDN w:val="0"/>
                    <w:contextualSpacing/>
                    <w:jc w:val="center"/>
                    <w:rPr>
                      <w:szCs w:val="21"/>
                    </w:rPr>
                  </w:pPr>
                  <w:r>
                    <w:rPr>
                      <w:rFonts w:hint="eastAsia"/>
                      <w:szCs w:val="21"/>
                    </w:rPr>
                    <w:t>720</w:t>
                  </w:r>
                </w:p>
              </w:tc>
            </w:tr>
            <w:tr w:rsidR="009737DB" w14:paraId="535BAD00" w14:textId="77777777">
              <w:trPr>
                <w:trHeight w:val="376"/>
              </w:trPr>
              <w:tc>
                <w:tcPr>
                  <w:tcW w:w="487" w:type="dxa"/>
                  <w:vMerge/>
                  <w:vAlign w:val="center"/>
                </w:tcPr>
                <w:p w14:paraId="6E83437E" w14:textId="77777777" w:rsidR="009737DB" w:rsidRDefault="009737DB">
                  <w:pPr>
                    <w:autoSpaceDE w:val="0"/>
                    <w:autoSpaceDN w:val="0"/>
                    <w:contextualSpacing/>
                    <w:jc w:val="center"/>
                    <w:rPr>
                      <w:szCs w:val="21"/>
                    </w:rPr>
                  </w:pPr>
                </w:p>
              </w:tc>
              <w:tc>
                <w:tcPr>
                  <w:tcW w:w="773" w:type="dxa"/>
                  <w:vAlign w:val="center"/>
                </w:tcPr>
                <w:p w14:paraId="3CC12891" w14:textId="77777777" w:rsidR="009737DB" w:rsidRDefault="00000000">
                  <w:pPr>
                    <w:contextualSpacing/>
                    <w:jc w:val="center"/>
                    <w:rPr>
                      <w:szCs w:val="21"/>
                    </w:rPr>
                  </w:pPr>
                  <w:r>
                    <w:rPr>
                      <w:szCs w:val="21"/>
                    </w:rPr>
                    <w:t>氨氮</w:t>
                  </w:r>
                </w:p>
              </w:tc>
              <w:tc>
                <w:tcPr>
                  <w:tcW w:w="471" w:type="dxa"/>
                  <w:vMerge/>
                  <w:vAlign w:val="center"/>
                </w:tcPr>
                <w:p w14:paraId="593E1CD0" w14:textId="77777777" w:rsidR="009737DB" w:rsidRDefault="009737DB">
                  <w:pPr>
                    <w:autoSpaceDE w:val="0"/>
                    <w:autoSpaceDN w:val="0"/>
                    <w:contextualSpacing/>
                    <w:jc w:val="center"/>
                    <w:rPr>
                      <w:szCs w:val="21"/>
                    </w:rPr>
                  </w:pPr>
                </w:p>
              </w:tc>
              <w:tc>
                <w:tcPr>
                  <w:tcW w:w="864" w:type="dxa"/>
                  <w:vMerge/>
                  <w:vAlign w:val="center"/>
                </w:tcPr>
                <w:p w14:paraId="3EE4451C" w14:textId="77777777" w:rsidR="009737DB" w:rsidRDefault="009737DB">
                  <w:pPr>
                    <w:autoSpaceDE w:val="0"/>
                    <w:autoSpaceDN w:val="0"/>
                    <w:contextualSpacing/>
                    <w:jc w:val="center"/>
                    <w:rPr>
                      <w:szCs w:val="21"/>
                    </w:rPr>
                  </w:pPr>
                </w:p>
              </w:tc>
              <w:tc>
                <w:tcPr>
                  <w:tcW w:w="739" w:type="dxa"/>
                  <w:vAlign w:val="center"/>
                </w:tcPr>
                <w:p w14:paraId="563C0C13" w14:textId="6C836C47" w:rsidR="009737DB" w:rsidRDefault="0011226A">
                  <w:pPr>
                    <w:autoSpaceDE w:val="0"/>
                    <w:autoSpaceDN w:val="0"/>
                    <w:contextualSpacing/>
                    <w:jc w:val="center"/>
                    <w:rPr>
                      <w:szCs w:val="21"/>
                    </w:rPr>
                  </w:pPr>
                  <w:r>
                    <w:rPr>
                      <w:szCs w:val="21"/>
                    </w:rPr>
                    <w:t>30</w:t>
                  </w:r>
                </w:p>
              </w:tc>
              <w:tc>
                <w:tcPr>
                  <w:tcW w:w="841" w:type="dxa"/>
                  <w:vAlign w:val="center"/>
                </w:tcPr>
                <w:p w14:paraId="58A82AFD" w14:textId="757549BF" w:rsidR="009737DB" w:rsidRDefault="0011226A">
                  <w:pPr>
                    <w:autoSpaceDE w:val="0"/>
                    <w:autoSpaceDN w:val="0"/>
                    <w:contextualSpacing/>
                    <w:jc w:val="center"/>
                    <w:rPr>
                      <w:szCs w:val="21"/>
                    </w:rPr>
                  </w:pPr>
                  <w:r>
                    <w:rPr>
                      <w:rFonts w:hint="eastAsia"/>
                      <w:szCs w:val="21"/>
                    </w:rPr>
                    <w:t>4</w:t>
                  </w:r>
                  <w:r>
                    <w:rPr>
                      <w:szCs w:val="21"/>
                    </w:rPr>
                    <w:t>.608</w:t>
                  </w:r>
                  <w:r>
                    <w:rPr>
                      <w:rFonts w:hint="eastAsia"/>
                      <w:szCs w:val="21"/>
                    </w:rPr>
                    <w:t>×</w:t>
                  </w:r>
                  <w:r>
                    <w:rPr>
                      <w:rFonts w:hint="eastAsia"/>
                      <w:szCs w:val="21"/>
                    </w:rPr>
                    <w:t>1</w:t>
                  </w:r>
                  <w:r>
                    <w:rPr>
                      <w:szCs w:val="21"/>
                    </w:rPr>
                    <w:t>0</w:t>
                  </w:r>
                  <w:r>
                    <w:rPr>
                      <w:szCs w:val="21"/>
                      <w:vertAlign w:val="superscript"/>
                    </w:rPr>
                    <w:t>-4</w:t>
                  </w:r>
                </w:p>
              </w:tc>
              <w:tc>
                <w:tcPr>
                  <w:tcW w:w="915" w:type="dxa"/>
                  <w:vMerge/>
                  <w:vAlign w:val="center"/>
                </w:tcPr>
                <w:p w14:paraId="46860FF0" w14:textId="77777777" w:rsidR="009737DB" w:rsidRDefault="009737DB">
                  <w:pPr>
                    <w:autoSpaceDE w:val="0"/>
                    <w:autoSpaceDN w:val="0"/>
                    <w:contextualSpacing/>
                    <w:jc w:val="center"/>
                    <w:rPr>
                      <w:szCs w:val="21"/>
                    </w:rPr>
                  </w:pPr>
                </w:p>
              </w:tc>
              <w:tc>
                <w:tcPr>
                  <w:tcW w:w="446" w:type="dxa"/>
                  <w:vMerge/>
                  <w:vAlign w:val="center"/>
                </w:tcPr>
                <w:p w14:paraId="201E56D6" w14:textId="77777777" w:rsidR="009737DB" w:rsidRDefault="009737DB">
                  <w:pPr>
                    <w:pStyle w:val="aff1"/>
                    <w:spacing w:line="240" w:lineRule="auto"/>
                    <w:ind w:firstLine="420"/>
                    <w:contextualSpacing/>
                    <w:jc w:val="center"/>
                    <w:rPr>
                      <w:bCs/>
                      <w:sz w:val="21"/>
                      <w:szCs w:val="21"/>
                    </w:rPr>
                  </w:pPr>
                </w:p>
              </w:tc>
              <w:tc>
                <w:tcPr>
                  <w:tcW w:w="471" w:type="dxa"/>
                  <w:vMerge/>
                  <w:vAlign w:val="center"/>
                </w:tcPr>
                <w:p w14:paraId="46F611C1" w14:textId="77777777" w:rsidR="009737DB" w:rsidRDefault="009737DB">
                  <w:pPr>
                    <w:autoSpaceDE w:val="0"/>
                    <w:autoSpaceDN w:val="0"/>
                    <w:contextualSpacing/>
                    <w:jc w:val="center"/>
                    <w:rPr>
                      <w:szCs w:val="21"/>
                    </w:rPr>
                  </w:pPr>
                </w:p>
              </w:tc>
              <w:tc>
                <w:tcPr>
                  <w:tcW w:w="731" w:type="dxa"/>
                  <w:vAlign w:val="center"/>
                </w:tcPr>
                <w:p w14:paraId="6913F3ED" w14:textId="77777777" w:rsidR="009737DB" w:rsidRDefault="00000000">
                  <w:pPr>
                    <w:autoSpaceDE w:val="0"/>
                    <w:autoSpaceDN w:val="0"/>
                    <w:contextualSpacing/>
                    <w:jc w:val="center"/>
                    <w:rPr>
                      <w:szCs w:val="21"/>
                    </w:rPr>
                  </w:pPr>
                  <w:r>
                    <w:rPr>
                      <w:szCs w:val="21"/>
                    </w:rPr>
                    <w:t>/</w:t>
                  </w:r>
                </w:p>
              </w:tc>
              <w:tc>
                <w:tcPr>
                  <w:tcW w:w="759" w:type="dxa"/>
                  <w:vAlign w:val="center"/>
                </w:tcPr>
                <w:p w14:paraId="3D81AAA2" w14:textId="77777777" w:rsidR="009737DB" w:rsidRDefault="00000000">
                  <w:pPr>
                    <w:autoSpaceDE w:val="0"/>
                    <w:autoSpaceDN w:val="0"/>
                    <w:contextualSpacing/>
                    <w:jc w:val="center"/>
                    <w:rPr>
                      <w:szCs w:val="21"/>
                    </w:rPr>
                  </w:pPr>
                  <w:r>
                    <w:rPr>
                      <w:szCs w:val="21"/>
                    </w:rPr>
                    <w:t>0</w:t>
                  </w:r>
                </w:p>
              </w:tc>
              <w:tc>
                <w:tcPr>
                  <w:tcW w:w="800" w:type="dxa"/>
                  <w:vMerge/>
                  <w:vAlign w:val="center"/>
                </w:tcPr>
                <w:p w14:paraId="327BD308" w14:textId="77777777" w:rsidR="009737DB" w:rsidRDefault="009737DB">
                  <w:pPr>
                    <w:autoSpaceDE w:val="0"/>
                    <w:autoSpaceDN w:val="0"/>
                    <w:contextualSpacing/>
                    <w:jc w:val="center"/>
                    <w:rPr>
                      <w:szCs w:val="21"/>
                    </w:rPr>
                  </w:pPr>
                </w:p>
              </w:tc>
            </w:tr>
          </w:tbl>
          <w:p w14:paraId="7C958E72" w14:textId="77777777" w:rsidR="009737DB" w:rsidRDefault="00000000">
            <w:pPr>
              <w:kinsoku w:val="0"/>
              <w:overflowPunct w:val="0"/>
              <w:autoSpaceDE w:val="0"/>
              <w:autoSpaceDN w:val="0"/>
              <w:spacing w:line="360" w:lineRule="auto"/>
              <w:ind w:firstLineChars="200" w:firstLine="480"/>
              <w:jc w:val="left"/>
              <w:rPr>
                <w:rFonts w:ascii="宋体" w:hAnsi="宋体" w:cs="宋体"/>
                <w:sz w:val="24"/>
              </w:rPr>
            </w:pPr>
            <w:r>
              <w:rPr>
                <w:sz w:val="24"/>
              </w:rPr>
              <w:t>2.</w:t>
            </w:r>
            <w:r>
              <w:rPr>
                <w:sz w:val="24"/>
              </w:rPr>
              <w:t>污染防治措</w:t>
            </w:r>
            <w:r>
              <w:rPr>
                <w:rFonts w:ascii="宋体" w:hAnsi="宋体" w:cs="宋体" w:hint="eastAsia"/>
                <w:sz w:val="24"/>
              </w:rPr>
              <w:t>施及环境影响分析</w:t>
            </w:r>
          </w:p>
          <w:p w14:paraId="108699A3" w14:textId="77777777" w:rsidR="009737DB" w:rsidRDefault="00000000">
            <w:pPr>
              <w:adjustRightInd w:val="0"/>
              <w:snapToGrid w:val="0"/>
              <w:spacing w:line="360" w:lineRule="auto"/>
              <w:ind w:firstLineChars="200" w:firstLine="480"/>
              <w:rPr>
                <w:rFonts w:ascii="宋体" w:hAnsi="宋体" w:cs="宋体"/>
                <w:sz w:val="24"/>
              </w:rPr>
            </w:pPr>
            <w:r>
              <w:rPr>
                <w:rFonts w:ascii="宋体" w:hAnsi="宋体" w:cs="宋体" w:hint="eastAsia"/>
                <w:sz w:val="24"/>
              </w:rPr>
              <w:t>本项目无生产废水产生，废水主要为生活污水。生活污水排入防渗旱厕，由市政环卫部门定期清掏。因此本项目建设是可行的</w:t>
            </w:r>
          </w:p>
          <w:p w14:paraId="16C0BD30" w14:textId="77777777" w:rsidR="009737DB" w:rsidRDefault="00000000">
            <w:pPr>
              <w:adjustRightInd w:val="0"/>
              <w:snapToGrid w:val="0"/>
              <w:spacing w:line="360" w:lineRule="auto"/>
              <w:ind w:firstLineChars="200" w:firstLine="482"/>
              <w:rPr>
                <w:b/>
                <w:bCs/>
                <w:sz w:val="24"/>
              </w:rPr>
            </w:pPr>
            <w:r>
              <w:rPr>
                <w:b/>
                <w:bCs/>
                <w:sz w:val="24"/>
              </w:rPr>
              <w:t>三、</w:t>
            </w:r>
            <w:proofErr w:type="gramStart"/>
            <w:r>
              <w:rPr>
                <w:b/>
                <w:bCs/>
                <w:sz w:val="24"/>
              </w:rPr>
              <w:t>运营期声环境保护</w:t>
            </w:r>
            <w:proofErr w:type="gramEnd"/>
            <w:r>
              <w:rPr>
                <w:b/>
                <w:bCs/>
                <w:sz w:val="24"/>
              </w:rPr>
              <w:t>措施</w:t>
            </w:r>
          </w:p>
          <w:p w14:paraId="7B268C09" w14:textId="77777777" w:rsidR="009737DB" w:rsidRDefault="00000000">
            <w:pPr>
              <w:adjustRightInd w:val="0"/>
              <w:snapToGrid w:val="0"/>
              <w:spacing w:line="360" w:lineRule="auto"/>
              <w:ind w:firstLineChars="200" w:firstLine="482"/>
              <w:rPr>
                <w:b/>
                <w:bCs/>
                <w:sz w:val="24"/>
              </w:rPr>
            </w:pPr>
            <w:r>
              <w:rPr>
                <w:rFonts w:hint="eastAsia"/>
                <w:b/>
                <w:bCs/>
                <w:sz w:val="24"/>
              </w:rPr>
              <w:t>1</w:t>
            </w:r>
            <w:r>
              <w:rPr>
                <w:rFonts w:hint="eastAsia"/>
                <w:b/>
                <w:bCs/>
                <w:sz w:val="24"/>
              </w:rPr>
              <w:t>、</w:t>
            </w:r>
            <w:r>
              <w:rPr>
                <w:b/>
                <w:bCs/>
                <w:sz w:val="24"/>
              </w:rPr>
              <w:t>噪声</w:t>
            </w:r>
            <w:r>
              <w:rPr>
                <w:rFonts w:hint="eastAsia"/>
                <w:b/>
                <w:bCs/>
                <w:sz w:val="24"/>
              </w:rPr>
              <w:t>源强</w:t>
            </w:r>
            <w:r>
              <w:rPr>
                <w:b/>
                <w:bCs/>
                <w:sz w:val="24"/>
              </w:rPr>
              <w:t>分析</w:t>
            </w:r>
          </w:p>
          <w:p w14:paraId="10D73EEA" w14:textId="6D088FE9" w:rsidR="009737DB" w:rsidRDefault="00000000">
            <w:pPr>
              <w:adjustRightInd w:val="0"/>
              <w:snapToGrid w:val="0"/>
              <w:spacing w:line="360" w:lineRule="auto"/>
              <w:ind w:firstLineChars="200" w:firstLine="480"/>
              <w:rPr>
                <w:sz w:val="24"/>
              </w:rPr>
            </w:pPr>
            <w:r>
              <w:rPr>
                <w:sz w:val="24"/>
              </w:rPr>
              <w:t>营运期正常运行的噪声源主要来自输送机、热风炉风机等设备产生的噪声。设备噪声在</w:t>
            </w:r>
            <w:r>
              <w:rPr>
                <w:sz w:val="24"/>
              </w:rPr>
              <w:t>70</w:t>
            </w:r>
            <w:r>
              <w:rPr>
                <w:sz w:val="24"/>
              </w:rPr>
              <w:t>～</w:t>
            </w:r>
            <w:r>
              <w:rPr>
                <w:sz w:val="24"/>
              </w:rPr>
              <w:t>90dB</w:t>
            </w:r>
            <w:r>
              <w:rPr>
                <w:sz w:val="24"/>
              </w:rPr>
              <w:t>（</w:t>
            </w:r>
            <w:r>
              <w:rPr>
                <w:sz w:val="24"/>
              </w:rPr>
              <w:t>A</w:t>
            </w:r>
            <w:r>
              <w:rPr>
                <w:sz w:val="24"/>
              </w:rPr>
              <w:t>）左右。</w:t>
            </w:r>
            <w:r>
              <w:rPr>
                <w:bCs/>
                <w:sz w:val="24"/>
              </w:rPr>
              <w:t>本项目以</w:t>
            </w:r>
            <w:r>
              <w:rPr>
                <w:rFonts w:hint="eastAsia"/>
                <w:bCs/>
                <w:sz w:val="24"/>
              </w:rPr>
              <w:t>厂区</w:t>
            </w:r>
            <w:r w:rsidR="0011226A">
              <w:rPr>
                <w:rFonts w:hint="eastAsia"/>
                <w:bCs/>
                <w:sz w:val="24"/>
              </w:rPr>
              <w:t>西</w:t>
            </w:r>
            <w:r>
              <w:rPr>
                <w:rFonts w:hint="eastAsia"/>
                <w:bCs/>
                <w:sz w:val="24"/>
              </w:rPr>
              <w:t>南角</w:t>
            </w:r>
            <w:r>
              <w:rPr>
                <w:bCs/>
                <w:sz w:val="24"/>
              </w:rPr>
              <w:t>为坐标起始点。</w:t>
            </w:r>
            <w:r>
              <w:rPr>
                <w:sz w:val="24"/>
              </w:rPr>
              <w:t>本项目主要设备噪声见表</w:t>
            </w:r>
            <w:r>
              <w:rPr>
                <w:sz w:val="24"/>
              </w:rPr>
              <w:t>4-</w:t>
            </w:r>
            <w:r>
              <w:rPr>
                <w:rFonts w:hint="eastAsia"/>
                <w:sz w:val="24"/>
              </w:rPr>
              <w:t>6</w:t>
            </w:r>
            <w:r>
              <w:rPr>
                <w:sz w:val="24"/>
              </w:rPr>
              <w:t>。</w:t>
            </w:r>
          </w:p>
          <w:p w14:paraId="2C956469" w14:textId="77777777" w:rsidR="009737DB" w:rsidRDefault="00000000">
            <w:pPr>
              <w:pStyle w:val="aff8"/>
              <w:spacing w:line="240" w:lineRule="auto"/>
              <w:ind w:firstLine="482"/>
              <w:jc w:val="center"/>
              <w:rPr>
                <w:bCs/>
                <w:sz w:val="24"/>
              </w:rPr>
            </w:pPr>
            <w:r>
              <w:rPr>
                <w:b/>
                <w:sz w:val="24"/>
              </w:rPr>
              <w:t>表</w:t>
            </w:r>
            <w:r>
              <w:rPr>
                <w:rFonts w:hint="eastAsia"/>
                <w:b/>
                <w:sz w:val="24"/>
              </w:rPr>
              <w:t>4-6</w:t>
            </w:r>
            <w:r>
              <w:rPr>
                <w:b/>
                <w:sz w:val="24"/>
              </w:rPr>
              <w:t xml:space="preserve"> </w:t>
            </w:r>
            <w:r>
              <w:rPr>
                <w:rFonts w:hint="eastAsia"/>
                <w:b/>
                <w:sz w:val="24"/>
              </w:rPr>
              <w:t xml:space="preserve"> </w:t>
            </w:r>
            <w:r>
              <w:rPr>
                <w:b/>
                <w:sz w:val="24"/>
              </w:rPr>
              <w:t>噪声污染源源强核算结果及相关参数一览表</w:t>
            </w:r>
            <w:r>
              <w:rPr>
                <w:rFonts w:hint="eastAsia"/>
                <w:b/>
                <w:sz w:val="24"/>
              </w:rPr>
              <w:t>（室外声源）</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52"/>
              <w:gridCol w:w="1103"/>
              <w:gridCol w:w="566"/>
              <w:gridCol w:w="767"/>
              <w:gridCol w:w="797"/>
              <w:gridCol w:w="753"/>
              <w:gridCol w:w="1915"/>
              <w:gridCol w:w="923"/>
              <w:gridCol w:w="921"/>
            </w:tblGrid>
            <w:tr w:rsidR="009737DB" w14:paraId="2E545EE5" w14:textId="77777777" w:rsidTr="001F75BC">
              <w:trPr>
                <w:trHeight w:val="380"/>
                <w:jc w:val="center"/>
              </w:trPr>
              <w:tc>
                <w:tcPr>
                  <w:tcW w:w="333" w:type="pct"/>
                  <w:vMerge w:val="restart"/>
                  <w:tcBorders>
                    <w:tl2br w:val="nil"/>
                    <w:tr2bl w:val="nil"/>
                  </w:tcBorders>
                  <w:vAlign w:val="center"/>
                </w:tcPr>
                <w:p w14:paraId="7A39DBF8" w14:textId="77777777" w:rsidR="009737DB" w:rsidRDefault="00000000">
                  <w:pPr>
                    <w:pStyle w:val="aff8"/>
                    <w:spacing w:line="240" w:lineRule="auto"/>
                    <w:ind w:firstLineChars="0" w:firstLine="0"/>
                    <w:jc w:val="center"/>
                    <w:rPr>
                      <w:bCs/>
                      <w:szCs w:val="21"/>
                    </w:rPr>
                  </w:pPr>
                  <w:r>
                    <w:rPr>
                      <w:rFonts w:hint="eastAsia"/>
                      <w:bCs/>
                      <w:szCs w:val="21"/>
                    </w:rPr>
                    <w:t>序号</w:t>
                  </w:r>
                </w:p>
              </w:tc>
              <w:tc>
                <w:tcPr>
                  <w:tcW w:w="665" w:type="pct"/>
                  <w:vMerge w:val="restart"/>
                  <w:tcBorders>
                    <w:tl2br w:val="nil"/>
                    <w:tr2bl w:val="nil"/>
                  </w:tcBorders>
                  <w:vAlign w:val="center"/>
                </w:tcPr>
                <w:p w14:paraId="18B8B268" w14:textId="77777777" w:rsidR="009737DB" w:rsidRDefault="00000000">
                  <w:pPr>
                    <w:pStyle w:val="aff8"/>
                    <w:spacing w:line="240" w:lineRule="auto"/>
                    <w:ind w:firstLineChars="0" w:firstLine="0"/>
                    <w:jc w:val="center"/>
                    <w:rPr>
                      <w:bCs/>
                      <w:szCs w:val="21"/>
                    </w:rPr>
                  </w:pPr>
                  <w:r>
                    <w:rPr>
                      <w:rFonts w:hint="eastAsia"/>
                      <w:bCs/>
                      <w:szCs w:val="21"/>
                    </w:rPr>
                    <w:t>声源名称</w:t>
                  </w:r>
                </w:p>
              </w:tc>
              <w:tc>
                <w:tcPr>
                  <w:tcW w:w="341" w:type="pct"/>
                  <w:vMerge w:val="restart"/>
                  <w:tcBorders>
                    <w:tl2br w:val="nil"/>
                    <w:tr2bl w:val="nil"/>
                  </w:tcBorders>
                  <w:vAlign w:val="center"/>
                </w:tcPr>
                <w:p w14:paraId="00A0F642" w14:textId="77777777" w:rsidR="009737DB" w:rsidRDefault="00000000">
                  <w:pPr>
                    <w:pStyle w:val="aff8"/>
                    <w:spacing w:line="240" w:lineRule="auto"/>
                    <w:ind w:firstLineChars="0" w:firstLine="0"/>
                    <w:jc w:val="center"/>
                    <w:rPr>
                      <w:bCs/>
                      <w:szCs w:val="21"/>
                    </w:rPr>
                  </w:pPr>
                  <w:r>
                    <w:rPr>
                      <w:rFonts w:hint="eastAsia"/>
                      <w:bCs/>
                      <w:szCs w:val="21"/>
                    </w:rPr>
                    <w:t>型号</w:t>
                  </w:r>
                </w:p>
              </w:tc>
              <w:tc>
                <w:tcPr>
                  <w:tcW w:w="1396" w:type="pct"/>
                  <w:gridSpan w:val="3"/>
                  <w:tcBorders>
                    <w:tl2br w:val="nil"/>
                    <w:tr2bl w:val="nil"/>
                  </w:tcBorders>
                  <w:vAlign w:val="center"/>
                </w:tcPr>
                <w:p w14:paraId="3A13F77A" w14:textId="77777777" w:rsidR="009737DB" w:rsidRDefault="00000000">
                  <w:pPr>
                    <w:pStyle w:val="aff8"/>
                    <w:spacing w:line="240" w:lineRule="auto"/>
                    <w:ind w:firstLineChars="0" w:firstLine="0"/>
                    <w:jc w:val="center"/>
                    <w:rPr>
                      <w:bCs/>
                      <w:szCs w:val="21"/>
                    </w:rPr>
                  </w:pPr>
                  <w:r>
                    <w:rPr>
                      <w:rFonts w:hint="eastAsia"/>
                      <w:bCs/>
                      <w:szCs w:val="21"/>
                    </w:rPr>
                    <w:t>空间相对位置</w:t>
                  </w:r>
                  <w:r>
                    <w:rPr>
                      <w:rFonts w:hint="eastAsia"/>
                      <w:bCs/>
                      <w:szCs w:val="21"/>
                    </w:rPr>
                    <w:t>/m</w:t>
                  </w:r>
                </w:p>
              </w:tc>
              <w:tc>
                <w:tcPr>
                  <w:tcW w:w="1154" w:type="pct"/>
                  <w:tcBorders>
                    <w:tl2br w:val="nil"/>
                    <w:tr2bl w:val="nil"/>
                  </w:tcBorders>
                  <w:vAlign w:val="center"/>
                </w:tcPr>
                <w:p w14:paraId="2B09D153" w14:textId="77777777" w:rsidR="009737DB" w:rsidRDefault="00000000">
                  <w:pPr>
                    <w:pStyle w:val="aff8"/>
                    <w:spacing w:line="240" w:lineRule="auto"/>
                    <w:ind w:firstLineChars="0" w:firstLine="0"/>
                    <w:jc w:val="center"/>
                    <w:rPr>
                      <w:bCs/>
                      <w:szCs w:val="21"/>
                    </w:rPr>
                  </w:pPr>
                  <w:r>
                    <w:rPr>
                      <w:rFonts w:hint="eastAsia"/>
                      <w:bCs/>
                      <w:szCs w:val="21"/>
                    </w:rPr>
                    <w:t>声源源强</w:t>
                  </w:r>
                </w:p>
              </w:tc>
              <w:tc>
                <w:tcPr>
                  <w:tcW w:w="556" w:type="pct"/>
                  <w:vMerge w:val="restart"/>
                  <w:tcBorders>
                    <w:tl2br w:val="nil"/>
                    <w:tr2bl w:val="nil"/>
                  </w:tcBorders>
                  <w:vAlign w:val="center"/>
                </w:tcPr>
                <w:p w14:paraId="32B01F77" w14:textId="77777777" w:rsidR="009737DB" w:rsidRDefault="00000000">
                  <w:pPr>
                    <w:pStyle w:val="aff8"/>
                    <w:spacing w:line="240" w:lineRule="auto"/>
                    <w:ind w:firstLineChars="0" w:firstLine="0"/>
                    <w:jc w:val="center"/>
                    <w:rPr>
                      <w:bCs/>
                      <w:szCs w:val="21"/>
                    </w:rPr>
                  </w:pPr>
                  <w:r>
                    <w:rPr>
                      <w:rFonts w:hint="eastAsia"/>
                      <w:bCs/>
                      <w:szCs w:val="21"/>
                    </w:rPr>
                    <w:t>声源控制措施</w:t>
                  </w:r>
                </w:p>
              </w:tc>
              <w:tc>
                <w:tcPr>
                  <w:tcW w:w="555" w:type="pct"/>
                  <w:vMerge w:val="restart"/>
                  <w:tcBorders>
                    <w:tl2br w:val="nil"/>
                    <w:tr2bl w:val="nil"/>
                  </w:tcBorders>
                  <w:vAlign w:val="center"/>
                </w:tcPr>
                <w:p w14:paraId="29B3E88E" w14:textId="77777777" w:rsidR="009737DB" w:rsidRDefault="00000000">
                  <w:pPr>
                    <w:pStyle w:val="aff8"/>
                    <w:spacing w:line="240" w:lineRule="auto"/>
                    <w:ind w:firstLineChars="0" w:firstLine="0"/>
                    <w:jc w:val="center"/>
                    <w:rPr>
                      <w:bCs/>
                      <w:szCs w:val="21"/>
                    </w:rPr>
                  </w:pPr>
                  <w:r>
                    <w:rPr>
                      <w:rFonts w:hint="eastAsia"/>
                      <w:bCs/>
                      <w:szCs w:val="21"/>
                    </w:rPr>
                    <w:t>运行</w:t>
                  </w:r>
                </w:p>
                <w:p w14:paraId="75ED5EA2" w14:textId="77777777" w:rsidR="009737DB" w:rsidRDefault="00000000">
                  <w:pPr>
                    <w:pStyle w:val="aff8"/>
                    <w:spacing w:line="240" w:lineRule="auto"/>
                    <w:ind w:firstLineChars="0" w:firstLine="0"/>
                    <w:jc w:val="center"/>
                    <w:rPr>
                      <w:bCs/>
                      <w:szCs w:val="21"/>
                    </w:rPr>
                  </w:pPr>
                  <w:r>
                    <w:rPr>
                      <w:rFonts w:hint="eastAsia"/>
                      <w:bCs/>
                      <w:szCs w:val="21"/>
                    </w:rPr>
                    <w:t>时段</w:t>
                  </w:r>
                </w:p>
              </w:tc>
            </w:tr>
            <w:tr w:rsidR="009737DB" w14:paraId="30068C37" w14:textId="77777777" w:rsidTr="007A4390">
              <w:trPr>
                <w:trHeight w:val="194"/>
                <w:jc w:val="center"/>
              </w:trPr>
              <w:tc>
                <w:tcPr>
                  <w:tcW w:w="333" w:type="pct"/>
                  <w:vMerge/>
                  <w:tcBorders>
                    <w:tl2br w:val="nil"/>
                    <w:tr2bl w:val="nil"/>
                  </w:tcBorders>
                  <w:vAlign w:val="center"/>
                </w:tcPr>
                <w:p w14:paraId="75C93C59" w14:textId="77777777" w:rsidR="009737DB" w:rsidRDefault="009737DB">
                  <w:pPr>
                    <w:pStyle w:val="aff8"/>
                    <w:spacing w:line="240" w:lineRule="auto"/>
                    <w:ind w:firstLineChars="0" w:firstLine="0"/>
                    <w:jc w:val="center"/>
                    <w:rPr>
                      <w:bCs/>
                      <w:szCs w:val="21"/>
                    </w:rPr>
                  </w:pPr>
                </w:p>
              </w:tc>
              <w:tc>
                <w:tcPr>
                  <w:tcW w:w="665" w:type="pct"/>
                  <w:vMerge/>
                  <w:tcBorders>
                    <w:tl2br w:val="nil"/>
                    <w:tr2bl w:val="nil"/>
                  </w:tcBorders>
                  <w:vAlign w:val="center"/>
                </w:tcPr>
                <w:p w14:paraId="441D1546" w14:textId="77777777" w:rsidR="009737DB" w:rsidRDefault="009737DB">
                  <w:pPr>
                    <w:pStyle w:val="aff8"/>
                    <w:spacing w:line="240" w:lineRule="auto"/>
                    <w:ind w:firstLineChars="0" w:firstLine="0"/>
                    <w:jc w:val="center"/>
                    <w:rPr>
                      <w:bCs/>
                      <w:szCs w:val="21"/>
                    </w:rPr>
                  </w:pPr>
                </w:p>
              </w:tc>
              <w:tc>
                <w:tcPr>
                  <w:tcW w:w="341" w:type="pct"/>
                  <w:vMerge/>
                  <w:tcBorders>
                    <w:tl2br w:val="nil"/>
                    <w:tr2bl w:val="nil"/>
                  </w:tcBorders>
                  <w:vAlign w:val="center"/>
                </w:tcPr>
                <w:p w14:paraId="2AC5EA7C" w14:textId="77777777" w:rsidR="009737DB" w:rsidRDefault="009737DB">
                  <w:pPr>
                    <w:pStyle w:val="aff8"/>
                    <w:spacing w:line="240" w:lineRule="auto"/>
                    <w:ind w:firstLineChars="0" w:firstLine="0"/>
                    <w:jc w:val="center"/>
                    <w:rPr>
                      <w:bCs/>
                      <w:szCs w:val="21"/>
                    </w:rPr>
                  </w:pPr>
                </w:p>
              </w:tc>
              <w:tc>
                <w:tcPr>
                  <w:tcW w:w="462" w:type="pct"/>
                  <w:tcBorders>
                    <w:tl2br w:val="nil"/>
                    <w:tr2bl w:val="nil"/>
                  </w:tcBorders>
                  <w:vAlign w:val="center"/>
                </w:tcPr>
                <w:p w14:paraId="05C1588A" w14:textId="77777777" w:rsidR="009737DB" w:rsidRDefault="00000000">
                  <w:pPr>
                    <w:pStyle w:val="aff8"/>
                    <w:spacing w:line="240" w:lineRule="auto"/>
                    <w:ind w:firstLineChars="0" w:firstLine="0"/>
                    <w:jc w:val="center"/>
                    <w:rPr>
                      <w:bCs/>
                      <w:szCs w:val="21"/>
                    </w:rPr>
                  </w:pPr>
                  <w:r>
                    <w:rPr>
                      <w:rFonts w:hint="eastAsia"/>
                      <w:bCs/>
                      <w:szCs w:val="21"/>
                    </w:rPr>
                    <w:t>X</w:t>
                  </w:r>
                </w:p>
              </w:tc>
              <w:tc>
                <w:tcPr>
                  <w:tcW w:w="480" w:type="pct"/>
                  <w:tcBorders>
                    <w:tl2br w:val="nil"/>
                    <w:tr2bl w:val="nil"/>
                  </w:tcBorders>
                  <w:vAlign w:val="center"/>
                </w:tcPr>
                <w:p w14:paraId="656E502A" w14:textId="77777777" w:rsidR="009737DB" w:rsidRDefault="00000000">
                  <w:pPr>
                    <w:pStyle w:val="aff8"/>
                    <w:spacing w:line="240" w:lineRule="auto"/>
                    <w:ind w:firstLineChars="0" w:firstLine="0"/>
                    <w:jc w:val="center"/>
                    <w:rPr>
                      <w:bCs/>
                      <w:szCs w:val="21"/>
                    </w:rPr>
                  </w:pPr>
                  <w:r>
                    <w:rPr>
                      <w:rFonts w:hint="eastAsia"/>
                      <w:bCs/>
                      <w:szCs w:val="21"/>
                    </w:rPr>
                    <w:t>Y</w:t>
                  </w:r>
                </w:p>
              </w:tc>
              <w:tc>
                <w:tcPr>
                  <w:tcW w:w="454" w:type="pct"/>
                  <w:tcBorders>
                    <w:tl2br w:val="nil"/>
                    <w:tr2bl w:val="nil"/>
                  </w:tcBorders>
                  <w:vAlign w:val="center"/>
                </w:tcPr>
                <w:p w14:paraId="540657A3" w14:textId="77777777" w:rsidR="009737DB" w:rsidRDefault="00000000">
                  <w:pPr>
                    <w:pStyle w:val="aff8"/>
                    <w:spacing w:line="240" w:lineRule="auto"/>
                    <w:ind w:firstLineChars="0" w:firstLine="0"/>
                    <w:jc w:val="center"/>
                    <w:rPr>
                      <w:bCs/>
                      <w:szCs w:val="21"/>
                    </w:rPr>
                  </w:pPr>
                  <w:r>
                    <w:rPr>
                      <w:rFonts w:hint="eastAsia"/>
                      <w:bCs/>
                      <w:szCs w:val="21"/>
                    </w:rPr>
                    <w:t>Z</w:t>
                  </w:r>
                </w:p>
              </w:tc>
              <w:tc>
                <w:tcPr>
                  <w:tcW w:w="1154" w:type="pct"/>
                  <w:tcBorders>
                    <w:tl2br w:val="nil"/>
                    <w:tr2bl w:val="nil"/>
                  </w:tcBorders>
                  <w:vAlign w:val="center"/>
                </w:tcPr>
                <w:p w14:paraId="125CF623" w14:textId="77777777" w:rsidR="009737DB" w:rsidRDefault="00000000">
                  <w:pPr>
                    <w:pStyle w:val="aff8"/>
                    <w:spacing w:line="240" w:lineRule="auto"/>
                    <w:ind w:firstLineChars="0" w:firstLine="0"/>
                    <w:jc w:val="center"/>
                    <w:rPr>
                      <w:bCs/>
                      <w:szCs w:val="21"/>
                    </w:rPr>
                  </w:pPr>
                  <w:r>
                    <w:rPr>
                      <w:rFonts w:hint="eastAsia"/>
                      <w:bCs/>
                      <w:szCs w:val="21"/>
                    </w:rPr>
                    <w:t>声功率级</w:t>
                  </w:r>
                  <w:r>
                    <w:rPr>
                      <w:rFonts w:hint="eastAsia"/>
                      <w:bCs/>
                      <w:szCs w:val="21"/>
                    </w:rPr>
                    <w:t>/dB</w:t>
                  </w:r>
                  <w:r>
                    <w:rPr>
                      <w:rFonts w:hint="eastAsia"/>
                      <w:bCs/>
                      <w:szCs w:val="21"/>
                    </w:rPr>
                    <w:t>（</w:t>
                  </w:r>
                  <w:r>
                    <w:rPr>
                      <w:rFonts w:hint="eastAsia"/>
                      <w:bCs/>
                      <w:szCs w:val="21"/>
                    </w:rPr>
                    <w:t>A</w:t>
                  </w:r>
                  <w:r>
                    <w:rPr>
                      <w:rFonts w:hint="eastAsia"/>
                      <w:bCs/>
                      <w:szCs w:val="21"/>
                    </w:rPr>
                    <w:t>）</w:t>
                  </w:r>
                </w:p>
              </w:tc>
              <w:tc>
                <w:tcPr>
                  <w:tcW w:w="556" w:type="pct"/>
                  <w:vMerge/>
                  <w:tcBorders>
                    <w:tl2br w:val="nil"/>
                    <w:tr2bl w:val="nil"/>
                  </w:tcBorders>
                  <w:vAlign w:val="center"/>
                </w:tcPr>
                <w:p w14:paraId="135B621A" w14:textId="77777777" w:rsidR="009737DB" w:rsidRDefault="009737DB">
                  <w:pPr>
                    <w:pStyle w:val="aff8"/>
                    <w:spacing w:line="240" w:lineRule="auto"/>
                    <w:ind w:firstLineChars="0" w:firstLine="0"/>
                    <w:jc w:val="center"/>
                    <w:rPr>
                      <w:bCs/>
                      <w:szCs w:val="21"/>
                    </w:rPr>
                  </w:pPr>
                </w:p>
              </w:tc>
              <w:tc>
                <w:tcPr>
                  <w:tcW w:w="555" w:type="pct"/>
                  <w:vMerge/>
                  <w:tcBorders>
                    <w:tl2br w:val="nil"/>
                    <w:tr2bl w:val="nil"/>
                  </w:tcBorders>
                  <w:vAlign w:val="center"/>
                </w:tcPr>
                <w:p w14:paraId="33CF3A91" w14:textId="77777777" w:rsidR="009737DB" w:rsidRDefault="009737DB">
                  <w:pPr>
                    <w:pStyle w:val="aff8"/>
                    <w:spacing w:line="240" w:lineRule="auto"/>
                    <w:ind w:firstLineChars="0" w:firstLine="0"/>
                    <w:jc w:val="center"/>
                    <w:rPr>
                      <w:bCs/>
                      <w:szCs w:val="21"/>
                    </w:rPr>
                  </w:pPr>
                </w:p>
              </w:tc>
            </w:tr>
            <w:tr w:rsidR="009737DB" w14:paraId="5A65D9D2" w14:textId="77777777" w:rsidTr="007A4390">
              <w:trPr>
                <w:jc w:val="center"/>
              </w:trPr>
              <w:tc>
                <w:tcPr>
                  <w:tcW w:w="333" w:type="pct"/>
                  <w:tcBorders>
                    <w:tl2br w:val="nil"/>
                    <w:tr2bl w:val="nil"/>
                  </w:tcBorders>
                  <w:vAlign w:val="center"/>
                </w:tcPr>
                <w:p w14:paraId="063DF506" w14:textId="77777777" w:rsidR="009737DB" w:rsidRDefault="00000000">
                  <w:pPr>
                    <w:pStyle w:val="aff8"/>
                    <w:spacing w:line="240" w:lineRule="auto"/>
                    <w:ind w:firstLineChars="0" w:firstLine="0"/>
                    <w:jc w:val="center"/>
                    <w:rPr>
                      <w:bCs/>
                      <w:szCs w:val="21"/>
                    </w:rPr>
                  </w:pPr>
                  <w:r>
                    <w:rPr>
                      <w:rFonts w:hint="eastAsia"/>
                      <w:bCs/>
                      <w:szCs w:val="21"/>
                    </w:rPr>
                    <w:t>1</w:t>
                  </w:r>
                </w:p>
              </w:tc>
              <w:tc>
                <w:tcPr>
                  <w:tcW w:w="665" w:type="pct"/>
                  <w:tcBorders>
                    <w:tl2br w:val="nil"/>
                    <w:tr2bl w:val="nil"/>
                  </w:tcBorders>
                  <w:vAlign w:val="center"/>
                </w:tcPr>
                <w:p w14:paraId="11ED8EE5" w14:textId="77777777" w:rsidR="009737DB" w:rsidRDefault="00000000">
                  <w:pPr>
                    <w:pStyle w:val="af3"/>
                    <w:rPr>
                      <w:bCs/>
                      <w:szCs w:val="21"/>
                    </w:rPr>
                  </w:pPr>
                  <w:r>
                    <w:rPr>
                      <w:rFonts w:ascii="Times New Roman" w:hAnsi="Times New Roman" w:cs="Times New Roman"/>
                      <w:snapToGrid w:val="0"/>
                      <w:sz w:val="21"/>
                      <w:szCs w:val="21"/>
                    </w:rPr>
                    <w:t>输送机</w:t>
                  </w:r>
                </w:p>
              </w:tc>
              <w:tc>
                <w:tcPr>
                  <w:tcW w:w="341" w:type="pct"/>
                  <w:tcBorders>
                    <w:tl2br w:val="nil"/>
                    <w:tr2bl w:val="nil"/>
                  </w:tcBorders>
                  <w:vAlign w:val="center"/>
                </w:tcPr>
                <w:p w14:paraId="618FA501" w14:textId="77777777" w:rsidR="009737DB" w:rsidRDefault="00000000">
                  <w:pPr>
                    <w:pStyle w:val="aff8"/>
                    <w:spacing w:line="240" w:lineRule="auto"/>
                    <w:ind w:firstLineChars="0" w:firstLine="0"/>
                    <w:jc w:val="center"/>
                    <w:rPr>
                      <w:bCs/>
                      <w:szCs w:val="21"/>
                    </w:rPr>
                  </w:pPr>
                  <w:r>
                    <w:rPr>
                      <w:rFonts w:hint="eastAsia"/>
                      <w:bCs/>
                      <w:szCs w:val="21"/>
                    </w:rPr>
                    <w:t>/</w:t>
                  </w:r>
                </w:p>
              </w:tc>
              <w:tc>
                <w:tcPr>
                  <w:tcW w:w="462" w:type="pct"/>
                  <w:tcBorders>
                    <w:tl2br w:val="nil"/>
                    <w:tr2bl w:val="nil"/>
                  </w:tcBorders>
                  <w:vAlign w:val="center"/>
                </w:tcPr>
                <w:p w14:paraId="5EBA11F2" w14:textId="0B9997FF" w:rsidR="009737DB" w:rsidRDefault="001F75BC">
                  <w:pPr>
                    <w:pStyle w:val="aff8"/>
                    <w:spacing w:line="240" w:lineRule="auto"/>
                    <w:ind w:firstLineChars="0" w:firstLine="0"/>
                    <w:jc w:val="center"/>
                    <w:rPr>
                      <w:bCs/>
                      <w:szCs w:val="21"/>
                    </w:rPr>
                  </w:pPr>
                  <w:r>
                    <w:rPr>
                      <w:rFonts w:hint="eastAsia"/>
                      <w:bCs/>
                      <w:szCs w:val="21"/>
                    </w:rPr>
                    <w:t>3</w:t>
                  </w:r>
                  <w:r>
                    <w:rPr>
                      <w:bCs/>
                      <w:szCs w:val="21"/>
                    </w:rPr>
                    <w:t>3</w:t>
                  </w:r>
                </w:p>
              </w:tc>
              <w:tc>
                <w:tcPr>
                  <w:tcW w:w="480" w:type="pct"/>
                  <w:tcBorders>
                    <w:tl2br w:val="nil"/>
                    <w:tr2bl w:val="nil"/>
                  </w:tcBorders>
                  <w:vAlign w:val="center"/>
                </w:tcPr>
                <w:p w14:paraId="234F510D" w14:textId="0FE98A0F" w:rsidR="009737DB" w:rsidRDefault="001F75BC">
                  <w:pPr>
                    <w:pStyle w:val="aff8"/>
                    <w:spacing w:line="240" w:lineRule="auto"/>
                    <w:ind w:firstLineChars="0" w:firstLine="0"/>
                    <w:jc w:val="center"/>
                    <w:rPr>
                      <w:bCs/>
                      <w:szCs w:val="21"/>
                    </w:rPr>
                  </w:pPr>
                  <w:r>
                    <w:rPr>
                      <w:rFonts w:hint="eastAsia"/>
                      <w:bCs/>
                      <w:szCs w:val="21"/>
                    </w:rPr>
                    <w:t>8</w:t>
                  </w:r>
                  <w:r>
                    <w:rPr>
                      <w:bCs/>
                      <w:szCs w:val="21"/>
                    </w:rPr>
                    <w:t>7</w:t>
                  </w:r>
                </w:p>
              </w:tc>
              <w:tc>
                <w:tcPr>
                  <w:tcW w:w="454" w:type="pct"/>
                  <w:tcBorders>
                    <w:tl2br w:val="nil"/>
                    <w:tr2bl w:val="nil"/>
                  </w:tcBorders>
                  <w:vAlign w:val="center"/>
                </w:tcPr>
                <w:p w14:paraId="34E514EC" w14:textId="5EF69F5F" w:rsidR="009737DB" w:rsidRDefault="001F75BC">
                  <w:pPr>
                    <w:pStyle w:val="aff8"/>
                    <w:spacing w:line="240" w:lineRule="auto"/>
                    <w:ind w:firstLineChars="0" w:firstLine="0"/>
                    <w:jc w:val="center"/>
                    <w:rPr>
                      <w:bCs/>
                      <w:szCs w:val="21"/>
                    </w:rPr>
                  </w:pPr>
                  <w:r>
                    <w:rPr>
                      <w:rFonts w:hint="eastAsia"/>
                      <w:bCs/>
                      <w:szCs w:val="21"/>
                    </w:rPr>
                    <w:t>1</w:t>
                  </w:r>
                  <w:r>
                    <w:rPr>
                      <w:bCs/>
                      <w:szCs w:val="21"/>
                    </w:rPr>
                    <w:t>51</w:t>
                  </w:r>
                </w:p>
              </w:tc>
              <w:tc>
                <w:tcPr>
                  <w:tcW w:w="1154" w:type="pct"/>
                  <w:tcBorders>
                    <w:tl2br w:val="nil"/>
                    <w:tr2bl w:val="nil"/>
                  </w:tcBorders>
                  <w:vAlign w:val="center"/>
                </w:tcPr>
                <w:p w14:paraId="53607A39" w14:textId="77777777" w:rsidR="009737DB" w:rsidRDefault="00000000">
                  <w:pPr>
                    <w:jc w:val="center"/>
                    <w:rPr>
                      <w:bCs/>
                      <w:szCs w:val="21"/>
                    </w:rPr>
                  </w:pPr>
                  <w:r>
                    <w:rPr>
                      <w:rFonts w:hint="eastAsia"/>
                      <w:szCs w:val="21"/>
                    </w:rPr>
                    <w:t>75</w:t>
                  </w:r>
                </w:p>
              </w:tc>
              <w:tc>
                <w:tcPr>
                  <w:tcW w:w="556" w:type="pct"/>
                  <w:vMerge w:val="restart"/>
                  <w:tcBorders>
                    <w:tl2br w:val="nil"/>
                    <w:tr2bl w:val="nil"/>
                  </w:tcBorders>
                  <w:vAlign w:val="center"/>
                </w:tcPr>
                <w:p w14:paraId="373DCA67" w14:textId="77777777" w:rsidR="009737DB" w:rsidRDefault="00000000">
                  <w:pPr>
                    <w:pStyle w:val="aff8"/>
                    <w:spacing w:line="240" w:lineRule="auto"/>
                    <w:ind w:firstLineChars="0" w:firstLine="0"/>
                    <w:jc w:val="center"/>
                    <w:rPr>
                      <w:bCs/>
                      <w:szCs w:val="21"/>
                    </w:rPr>
                  </w:pPr>
                  <w:r>
                    <w:rPr>
                      <w:rFonts w:hint="eastAsia"/>
                      <w:szCs w:val="21"/>
                    </w:rPr>
                    <w:t>已</w:t>
                  </w:r>
                  <w:r>
                    <w:rPr>
                      <w:szCs w:val="21"/>
                    </w:rPr>
                    <w:t>选用低噪声设备，加装减震、隔声</w:t>
                  </w:r>
                  <w:r>
                    <w:rPr>
                      <w:rFonts w:hint="eastAsia"/>
                      <w:szCs w:val="21"/>
                    </w:rPr>
                    <w:t>设施</w:t>
                  </w:r>
                </w:p>
              </w:tc>
              <w:tc>
                <w:tcPr>
                  <w:tcW w:w="555" w:type="pct"/>
                  <w:tcBorders>
                    <w:tl2br w:val="nil"/>
                    <w:tr2bl w:val="nil"/>
                  </w:tcBorders>
                  <w:vAlign w:val="center"/>
                </w:tcPr>
                <w:p w14:paraId="588AA842" w14:textId="77777777" w:rsidR="009737DB" w:rsidRDefault="00000000">
                  <w:pPr>
                    <w:jc w:val="center"/>
                    <w:rPr>
                      <w:bCs/>
                      <w:szCs w:val="21"/>
                    </w:rPr>
                  </w:pPr>
                  <w:r>
                    <w:rPr>
                      <w:rFonts w:hint="eastAsia"/>
                      <w:szCs w:val="20"/>
                    </w:rPr>
                    <w:t>720h</w:t>
                  </w:r>
                </w:p>
              </w:tc>
            </w:tr>
            <w:tr w:rsidR="009737DB" w14:paraId="48CCA533" w14:textId="77777777" w:rsidTr="007A4390">
              <w:trPr>
                <w:jc w:val="center"/>
              </w:trPr>
              <w:tc>
                <w:tcPr>
                  <w:tcW w:w="333" w:type="pct"/>
                  <w:tcBorders>
                    <w:tl2br w:val="nil"/>
                    <w:tr2bl w:val="nil"/>
                  </w:tcBorders>
                  <w:vAlign w:val="center"/>
                </w:tcPr>
                <w:p w14:paraId="10623212" w14:textId="77777777" w:rsidR="009737DB" w:rsidRDefault="00000000">
                  <w:pPr>
                    <w:pStyle w:val="aff8"/>
                    <w:spacing w:line="240" w:lineRule="auto"/>
                    <w:ind w:firstLineChars="0" w:firstLine="0"/>
                    <w:jc w:val="center"/>
                    <w:rPr>
                      <w:bCs/>
                      <w:szCs w:val="21"/>
                    </w:rPr>
                  </w:pPr>
                  <w:r>
                    <w:rPr>
                      <w:rFonts w:hint="eastAsia"/>
                      <w:bCs/>
                      <w:szCs w:val="21"/>
                    </w:rPr>
                    <w:t>2</w:t>
                  </w:r>
                </w:p>
              </w:tc>
              <w:tc>
                <w:tcPr>
                  <w:tcW w:w="665" w:type="pct"/>
                  <w:tcBorders>
                    <w:tl2br w:val="nil"/>
                    <w:tr2bl w:val="nil"/>
                  </w:tcBorders>
                  <w:vAlign w:val="center"/>
                </w:tcPr>
                <w:p w14:paraId="22279BC8" w14:textId="4F57980D" w:rsidR="009737DB" w:rsidRDefault="0011226A">
                  <w:pPr>
                    <w:pStyle w:val="af3"/>
                    <w:rPr>
                      <w:bCs/>
                      <w:szCs w:val="21"/>
                    </w:rPr>
                  </w:pPr>
                  <w:r>
                    <w:rPr>
                      <w:rFonts w:ascii="Times New Roman" w:hAnsi="Times New Roman" w:cs="Times New Roman" w:hint="eastAsia"/>
                      <w:snapToGrid w:val="0"/>
                      <w:sz w:val="21"/>
                      <w:szCs w:val="21"/>
                    </w:rPr>
                    <w:t>清理筛</w:t>
                  </w:r>
                </w:p>
              </w:tc>
              <w:tc>
                <w:tcPr>
                  <w:tcW w:w="341" w:type="pct"/>
                  <w:tcBorders>
                    <w:tl2br w:val="nil"/>
                    <w:tr2bl w:val="nil"/>
                  </w:tcBorders>
                  <w:vAlign w:val="center"/>
                </w:tcPr>
                <w:p w14:paraId="649006D2" w14:textId="77777777" w:rsidR="009737DB" w:rsidRDefault="00000000">
                  <w:pPr>
                    <w:pStyle w:val="aff8"/>
                    <w:spacing w:line="240" w:lineRule="auto"/>
                    <w:ind w:firstLineChars="0" w:firstLine="0"/>
                    <w:jc w:val="center"/>
                    <w:rPr>
                      <w:bCs/>
                      <w:szCs w:val="21"/>
                    </w:rPr>
                  </w:pPr>
                  <w:r>
                    <w:rPr>
                      <w:rFonts w:hint="eastAsia"/>
                      <w:bCs/>
                      <w:szCs w:val="21"/>
                    </w:rPr>
                    <w:t>/</w:t>
                  </w:r>
                </w:p>
              </w:tc>
              <w:tc>
                <w:tcPr>
                  <w:tcW w:w="462" w:type="pct"/>
                  <w:tcBorders>
                    <w:tl2br w:val="nil"/>
                    <w:tr2bl w:val="nil"/>
                  </w:tcBorders>
                  <w:vAlign w:val="center"/>
                </w:tcPr>
                <w:p w14:paraId="046284DA" w14:textId="6AB52651" w:rsidR="009737DB" w:rsidRDefault="001F75BC">
                  <w:pPr>
                    <w:pStyle w:val="aff8"/>
                    <w:spacing w:line="240" w:lineRule="auto"/>
                    <w:ind w:firstLineChars="0" w:firstLine="0"/>
                    <w:jc w:val="center"/>
                    <w:rPr>
                      <w:bCs/>
                      <w:szCs w:val="21"/>
                    </w:rPr>
                  </w:pPr>
                  <w:r>
                    <w:rPr>
                      <w:rFonts w:hint="eastAsia"/>
                      <w:bCs/>
                      <w:szCs w:val="21"/>
                    </w:rPr>
                    <w:t>3</w:t>
                  </w:r>
                  <w:r>
                    <w:rPr>
                      <w:bCs/>
                      <w:szCs w:val="21"/>
                    </w:rPr>
                    <w:t>1</w:t>
                  </w:r>
                </w:p>
              </w:tc>
              <w:tc>
                <w:tcPr>
                  <w:tcW w:w="480" w:type="pct"/>
                  <w:tcBorders>
                    <w:tl2br w:val="nil"/>
                    <w:tr2bl w:val="nil"/>
                  </w:tcBorders>
                  <w:vAlign w:val="center"/>
                </w:tcPr>
                <w:p w14:paraId="528F5B83" w14:textId="0553EA96" w:rsidR="009737DB" w:rsidRDefault="001F75BC">
                  <w:pPr>
                    <w:pStyle w:val="aff8"/>
                    <w:spacing w:line="240" w:lineRule="auto"/>
                    <w:ind w:firstLineChars="0" w:firstLine="0"/>
                    <w:jc w:val="center"/>
                    <w:rPr>
                      <w:bCs/>
                      <w:szCs w:val="21"/>
                    </w:rPr>
                  </w:pPr>
                  <w:r>
                    <w:rPr>
                      <w:rFonts w:hint="eastAsia"/>
                      <w:bCs/>
                      <w:szCs w:val="21"/>
                    </w:rPr>
                    <w:t>8</w:t>
                  </w:r>
                  <w:r>
                    <w:rPr>
                      <w:bCs/>
                      <w:szCs w:val="21"/>
                    </w:rPr>
                    <w:t>5</w:t>
                  </w:r>
                </w:p>
              </w:tc>
              <w:tc>
                <w:tcPr>
                  <w:tcW w:w="454" w:type="pct"/>
                  <w:tcBorders>
                    <w:tl2br w:val="nil"/>
                    <w:tr2bl w:val="nil"/>
                  </w:tcBorders>
                  <w:vAlign w:val="center"/>
                </w:tcPr>
                <w:p w14:paraId="60B692E5" w14:textId="35A4787F" w:rsidR="009737DB" w:rsidRDefault="001F75BC">
                  <w:pPr>
                    <w:jc w:val="center"/>
                    <w:rPr>
                      <w:bCs/>
                      <w:szCs w:val="21"/>
                    </w:rPr>
                  </w:pPr>
                  <w:r>
                    <w:rPr>
                      <w:rFonts w:hint="eastAsia"/>
                      <w:bCs/>
                      <w:szCs w:val="21"/>
                    </w:rPr>
                    <w:t>1</w:t>
                  </w:r>
                  <w:r>
                    <w:rPr>
                      <w:bCs/>
                      <w:szCs w:val="21"/>
                    </w:rPr>
                    <w:t>21</w:t>
                  </w:r>
                </w:p>
              </w:tc>
              <w:tc>
                <w:tcPr>
                  <w:tcW w:w="1154" w:type="pct"/>
                  <w:tcBorders>
                    <w:tl2br w:val="nil"/>
                    <w:tr2bl w:val="nil"/>
                  </w:tcBorders>
                  <w:vAlign w:val="center"/>
                </w:tcPr>
                <w:p w14:paraId="572E4105" w14:textId="77777777" w:rsidR="009737DB" w:rsidRDefault="00000000">
                  <w:pPr>
                    <w:jc w:val="center"/>
                    <w:rPr>
                      <w:bCs/>
                      <w:szCs w:val="21"/>
                    </w:rPr>
                  </w:pPr>
                  <w:r>
                    <w:rPr>
                      <w:rFonts w:hint="eastAsia"/>
                      <w:szCs w:val="21"/>
                    </w:rPr>
                    <w:t>80</w:t>
                  </w:r>
                </w:p>
              </w:tc>
              <w:tc>
                <w:tcPr>
                  <w:tcW w:w="556" w:type="pct"/>
                  <w:vMerge/>
                  <w:tcBorders>
                    <w:tl2br w:val="nil"/>
                    <w:tr2bl w:val="nil"/>
                  </w:tcBorders>
                  <w:vAlign w:val="center"/>
                </w:tcPr>
                <w:p w14:paraId="248130E3" w14:textId="77777777" w:rsidR="009737DB" w:rsidRDefault="009737DB">
                  <w:pPr>
                    <w:pStyle w:val="aff8"/>
                    <w:spacing w:line="240" w:lineRule="auto"/>
                    <w:ind w:firstLineChars="0" w:firstLine="0"/>
                    <w:jc w:val="center"/>
                    <w:rPr>
                      <w:szCs w:val="21"/>
                    </w:rPr>
                  </w:pPr>
                </w:p>
              </w:tc>
              <w:tc>
                <w:tcPr>
                  <w:tcW w:w="555" w:type="pct"/>
                  <w:tcBorders>
                    <w:tl2br w:val="nil"/>
                    <w:tr2bl w:val="nil"/>
                  </w:tcBorders>
                  <w:vAlign w:val="center"/>
                </w:tcPr>
                <w:p w14:paraId="0B3D46AA" w14:textId="1A2AAADD" w:rsidR="009737DB" w:rsidRDefault="007A4390">
                  <w:pPr>
                    <w:jc w:val="center"/>
                    <w:rPr>
                      <w:szCs w:val="20"/>
                    </w:rPr>
                  </w:pPr>
                  <w:r>
                    <w:rPr>
                      <w:rFonts w:hint="eastAsia"/>
                      <w:szCs w:val="20"/>
                    </w:rPr>
                    <w:t>3</w:t>
                  </w:r>
                  <w:r>
                    <w:rPr>
                      <w:szCs w:val="20"/>
                    </w:rPr>
                    <w:t>60</w:t>
                  </w:r>
                  <w:r>
                    <w:rPr>
                      <w:rFonts w:hint="eastAsia"/>
                      <w:szCs w:val="20"/>
                    </w:rPr>
                    <w:t>h</w:t>
                  </w:r>
                </w:p>
              </w:tc>
            </w:tr>
            <w:tr w:rsidR="007A4390" w14:paraId="79F6597A" w14:textId="77777777" w:rsidTr="007A4390">
              <w:trPr>
                <w:jc w:val="center"/>
              </w:trPr>
              <w:tc>
                <w:tcPr>
                  <w:tcW w:w="333" w:type="pct"/>
                  <w:tcBorders>
                    <w:tl2br w:val="nil"/>
                    <w:tr2bl w:val="nil"/>
                  </w:tcBorders>
                  <w:vAlign w:val="center"/>
                </w:tcPr>
                <w:p w14:paraId="6DEA6D44" w14:textId="77777777" w:rsidR="007A4390" w:rsidRDefault="007A4390">
                  <w:pPr>
                    <w:pStyle w:val="aff8"/>
                    <w:spacing w:line="240" w:lineRule="auto"/>
                    <w:ind w:firstLineChars="0" w:firstLine="0"/>
                    <w:jc w:val="center"/>
                    <w:rPr>
                      <w:bCs/>
                      <w:szCs w:val="21"/>
                    </w:rPr>
                  </w:pPr>
                  <w:r>
                    <w:rPr>
                      <w:rFonts w:hint="eastAsia"/>
                      <w:bCs/>
                      <w:szCs w:val="21"/>
                    </w:rPr>
                    <w:t>3</w:t>
                  </w:r>
                </w:p>
              </w:tc>
              <w:tc>
                <w:tcPr>
                  <w:tcW w:w="665" w:type="pct"/>
                  <w:tcBorders>
                    <w:tl2br w:val="nil"/>
                    <w:tr2bl w:val="nil"/>
                  </w:tcBorders>
                  <w:vAlign w:val="center"/>
                </w:tcPr>
                <w:p w14:paraId="556EBE71" w14:textId="77777777" w:rsidR="007A4390" w:rsidRDefault="007A4390">
                  <w:pPr>
                    <w:pStyle w:val="af3"/>
                    <w:rPr>
                      <w:bCs/>
                      <w:szCs w:val="21"/>
                    </w:rPr>
                  </w:pPr>
                  <w:r>
                    <w:rPr>
                      <w:rFonts w:ascii="Times New Roman" w:hAnsi="Times New Roman" w:cs="Times New Roman"/>
                      <w:snapToGrid w:val="0"/>
                      <w:sz w:val="21"/>
                      <w:szCs w:val="21"/>
                    </w:rPr>
                    <w:t>提升机</w:t>
                  </w:r>
                </w:p>
              </w:tc>
              <w:tc>
                <w:tcPr>
                  <w:tcW w:w="341" w:type="pct"/>
                  <w:tcBorders>
                    <w:tl2br w:val="nil"/>
                    <w:tr2bl w:val="nil"/>
                  </w:tcBorders>
                  <w:vAlign w:val="center"/>
                </w:tcPr>
                <w:p w14:paraId="148CCEE5" w14:textId="77777777" w:rsidR="007A4390" w:rsidRDefault="007A4390">
                  <w:pPr>
                    <w:pStyle w:val="aff8"/>
                    <w:spacing w:line="240" w:lineRule="auto"/>
                    <w:ind w:firstLineChars="0" w:firstLine="0"/>
                    <w:jc w:val="center"/>
                    <w:rPr>
                      <w:bCs/>
                      <w:szCs w:val="21"/>
                    </w:rPr>
                  </w:pPr>
                  <w:r>
                    <w:rPr>
                      <w:rFonts w:hint="eastAsia"/>
                      <w:bCs/>
                      <w:szCs w:val="21"/>
                    </w:rPr>
                    <w:t>/</w:t>
                  </w:r>
                </w:p>
              </w:tc>
              <w:tc>
                <w:tcPr>
                  <w:tcW w:w="462" w:type="pct"/>
                  <w:tcBorders>
                    <w:tl2br w:val="nil"/>
                    <w:tr2bl w:val="nil"/>
                  </w:tcBorders>
                  <w:vAlign w:val="center"/>
                </w:tcPr>
                <w:p w14:paraId="78E9D27F" w14:textId="680711DE" w:rsidR="007A4390" w:rsidRDefault="007A4390">
                  <w:pPr>
                    <w:pStyle w:val="aff8"/>
                    <w:spacing w:line="240" w:lineRule="auto"/>
                    <w:ind w:firstLineChars="0" w:firstLine="0"/>
                    <w:jc w:val="center"/>
                    <w:rPr>
                      <w:bCs/>
                      <w:szCs w:val="21"/>
                    </w:rPr>
                  </w:pPr>
                  <w:r>
                    <w:rPr>
                      <w:rFonts w:hint="eastAsia"/>
                      <w:bCs/>
                      <w:szCs w:val="21"/>
                    </w:rPr>
                    <w:t>3</w:t>
                  </w:r>
                  <w:r>
                    <w:rPr>
                      <w:bCs/>
                      <w:szCs w:val="21"/>
                    </w:rPr>
                    <w:t>0</w:t>
                  </w:r>
                </w:p>
              </w:tc>
              <w:tc>
                <w:tcPr>
                  <w:tcW w:w="480" w:type="pct"/>
                  <w:tcBorders>
                    <w:tl2br w:val="nil"/>
                    <w:tr2bl w:val="nil"/>
                  </w:tcBorders>
                  <w:vAlign w:val="center"/>
                </w:tcPr>
                <w:p w14:paraId="3D3D51E4" w14:textId="27B6E34A" w:rsidR="007A4390" w:rsidRDefault="007A4390">
                  <w:pPr>
                    <w:pStyle w:val="aff8"/>
                    <w:spacing w:line="240" w:lineRule="auto"/>
                    <w:ind w:firstLineChars="0" w:firstLine="0"/>
                    <w:jc w:val="center"/>
                    <w:rPr>
                      <w:bCs/>
                      <w:szCs w:val="21"/>
                    </w:rPr>
                  </w:pPr>
                  <w:r>
                    <w:rPr>
                      <w:rFonts w:hint="eastAsia"/>
                      <w:bCs/>
                      <w:szCs w:val="21"/>
                    </w:rPr>
                    <w:t>9</w:t>
                  </w:r>
                  <w:r>
                    <w:rPr>
                      <w:bCs/>
                      <w:szCs w:val="21"/>
                    </w:rPr>
                    <w:t>0</w:t>
                  </w:r>
                </w:p>
              </w:tc>
              <w:tc>
                <w:tcPr>
                  <w:tcW w:w="454" w:type="pct"/>
                  <w:tcBorders>
                    <w:tl2br w:val="nil"/>
                    <w:tr2bl w:val="nil"/>
                  </w:tcBorders>
                  <w:vAlign w:val="center"/>
                </w:tcPr>
                <w:p w14:paraId="747B6620" w14:textId="422DA8FC" w:rsidR="007A4390" w:rsidRDefault="007A4390">
                  <w:pPr>
                    <w:jc w:val="center"/>
                    <w:rPr>
                      <w:bCs/>
                      <w:szCs w:val="21"/>
                    </w:rPr>
                  </w:pPr>
                  <w:r>
                    <w:rPr>
                      <w:rFonts w:hint="eastAsia"/>
                      <w:bCs/>
                      <w:szCs w:val="21"/>
                    </w:rPr>
                    <w:t>1</w:t>
                  </w:r>
                  <w:r>
                    <w:rPr>
                      <w:bCs/>
                      <w:szCs w:val="21"/>
                    </w:rPr>
                    <w:t>51</w:t>
                  </w:r>
                </w:p>
              </w:tc>
              <w:tc>
                <w:tcPr>
                  <w:tcW w:w="1154" w:type="pct"/>
                  <w:tcBorders>
                    <w:tl2br w:val="nil"/>
                    <w:tr2bl w:val="nil"/>
                  </w:tcBorders>
                  <w:vAlign w:val="center"/>
                </w:tcPr>
                <w:p w14:paraId="3D09D2B6" w14:textId="77777777" w:rsidR="007A4390" w:rsidRDefault="007A4390">
                  <w:pPr>
                    <w:jc w:val="center"/>
                    <w:rPr>
                      <w:bCs/>
                      <w:szCs w:val="21"/>
                    </w:rPr>
                  </w:pPr>
                  <w:r>
                    <w:rPr>
                      <w:rFonts w:hint="eastAsia"/>
                      <w:szCs w:val="21"/>
                    </w:rPr>
                    <w:t>80</w:t>
                  </w:r>
                </w:p>
              </w:tc>
              <w:tc>
                <w:tcPr>
                  <w:tcW w:w="556" w:type="pct"/>
                  <w:vMerge/>
                  <w:tcBorders>
                    <w:tl2br w:val="nil"/>
                    <w:tr2bl w:val="nil"/>
                  </w:tcBorders>
                  <w:vAlign w:val="center"/>
                </w:tcPr>
                <w:p w14:paraId="3CE557F9" w14:textId="77777777" w:rsidR="007A4390" w:rsidRDefault="007A4390">
                  <w:pPr>
                    <w:pStyle w:val="aff8"/>
                    <w:spacing w:line="240" w:lineRule="auto"/>
                    <w:ind w:firstLineChars="0" w:firstLine="0"/>
                    <w:jc w:val="center"/>
                    <w:rPr>
                      <w:szCs w:val="21"/>
                    </w:rPr>
                  </w:pPr>
                </w:p>
              </w:tc>
              <w:tc>
                <w:tcPr>
                  <w:tcW w:w="555" w:type="pct"/>
                  <w:vMerge w:val="restart"/>
                  <w:tcBorders>
                    <w:tl2br w:val="nil"/>
                    <w:tr2bl w:val="nil"/>
                  </w:tcBorders>
                  <w:vAlign w:val="center"/>
                </w:tcPr>
                <w:p w14:paraId="456CCCB7" w14:textId="6A4C4FAE" w:rsidR="007A4390" w:rsidRDefault="007A4390">
                  <w:pPr>
                    <w:jc w:val="center"/>
                    <w:rPr>
                      <w:szCs w:val="20"/>
                    </w:rPr>
                  </w:pPr>
                  <w:r>
                    <w:rPr>
                      <w:rFonts w:hint="eastAsia"/>
                      <w:szCs w:val="20"/>
                    </w:rPr>
                    <w:t>720h</w:t>
                  </w:r>
                </w:p>
              </w:tc>
            </w:tr>
            <w:tr w:rsidR="007A4390" w14:paraId="6860848E" w14:textId="77777777" w:rsidTr="007A4390">
              <w:trPr>
                <w:jc w:val="center"/>
              </w:trPr>
              <w:tc>
                <w:tcPr>
                  <w:tcW w:w="333" w:type="pct"/>
                  <w:tcBorders>
                    <w:tl2br w:val="nil"/>
                    <w:tr2bl w:val="nil"/>
                  </w:tcBorders>
                  <w:vAlign w:val="center"/>
                </w:tcPr>
                <w:p w14:paraId="7AD384B8" w14:textId="77777777" w:rsidR="007A4390" w:rsidRDefault="007A4390" w:rsidP="001F75BC">
                  <w:pPr>
                    <w:pStyle w:val="aff8"/>
                    <w:spacing w:line="240" w:lineRule="auto"/>
                    <w:ind w:firstLineChars="0" w:firstLine="0"/>
                    <w:jc w:val="center"/>
                    <w:rPr>
                      <w:bCs/>
                      <w:szCs w:val="21"/>
                    </w:rPr>
                  </w:pPr>
                  <w:r>
                    <w:rPr>
                      <w:rFonts w:hint="eastAsia"/>
                      <w:bCs/>
                      <w:szCs w:val="21"/>
                    </w:rPr>
                    <w:t>4</w:t>
                  </w:r>
                </w:p>
              </w:tc>
              <w:tc>
                <w:tcPr>
                  <w:tcW w:w="665" w:type="pct"/>
                  <w:tcBorders>
                    <w:tl2br w:val="nil"/>
                    <w:tr2bl w:val="nil"/>
                  </w:tcBorders>
                  <w:vAlign w:val="center"/>
                </w:tcPr>
                <w:p w14:paraId="1F977A29" w14:textId="77777777" w:rsidR="007A4390" w:rsidRDefault="007A4390" w:rsidP="001F75BC">
                  <w:pPr>
                    <w:pStyle w:val="af3"/>
                    <w:rPr>
                      <w:bCs/>
                      <w:szCs w:val="21"/>
                    </w:rPr>
                  </w:pPr>
                  <w:r>
                    <w:rPr>
                      <w:rFonts w:ascii="Times New Roman" w:hAnsi="Times New Roman" w:cs="Times New Roman"/>
                      <w:snapToGrid w:val="0"/>
                      <w:sz w:val="21"/>
                      <w:szCs w:val="21"/>
                    </w:rPr>
                    <w:t>热风炉风机</w:t>
                  </w:r>
                </w:p>
              </w:tc>
              <w:tc>
                <w:tcPr>
                  <w:tcW w:w="341" w:type="pct"/>
                  <w:tcBorders>
                    <w:tl2br w:val="nil"/>
                    <w:tr2bl w:val="nil"/>
                  </w:tcBorders>
                  <w:vAlign w:val="center"/>
                </w:tcPr>
                <w:p w14:paraId="11363F5A" w14:textId="77777777" w:rsidR="007A4390" w:rsidRDefault="007A4390" w:rsidP="001F75BC">
                  <w:pPr>
                    <w:pStyle w:val="aff8"/>
                    <w:spacing w:line="240" w:lineRule="auto"/>
                    <w:ind w:firstLineChars="0" w:firstLine="0"/>
                    <w:jc w:val="center"/>
                    <w:rPr>
                      <w:bCs/>
                      <w:szCs w:val="21"/>
                    </w:rPr>
                  </w:pPr>
                  <w:r>
                    <w:rPr>
                      <w:rFonts w:hint="eastAsia"/>
                      <w:bCs/>
                      <w:szCs w:val="21"/>
                    </w:rPr>
                    <w:t>/</w:t>
                  </w:r>
                </w:p>
              </w:tc>
              <w:tc>
                <w:tcPr>
                  <w:tcW w:w="462" w:type="pct"/>
                  <w:tcBorders>
                    <w:tl2br w:val="nil"/>
                    <w:tr2bl w:val="nil"/>
                  </w:tcBorders>
                  <w:vAlign w:val="center"/>
                </w:tcPr>
                <w:p w14:paraId="69292BF8" w14:textId="6783AD96" w:rsidR="007A4390" w:rsidRDefault="007A4390" w:rsidP="001F75BC">
                  <w:pPr>
                    <w:pStyle w:val="aff8"/>
                    <w:spacing w:line="240" w:lineRule="auto"/>
                    <w:ind w:firstLineChars="0" w:firstLine="0"/>
                    <w:jc w:val="center"/>
                    <w:rPr>
                      <w:bCs/>
                      <w:szCs w:val="21"/>
                    </w:rPr>
                  </w:pPr>
                  <w:r>
                    <w:rPr>
                      <w:rFonts w:hint="eastAsia"/>
                      <w:bCs/>
                      <w:szCs w:val="21"/>
                    </w:rPr>
                    <w:t>3</w:t>
                  </w:r>
                  <w:r>
                    <w:rPr>
                      <w:bCs/>
                      <w:szCs w:val="21"/>
                    </w:rPr>
                    <w:t>1</w:t>
                  </w:r>
                </w:p>
              </w:tc>
              <w:tc>
                <w:tcPr>
                  <w:tcW w:w="480" w:type="pct"/>
                  <w:tcBorders>
                    <w:tl2br w:val="nil"/>
                    <w:tr2bl w:val="nil"/>
                  </w:tcBorders>
                  <w:vAlign w:val="center"/>
                </w:tcPr>
                <w:p w14:paraId="6B88C5D9" w14:textId="34E57041" w:rsidR="007A4390" w:rsidRDefault="007A4390" w:rsidP="001F75BC">
                  <w:pPr>
                    <w:pStyle w:val="aff8"/>
                    <w:spacing w:line="240" w:lineRule="auto"/>
                    <w:ind w:firstLineChars="0" w:firstLine="0"/>
                    <w:jc w:val="center"/>
                    <w:rPr>
                      <w:bCs/>
                      <w:szCs w:val="21"/>
                    </w:rPr>
                  </w:pPr>
                  <w:r>
                    <w:rPr>
                      <w:rFonts w:hint="eastAsia"/>
                      <w:bCs/>
                      <w:szCs w:val="21"/>
                    </w:rPr>
                    <w:t>1</w:t>
                  </w:r>
                  <w:r>
                    <w:rPr>
                      <w:bCs/>
                      <w:szCs w:val="21"/>
                    </w:rPr>
                    <w:t>00</w:t>
                  </w:r>
                </w:p>
              </w:tc>
              <w:tc>
                <w:tcPr>
                  <w:tcW w:w="454" w:type="pct"/>
                  <w:tcBorders>
                    <w:tl2br w:val="nil"/>
                    <w:tr2bl w:val="nil"/>
                  </w:tcBorders>
                  <w:vAlign w:val="center"/>
                </w:tcPr>
                <w:p w14:paraId="791B003A" w14:textId="03753F51" w:rsidR="007A4390" w:rsidRDefault="007A4390" w:rsidP="001F75BC">
                  <w:pPr>
                    <w:jc w:val="center"/>
                    <w:rPr>
                      <w:bCs/>
                      <w:szCs w:val="21"/>
                    </w:rPr>
                  </w:pPr>
                  <w:r>
                    <w:rPr>
                      <w:rFonts w:hint="eastAsia"/>
                      <w:bCs/>
                      <w:szCs w:val="21"/>
                    </w:rPr>
                    <w:t>1</w:t>
                  </w:r>
                  <w:r>
                    <w:rPr>
                      <w:bCs/>
                      <w:szCs w:val="21"/>
                    </w:rPr>
                    <w:t>21</w:t>
                  </w:r>
                </w:p>
              </w:tc>
              <w:tc>
                <w:tcPr>
                  <w:tcW w:w="1154" w:type="pct"/>
                  <w:tcBorders>
                    <w:tl2br w:val="nil"/>
                    <w:tr2bl w:val="nil"/>
                  </w:tcBorders>
                  <w:vAlign w:val="center"/>
                </w:tcPr>
                <w:p w14:paraId="1BE4AE94" w14:textId="77777777" w:rsidR="007A4390" w:rsidRDefault="007A4390" w:rsidP="001F75BC">
                  <w:pPr>
                    <w:jc w:val="center"/>
                    <w:rPr>
                      <w:bCs/>
                      <w:szCs w:val="21"/>
                    </w:rPr>
                  </w:pPr>
                  <w:r>
                    <w:rPr>
                      <w:rFonts w:hint="eastAsia"/>
                      <w:bCs/>
                      <w:szCs w:val="21"/>
                    </w:rPr>
                    <w:t>90</w:t>
                  </w:r>
                </w:p>
              </w:tc>
              <w:tc>
                <w:tcPr>
                  <w:tcW w:w="556" w:type="pct"/>
                  <w:vMerge/>
                  <w:tcBorders>
                    <w:tl2br w:val="nil"/>
                    <w:tr2bl w:val="nil"/>
                  </w:tcBorders>
                  <w:vAlign w:val="center"/>
                </w:tcPr>
                <w:p w14:paraId="2F0A20D5" w14:textId="77777777" w:rsidR="007A4390" w:rsidRDefault="007A4390" w:rsidP="001F75BC">
                  <w:pPr>
                    <w:pStyle w:val="aff8"/>
                    <w:spacing w:line="240" w:lineRule="auto"/>
                    <w:ind w:firstLineChars="0" w:firstLine="0"/>
                    <w:jc w:val="center"/>
                    <w:rPr>
                      <w:szCs w:val="21"/>
                    </w:rPr>
                  </w:pPr>
                </w:p>
              </w:tc>
              <w:tc>
                <w:tcPr>
                  <w:tcW w:w="555" w:type="pct"/>
                  <w:vMerge/>
                  <w:tcBorders>
                    <w:tl2br w:val="nil"/>
                    <w:tr2bl w:val="nil"/>
                  </w:tcBorders>
                  <w:vAlign w:val="center"/>
                </w:tcPr>
                <w:p w14:paraId="329A66A5" w14:textId="77777777" w:rsidR="007A4390" w:rsidRDefault="007A4390" w:rsidP="001F75BC">
                  <w:pPr>
                    <w:jc w:val="center"/>
                    <w:rPr>
                      <w:szCs w:val="20"/>
                    </w:rPr>
                  </w:pPr>
                </w:p>
              </w:tc>
            </w:tr>
            <w:tr w:rsidR="007A4390" w14:paraId="345CE579" w14:textId="77777777" w:rsidTr="007A4390">
              <w:trPr>
                <w:trHeight w:val="185"/>
                <w:jc w:val="center"/>
              </w:trPr>
              <w:tc>
                <w:tcPr>
                  <w:tcW w:w="333" w:type="pct"/>
                  <w:tcBorders>
                    <w:tl2br w:val="nil"/>
                    <w:tr2bl w:val="nil"/>
                  </w:tcBorders>
                  <w:vAlign w:val="center"/>
                </w:tcPr>
                <w:p w14:paraId="59CA39C4" w14:textId="77777777" w:rsidR="007A4390" w:rsidRDefault="007A4390">
                  <w:pPr>
                    <w:pStyle w:val="aff8"/>
                    <w:spacing w:line="240" w:lineRule="auto"/>
                    <w:ind w:firstLineChars="0" w:firstLine="0"/>
                    <w:jc w:val="center"/>
                    <w:rPr>
                      <w:bCs/>
                      <w:szCs w:val="21"/>
                    </w:rPr>
                  </w:pPr>
                  <w:r>
                    <w:rPr>
                      <w:rFonts w:hint="eastAsia"/>
                      <w:bCs/>
                      <w:szCs w:val="21"/>
                    </w:rPr>
                    <w:t>5</w:t>
                  </w:r>
                </w:p>
              </w:tc>
              <w:tc>
                <w:tcPr>
                  <w:tcW w:w="665" w:type="pct"/>
                  <w:tcBorders>
                    <w:tl2br w:val="nil"/>
                    <w:tr2bl w:val="nil"/>
                  </w:tcBorders>
                  <w:vAlign w:val="center"/>
                </w:tcPr>
                <w:p w14:paraId="3E16E98C" w14:textId="77777777" w:rsidR="007A4390" w:rsidRDefault="007A4390">
                  <w:pPr>
                    <w:pStyle w:val="af3"/>
                    <w:rPr>
                      <w:bCs/>
                      <w:szCs w:val="21"/>
                    </w:rPr>
                  </w:pPr>
                  <w:r>
                    <w:rPr>
                      <w:rFonts w:ascii="Times New Roman" w:hAnsi="Times New Roman" w:cs="Times New Roman"/>
                      <w:snapToGrid w:val="0"/>
                      <w:sz w:val="21"/>
                      <w:szCs w:val="21"/>
                    </w:rPr>
                    <w:t>布袋除尘器</w:t>
                  </w:r>
                </w:p>
              </w:tc>
              <w:tc>
                <w:tcPr>
                  <w:tcW w:w="341" w:type="pct"/>
                  <w:tcBorders>
                    <w:tl2br w:val="nil"/>
                    <w:tr2bl w:val="nil"/>
                  </w:tcBorders>
                  <w:vAlign w:val="center"/>
                </w:tcPr>
                <w:p w14:paraId="100A756E" w14:textId="77777777" w:rsidR="007A4390" w:rsidRDefault="007A4390">
                  <w:pPr>
                    <w:pStyle w:val="aff8"/>
                    <w:spacing w:line="240" w:lineRule="auto"/>
                    <w:ind w:firstLineChars="0" w:firstLine="0"/>
                    <w:jc w:val="center"/>
                    <w:rPr>
                      <w:bCs/>
                      <w:szCs w:val="21"/>
                    </w:rPr>
                  </w:pPr>
                  <w:r>
                    <w:rPr>
                      <w:rFonts w:hint="eastAsia"/>
                      <w:bCs/>
                      <w:szCs w:val="21"/>
                    </w:rPr>
                    <w:t>/</w:t>
                  </w:r>
                </w:p>
              </w:tc>
              <w:tc>
                <w:tcPr>
                  <w:tcW w:w="462" w:type="pct"/>
                  <w:tcBorders>
                    <w:tl2br w:val="nil"/>
                    <w:tr2bl w:val="nil"/>
                  </w:tcBorders>
                  <w:vAlign w:val="center"/>
                </w:tcPr>
                <w:p w14:paraId="7C47C111" w14:textId="0D4081DA" w:rsidR="007A4390" w:rsidRDefault="007A4390">
                  <w:pPr>
                    <w:pStyle w:val="aff8"/>
                    <w:spacing w:line="240" w:lineRule="auto"/>
                    <w:ind w:firstLineChars="0" w:firstLine="0"/>
                    <w:jc w:val="center"/>
                    <w:rPr>
                      <w:bCs/>
                      <w:szCs w:val="21"/>
                    </w:rPr>
                  </w:pPr>
                  <w:r>
                    <w:rPr>
                      <w:rFonts w:hint="eastAsia"/>
                      <w:bCs/>
                      <w:szCs w:val="21"/>
                    </w:rPr>
                    <w:t>3</w:t>
                  </w:r>
                  <w:r>
                    <w:rPr>
                      <w:bCs/>
                      <w:szCs w:val="21"/>
                    </w:rPr>
                    <w:t>0</w:t>
                  </w:r>
                </w:p>
              </w:tc>
              <w:tc>
                <w:tcPr>
                  <w:tcW w:w="480" w:type="pct"/>
                  <w:tcBorders>
                    <w:tl2br w:val="nil"/>
                    <w:tr2bl w:val="nil"/>
                  </w:tcBorders>
                  <w:vAlign w:val="center"/>
                </w:tcPr>
                <w:p w14:paraId="67C6ADA6" w14:textId="2E89C7C8" w:rsidR="007A4390" w:rsidRDefault="007A4390">
                  <w:pPr>
                    <w:pStyle w:val="aff8"/>
                    <w:spacing w:line="240" w:lineRule="auto"/>
                    <w:ind w:firstLineChars="0" w:firstLine="0"/>
                    <w:jc w:val="center"/>
                    <w:rPr>
                      <w:bCs/>
                      <w:szCs w:val="21"/>
                    </w:rPr>
                  </w:pPr>
                  <w:r>
                    <w:rPr>
                      <w:rFonts w:hint="eastAsia"/>
                      <w:bCs/>
                      <w:szCs w:val="21"/>
                    </w:rPr>
                    <w:t>1</w:t>
                  </w:r>
                  <w:r>
                    <w:rPr>
                      <w:bCs/>
                      <w:szCs w:val="21"/>
                    </w:rPr>
                    <w:t>00</w:t>
                  </w:r>
                </w:p>
              </w:tc>
              <w:tc>
                <w:tcPr>
                  <w:tcW w:w="454" w:type="pct"/>
                  <w:tcBorders>
                    <w:tl2br w:val="nil"/>
                    <w:tr2bl w:val="nil"/>
                  </w:tcBorders>
                  <w:vAlign w:val="center"/>
                </w:tcPr>
                <w:p w14:paraId="4C00988A" w14:textId="38C98911" w:rsidR="007A4390" w:rsidRDefault="007A4390">
                  <w:pPr>
                    <w:jc w:val="center"/>
                    <w:rPr>
                      <w:bCs/>
                      <w:szCs w:val="21"/>
                    </w:rPr>
                  </w:pPr>
                  <w:r>
                    <w:rPr>
                      <w:rFonts w:hint="eastAsia"/>
                      <w:bCs/>
                      <w:szCs w:val="21"/>
                    </w:rPr>
                    <w:t>1</w:t>
                  </w:r>
                  <w:r>
                    <w:rPr>
                      <w:bCs/>
                      <w:szCs w:val="21"/>
                    </w:rPr>
                    <w:t>26</w:t>
                  </w:r>
                </w:p>
              </w:tc>
              <w:tc>
                <w:tcPr>
                  <w:tcW w:w="1154" w:type="pct"/>
                  <w:tcBorders>
                    <w:tl2br w:val="nil"/>
                    <w:tr2bl w:val="nil"/>
                  </w:tcBorders>
                  <w:vAlign w:val="center"/>
                </w:tcPr>
                <w:p w14:paraId="4DE8BACD" w14:textId="77777777" w:rsidR="007A4390" w:rsidRDefault="007A4390">
                  <w:pPr>
                    <w:jc w:val="center"/>
                    <w:rPr>
                      <w:bCs/>
                      <w:szCs w:val="21"/>
                    </w:rPr>
                  </w:pPr>
                  <w:r>
                    <w:rPr>
                      <w:rFonts w:hint="eastAsia"/>
                      <w:szCs w:val="21"/>
                    </w:rPr>
                    <w:t>80</w:t>
                  </w:r>
                </w:p>
              </w:tc>
              <w:tc>
                <w:tcPr>
                  <w:tcW w:w="556" w:type="pct"/>
                  <w:vMerge/>
                  <w:tcBorders>
                    <w:tl2br w:val="nil"/>
                    <w:tr2bl w:val="nil"/>
                  </w:tcBorders>
                  <w:vAlign w:val="center"/>
                </w:tcPr>
                <w:p w14:paraId="74532E0D" w14:textId="77777777" w:rsidR="007A4390" w:rsidRDefault="007A4390">
                  <w:pPr>
                    <w:pStyle w:val="aff8"/>
                    <w:spacing w:line="240" w:lineRule="auto"/>
                    <w:ind w:firstLineChars="0" w:firstLine="0"/>
                    <w:jc w:val="center"/>
                    <w:rPr>
                      <w:bCs/>
                      <w:szCs w:val="21"/>
                    </w:rPr>
                  </w:pPr>
                </w:p>
              </w:tc>
              <w:tc>
                <w:tcPr>
                  <w:tcW w:w="555" w:type="pct"/>
                  <w:vMerge/>
                  <w:tcBorders>
                    <w:tl2br w:val="nil"/>
                    <w:tr2bl w:val="nil"/>
                  </w:tcBorders>
                  <w:vAlign w:val="center"/>
                </w:tcPr>
                <w:p w14:paraId="361A91EC" w14:textId="77777777" w:rsidR="007A4390" w:rsidRDefault="007A4390">
                  <w:pPr>
                    <w:pStyle w:val="aff8"/>
                    <w:spacing w:line="240" w:lineRule="auto"/>
                    <w:ind w:firstLineChars="0" w:firstLine="0"/>
                    <w:jc w:val="center"/>
                    <w:rPr>
                      <w:bCs/>
                      <w:szCs w:val="21"/>
                    </w:rPr>
                  </w:pPr>
                </w:p>
              </w:tc>
            </w:tr>
            <w:tr w:rsidR="007A4390" w14:paraId="5FBAD704" w14:textId="77777777" w:rsidTr="007A4390">
              <w:trPr>
                <w:jc w:val="center"/>
              </w:trPr>
              <w:tc>
                <w:tcPr>
                  <w:tcW w:w="333" w:type="pct"/>
                  <w:tcBorders>
                    <w:tl2br w:val="nil"/>
                    <w:tr2bl w:val="nil"/>
                  </w:tcBorders>
                  <w:vAlign w:val="center"/>
                </w:tcPr>
                <w:p w14:paraId="6ADC2B85" w14:textId="77777777" w:rsidR="007A4390" w:rsidRDefault="007A4390">
                  <w:pPr>
                    <w:pStyle w:val="aff8"/>
                    <w:spacing w:line="240" w:lineRule="auto"/>
                    <w:ind w:firstLineChars="0" w:firstLine="0"/>
                    <w:jc w:val="center"/>
                    <w:rPr>
                      <w:bCs/>
                      <w:szCs w:val="21"/>
                    </w:rPr>
                  </w:pPr>
                  <w:r>
                    <w:rPr>
                      <w:rFonts w:hint="eastAsia"/>
                      <w:bCs/>
                      <w:szCs w:val="21"/>
                    </w:rPr>
                    <w:t>6</w:t>
                  </w:r>
                </w:p>
              </w:tc>
              <w:tc>
                <w:tcPr>
                  <w:tcW w:w="665" w:type="pct"/>
                  <w:tcBorders>
                    <w:tl2br w:val="nil"/>
                    <w:tr2bl w:val="nil"/>
                  </w:tcBorders>
                  <w:vAlign w:val="center"/>
                </w:tcPr>
                <w:p w14:paraId="1B7E81FB" w14:textId="77777777" w:rsidR="007A4390" w:rsidRDefault="007A4390">
                  <w:pPr>
                    <w:pStyle w:val="af3"/>
                    <w:rPr>
                      <w:bCs/>
                      <w:szCs w:val="21"/>
                    </w:rPr>
                  </w:pPr>
                  <w:r>
                    <w:rPr>
                      <w:rFonts w:ascii="Times New Roman" w:hAnsi="Times New Roman" w:cs="Times New Roman"/>
                      <w:snapToGrid w:val="0"/>
                      <w:sz w:val="21"/>
                      <w:szCs w:val="21"/>
                    </w:rPr>
                    <w:t>烘干塔</w:t>
                  </w:r>
                </w:p>
              </w:tc>
              <w:tc>
                <w:tcPr>
                  <w:tcW w:w="341" w:type="pct"/>
                  <w:tcBorders>
                    <w:tl2br w:val="nil"/>
                    <w:tr2bl w:val="nil"/>
                  </w:tcBorders>
                  <w:vAlign w:val="center"/>
                </w:tcPr>
                <w:p w14:paraId="5F4D4CFA" w14:textId="77777777" w:rsidR="007A4390" w:rsidRDefault="007A4390">
                  <w:pPr>
                    <w:pStyle w:val="aff8"/>
                    <w:spacing w:line="240" w:lineRule="auto"/>
                    <w:ind w:firstLineChars="0" w:firstLine="0"/>
                    <w:jc w:val="center"/>
                    <w:rPr>
                      <w:bCs/>
                      <w:szCs w:val="21"/>
                    </w:rPr>
                  </w:pPr>
                  <w:r>
                    <w:rPr>
                      <w:rFonts w:hint="eastAsia"/>
                      <w:bCs/>
                      <w:szCs w:val="21"/>
                    </w:rPr>
                    <w:t>/</w:t>
                  </w:r>
                </w:p>
              </w:tc>
              <w:tc>
                <w:tcPr>
                  <w:tcW w:w="462" w:type="pct"/>
                  <w:tcBorders>
                    <w:tl2br w:val="nil"/>
                    <w:tr2bl w:val="nil"/>
                  </w:tcBorders>
                  <w:vAlign w:val="center"/>
                </w:tcPr>
                <w:p w14:paraId="338F0802" w14:textId="51FED4EE" w:rsidR="007A4390" w:rsidRDefault="007A4390">
                  <w:pPr>
                    <w:pStyle w:val="aff8"/>
                    <w:spacing w:line="240" w:lineRule="auto"/>
                    <w:ind w:firstLineChars="0" w:firstLine="0"/>
                    <w:jc w:val="center"/>
                    <w:rPr>
                      <w:bCs/>
                      <w:szCs w:val="21"/>
                    </w:rPr>
                  </w:pPr>
                  <w:r>
                    <w:rPr>
                      <w:bCs/>
                      <w:szCs w:val="21"/>
                    </w:rPr>
                    <w:t>35</w:t>
                  </w:r>
                </w:p>
              </w:tc>
              <w:tc>
                <w:tcPr>
                  <w:tcW w:w="480" w:type="pct"/>
                  <w:tcBorders>
                    <w:tl2br w:val="nil"/>
                    <w:tr2bl w:val="nil"/>
                  </w:tcBorders>
                  <w:vAlign w:val="center"/>
                </w:tcPr>
                <w:p w14:paraId="113311DE" w14:textId="7CC5BD29" w:rsidR="007A4390" w:rsidRDefault="007A4390">
                  <w:pPr>
                    <w:pStyle w:val="aff8"/>
                    <w:spacing w:line="240" w:lineRule="auto"/>
                    <w:ind w:firstLineChars="0" w:firstLine="0"/>
                    <w:jc w:val="center"/>
                    <w:rPr>
                      <w:bCs/>
                      <w:szCs w:val="21"/>
                    </w:rPr>
                  </w:pPr>
                  <w:r>
                    <w:rPr>
                      <w:rFonts w:hint="eastAsia"/>
                      <w:bCs/>
                      <w:szCs w:val="21"/>
                    </w:rPr>
                    <w:t>8</w:t>
                  </w:r>
                  <w:r>
                    <w:rPr>
                      <w:bCs/>
                      <w:szCs w:val="21"/>
                    </w:rPr>
                    <w:t>8</w:t>
                  </w:r>
                </w:p>
              </w:tc>
              <w:tc>
                <w:tcPr>
                  <w:tcW w:w="454" w:type="pct"/>
                  <w:tcBorders>
                    <w:tl2br w:val="nil"/>
                    <w:tr2bl w:val="nil"/>
                  </w:tcBorders>
                  <w:vAlign w:val="center"/>
                </w:tcPr>
                <w:p w14:paraId="6F411CA8" w14:textId="28BECAD9" w:rsidR="007A4390" w:rsidRDefault="007A4390">
                  <w:pPr>
                    <w:jc w:val="center"/>
                    <w:rPr>
                      <w:bCs/>
                      <w:szCs w:val="21"/>
                    </w:rPr>
                  </w:pPr>
                  <w:r>
                    <w:rPr>
                      <w:rFonts w:hint="eastAsia"/>
                      <w:bCs/>
                      <w:szCs w:val="21"/>
                    </w:rPr>
                    <w:t>1</w:t>
                  </w:r>
                  <w:r>
                    <w:rPr>
                      <w:bCs/>
                      <w:szCs w:val="21"/>
                    </w:rPr>
                    <w:t>51</w:t>
                  </w:r>
                </w:p>
              </w:tc>
              <w:tc>
                <w:tcPr>
                  <w:tcW w:w="1154" w:type="pct"/>
                  <w:tcBorders>
                    <w:tl2br w:val="nil"/>
                    <w:tr2bl w:val="nil"/>
                  </w:tcBorders>
                  <w:vAlign w:val="center"/>
                </w:tcPr>
                <w:p w14:paraId="2FF53CE9" w14:textId="77777777" w:rsidR="007A4390" w:rsidRDefault="007A4390">
                  <w:pPr>
                    <w:jc w:val="center"/>
                    <w:rPr>
                      <w:bCs/>
                      <w:szCs w:val="21"/>
                    </w:rPr>
                  </w:pPr>
                  <w:r>
                    <w:rPr>
                      <w:rFonts w:hint="eastAsia"/>
                      <w:szCs w:val="21"/>
                    </w:rPr>
                    <w:t>80</w:t>
                  </w:r>
                </w:p>
              </w:tc>
              <w:tc>
                <w:tcPr>
                  <w:tcW w:w="556" w:type="pct"/>
                  <w:vMerge/>
                  <w:tcBorders>
                    <w:tl2br w:val="nil"/>
                    <w:tr2bl w:val="nil"/>
                  </w:tcBorders>
                  <w:vAlign w:val="center"/>
                </w:tcPr>
                <w:p w14:paraId="6E2E956D" w14:textId="77777777" w:rsidR="007A4390" w:rsidRDefault="007A4390">
                  <w:pPr>
                    <w:pStyle w:val="aff8"/>
                    <w:spacing w:line="240" w:lineRule="auto"/>
                    <w:ind w:firstLineChars="0" w:firstLine="0"/>
                    <w:jc w:val="center"/>
                    <w:rPr>
                      <w:bCs/>
                      <w:szCs w:val="21"/>
                    </w:rPr>
                  </w:pPr>
                </w:p>
              </w:tc>
              <w:tc>
                <w:tcPr>
                  <w:tcW w:w="555" w:type="pct"/>
                  <w:vMerge/>
                  <w:tcBorders>
                    <w:tl2br w:val="nil"/>
                    <w:tr2bl w:val="nil"/>
                  </w:tcBorders>
                  <w:vAlign w:val="center"/>
                </w:tcPr>
                <w:p w14:paraId="0C276E30" w14:textId="77777777" w:rsidR="007A4390" w:rsidRDefault="007A4390">
                  <w:pPr>
                    <w:pStyle w:val="aff8"/>
                    <w:spacing w:line="240" w:lineRule="auto"/>
                    <w:ind w:firstLineChars="0" w:firstLine="0"/>
                    <w:jc w:val="center"/>
                    <w:rPr>
                      <w:bCs/>
                      <w:szCs w:val="21"/>
                    </w:rPr>
                  </w:pPr>
                </w:p>
              </w:tc>
            </w:tr>
          </w:tbl>
          <w:p w14:paraId="1DD79B68" w14:textId="77777777" w:rsidR="009737DB" w:rsidRDefault="00000000">
            <w:pPr>
              <w:spacing w:line="440" w:lineRule="exact"/>
              <w:ind w:firstLineChars="200" w:firstLine="482"/>
              <w:rPr>
                <w:b/>
                <w:bCs/>
                <w:sz w:val="24"/>
              </w:rPr>
            </w:pPr>
            <w:r>
              <w:rPr>
                <w:rFonts w:hint="eastAsia"/>
                <w:b/>
                <w:bCs/>
                <w:sz w:val="24"/>
                <w:szCs w:val="20"/>
              </w:rPr>
              <w:lastRenderedPageBreak/>
              <w:t>2</w:t>
            </w:r>
            <w:r>
              <w:rPr>
                <w:rFonts w:hint="eastAsia"/>
                <w:b/>
                <w:bCs/>
                <w:sz w:val="24"/>
                <w:szCs w:val="20"/>
              </w:rPr>
              <w:t>、噪声影响预</w:t>
            </w:r>
            <w:r>
              <w:rPr>
                <w:rFonts w:hint="eastAsia"/>
                <w:b/>
                <w:bCs/>
                <w:sz w:val="24"/>
              </w:rPr>
              <w:t>测模式</w:t>
            </w:r>
          </w:p>
          <w:p w14:paraId="7371AE48" w14:textId="77777777" w:rsidR="009737DB" w:rsidRDefault="00000000">
            <w:pPr>
              <w:spacing w:line="440" w:lineRule="exact"/>
              <w:ind w:firstLineChars="200" w:firstLine="480"/>
              <w:rPr>
                <w:sz w:val="24"/>
              </w:rPr>
            </w:pPr>
            <w:proofErr w:type="gramStart"/>
            <w:r>
              <w:rPr>
                <w:rFonts w:hint="eastAsia"/>
                <w:sz w:val="24"/>
              </w:rPr>
              <w:t>本评价</w:t>
            </w:r>
            <w:proofErr w:type="gramEnd"/>
            <w:r>
              <w:rPr>
                <w:rFonts w:hint="eastAsia"/>
                <w:sz w:val="24"/>
              </w:rPr>
              <w:t>采用《环境影响评价技术导则</w:t>
            </w:r>
            <w:r>
              <w:rPr>
                <w:rFonts w:hint="eastAsia"/>
                <w:sz w:val="24"/>
              </w:rPr>
              <w:t>-</w:t>
            </w:r>
            <w:r>
              <w:rPr>
                <w:rFonts w:hint="eastAsia"/>
                <w:sz w:val="24"/>
              </w:rPr>
              <w:t>声环境》（</w:t>
            </w:r>
            <w:r>
              <w:rPr>
                <w:rFonts w:hint="eastAsia"/>
                <w:sz w:val="24"/>
              </w:rPr>
              <w:t>HJ2.4-2021</w:t>
            </w:r>
            <w:r>
              <w:rPr>
                <w:rFonts w:hint="eastAsia"/>
                <w:sz w:val="24"/>
              </w:rPr>
              <w:t>）中的工业噪声模式预测本项目各噪声源对周围环境的影响。</w:t>
            </w:r>
          </w:p>
          <w:p w14:paraId="6B3807A0" w14:textId="77777777" w:rsidR="009737DB" w:rsidRDefault="00000000">
            <w:pPr>
              <w:adjustRightInd w:val="0"/>
              <w:snapToGrid w:val="0"/>
              <w:spacing w:line="360" w:lineRule="auto"/>
              <w:ind w:firstLineChars="200" w:firstLine="482"/>
              <w:rPr>
                <w:b/>
                <w:bCs/>
                <w:sz w:val="24"/>
              </w:rPr>
            </w:pPr>
            <w:r>
              <w:rPr>
                <w:rFonts w:hint="eastAsia"/>
                <w:b/>
                <w:bCs/>
                <w:sz w:val="24"/>
              </w:rPr>
              <w:t>3</w:t>
            </w:r>
            <w:r>
              <w:rPr>
                <w:rFonts w:hint="eastAsia"/>
                <w:b/>
                <w:bCs/>
                <w:sz w:val="24"/>
              </w:rPr>
              <w:t>、</w:t>
            </w:r>
            <w:r>
              <w:rPr>
                <w:b/>
                <w:bCs/>
                <w:sz w:val="24"/>
              </w:rPr>
              <w:t>噪声污染防治措施</w:t>
            </w:r>
          </w:p>
          <w:p w14:paraId="5F896E8C" w14:textId="77777777" w:rsidR="009737DB" w:rsidRDefault="00000000">
            <w:pPr>
              <w:adjustRightInd w:val="0"/>
              <w:snapToGrid w:val="0"/>
              <w:spacing w:line="360" w:lineRule="auto"/>
              <w:ind w:firstLineChars="200" w:firstLine="480"/>
              <w:rPr>
                <w:sz w:val="24"/>
              </w:rPr>
            </w:pPr>
            <w:r>
              <w:rPr>
                <w:sz w:val="24"/>
              </w:rPr>
              <w:t>本项目运营期采取如下降</w:t>
            </w:r>
            <w:proofErr w:type="gramStart"/>
            <w:r>
              <w:rPr>
                <w:sz w:val="24"/>
              </w:rPr>
              <w:t>噪</w:t>
            </w:r>
            <w:proofErr w:type="gramEnd"/>
            <w:r>
              <w:rPr>
                <w:sz w:val="24"/>
              </w:rPr>
              <w:t>措施：</w:t>
            </w:r>
          </w:p>
          <w:p w14:paraId="3662E094" w14:textId="64E5534F" w:rsidR="009737DB" w:rsidRDefault="00000000">
            <w:pPr>
              <w:adjustRightInd w:val="0"/>
              <w:snapToGrid w:val="0"/>
              <w:spacing w:line="360" w:lineRule="auto"/>
              <w:ind w:firstLineChars="200" w:firstLine="480"/>
              <w:rPr>
                <w:sz w:val="24"/>
              </w:rPr>
            </w:pPr>
            <w:r>
              <w:rPr>
                <w:sz w:val="24"/>
              </w:rPr>
              <w:t>①</w:t>
            </w:r>
            <w:r>
              <w:rPr>
                <w:sz w:val="24"/>
              </w:rPr>
              <w:t>本项目在厂区总体布置中将热风炉房、烘干塔噪声源布置在厂区</w:t>
            </w:r>
            <w:r w:rsidR="001F75BC">
              <w:rPr>
                <w:rFonts w:hint="eastAsia"/>
                <w:sz w:val="24"/>
              </w:rPr>
              <w:t>南</w:t>
            </w:r>
            <w:r>
              <w:rPr>
                <w:sz w:val="24"/>
              </w:rPr>
              <w:t>侧，远离</w:t>
            </w:r>
            <w:r w:rsidR="001F75BC">
              <w:rPr>
                <w:rFonts w:hint="eastAsia"/>
                <w:sz w:val="24"/>
              </w:rPr>
              <w:t>北</w:t>
            </w:r>
            <w:r>
              <w:rPr>
                <w:rFonts w:hint="eastAsia"/>
                <w:sz w:val="24"/>
              </w:rPr>
              <w:t>侧</w:t>
            </w:r>
            <w:r>
              <w:rPr>
                <w:sz w:val="24"/>
              </w:rPr>
              <w:t>的</w:t>
            </w:r>
            <w:r>
              <w:rPr>
                <w:rFonts w:hint="eastAsia"/>
                <w:sz w:val="24"/>
              </w:rPr>
              <w:t>村</w:t>
            </w:r>
            <w:r>
              <w:rPr>
                <w:sz w:val="24"/>
              </w:rPr>
              <w:t>屯，以减少噪声的污染；</w:t>
            </w:r>
          </w:p>
          <w:p w14:paraId="0A4E60F1" w14:textId="77777777" w:rsidR="009737DB" w:rsidRDefault="00000000">
            <w:pPr>
              <w:adjustRightInd w:val="0"/>
              <w:snapToGrid w:val="0"/>
              <w:spacing w:line="360" w:lineRule="auto"/>
              <w:ind w:firstLineChars="200" w:firstLine="480"/>
              <w:rPr>
                <w:sz w:val="24"/>
              </w:rPr>
            </w:pPr>
            <w:r>
              <w:rPr>
                <w:sz w:val="24"/>
              </w:rPr>
              <w:t>②</w:t>
            </w:r>
            <w:r>
              <w:rPr>
                <w:sz w:val="24"/>
              </w:rPr>
              <w:t>设备选型上尽量选择低噪声设备；</w:t>
            </w:r>
          </w:p>
          <w:p w14:paraId="7BE9A27D" w14:textId="77777777" w:rsidR="009737DB" w:rsidRDefault="00000000">
            <w:pPr>
              <w:adjustRightInd w:val="0"/>
              <w:snapToGrid w:val="0"/>
              <w:spacing w:line="360" w:lineRule="auto"/>
              <w:ind w:firstLineChars="200" w:firstLine="480"/>
              <w:rPr>
                <w:sz w:val="24"/>
              </w:rPr>
            </w:pPr>
            <w:r>
              <w:rPr>
                <w:sz w:val="24"/>
              </w:rPr>
              <w:t>③</w:t>
            </w:r>
            <w:r>
              <w:rPr>
                <w:sz w:val="24"/>
              </w:rPr>
              <w:t>定期对设备进行检查、维修，保持设备最佳运行状态，减少噪声产生量；</w:t>
            </w:r>
          </w:p>
          <w:p w14:paraId="4D0B844E" w14:textId="77777777" w:rsidR="009737DB" w:rsidRDefault="00000000">
            <w:pPr>
              <w:adjustRightInd w:val="0"/>
              <w:snapToGrid w:val="0"/>
              <w:spacing w:line="360" w:lineRule="auto"/>
              <w:ind w:firstLineChars="200" w:firstLine="480"/>
              <w:rPr>
                <w:sz w:val="24"/>
              </w:rPr>
            </w:pPr>
            <w:r>
              <w:rPr>
                <w:sz w:val="24"/>
              </w:rPr>
              <w:t>④</w:t>
            </w:r>
            <w:r>
              <w:rPr>
                <w:sz w:val="24"/>
              </w:rPr>
              <w:t>风机设置软连接减振措施；</w:t>
            </w:r>
          </w:p>
          <w:p w14:paraId="4DDF7795" w14:textId="77777777" w:rsidR="009737DB" w:rsidRDefault="00000000">
            <w:pPr>
              <w:adjustRightInd w:val="0"/>
              <w:snapToGrid w:val="0"/>
              <w:spacing w:line="360" w:lineRule="auto"/>
              <w:ind w:firstLineChars="200" w:firstLine="480"/>
              <w:rPr>
                <w:sz w:val="24"/>
              </w:rPr>
            </w:pPr>
            <w:r>
              <w:rPr>
                <w:sz w:val="24"/>
              </w:rPr>
              <w:t>⑤</w:t>
            </w:r>
            <w:r>
              <w:rPr>
                <w:sz w:val="24"/>
              </w:rPr>
              <w:t>加强对作业人员的个人防护和保护，如采用隔声耳罩等；</w:t>
            </w:r>
            <w:r>
              <w:rPr>
                <w:sz w:val="24"/>
              </w:rPr>
              <w:t xml:space="preserve"> </w:t>
            </w:r>
          </w:p>
          <w:p w14:paraId="10FB6167" w14:textId="77777777" w:rsidR="009737DB" w:rsidRDefault="00000000">
            <w:pPr>
              <w:adjustRightInd w:val="0"/>
              <w:snapToGrid w:val="0"/>
              <w:spacing w:line="360" w:lineRule="auto"/>
              <w:ind w:firstLineChars="200" w:firstLine="480"/>
              <w:rPr>
                <w:sz w:val="24"/>
              </w:rPr>
            </w:pPr>
            <w:r>
              <w:rPr>
                <w:sz w:val="24"/>
              </w:rPr>
              <w:t>⑥</w:t>
            </w:r>
            <w:r>
              <w:rPr>
                <w:sz w:val="24"/>
              </w:rPr>
              <w:t>在厂界四周种植长绿乔木构成隔声绿化带，并做好厂内绿化。</w:t>
            </w:r>
          </w:p>
          <w:p w14:paraId="16D470D5" w14:textId="77777777" w:rsidR="009737DB" w:rsidRDefault="00000000">
            <w:pPr>
              <w:adjustRightInd w:val="0"/>
              <w:snapToGrid w:val="0"/>
              <w:spacing w:line="360" w:lineRule="auto"/>
              <w:ind w:firstLineChars="200" w:firstLine="482"/>
              <w:rPr>
                <w:b/>
                <w:bCs/>
                <w:sz w:val="24"/>
              </w:rPr>
            </w:pPr>
            <w:r>
              <w:rPr>
                <w:rFonts w:hint="eastAsia"/>
                <w:b/>
                <w:bCs/>
                <w:sz w:val="24"/>
              </w:rPr>
              <w:t>4</w:t>
            </w:r>
            <w:r>
              <w:rPr>
                <w:rFonts w:hint="eastAsia"/>
                <w:b/>
                <w:bCs/>
                <w:sz w:val="24"/>
              </w:rPr>
              <w:t>、</w:t>
            </w:r>
            <w:r>
              <w:rPr>
                <w:b/>
                <w:bCs/>
                <w:sz w:val="24"/>
              </w:rPr>
              <w:t>噪声达标排放分析</w:t>
            </w:r>
          </w:p>
          <w:p w14:paraId="6EF948A2" w14:textId="77777777" w:rsidR="009737DB" w:rsidRDefault="00000000">
            <w:pPr>
              <w:widowControl/>
              <w:adjustRightInd w:val="0"/>
              <w:snapToGrid w:val="0"/>
              <w:spacing w:line="360" w:lineRule="auto"/>
              <w:ind w:firstLineChars="200" w:firstLine="480"/>
              <w:jc w:val="left"/>
              <w:rPr>
                <w:sz w:val="24"/>
              </w:rPr>
            </w:pPr>
            <w:r>
              <w:rPr>
                <w:sz w:val="24"/>
              </w:rPr>
              <w:t>根据《环境影响评价技术导则</w:t>
            </w:r>
            <w:r>
              <w:rPr>
                <w:sz w:val="24"/>
              </w:rPr>
              <w:t xml:space="preserve"> </w:t>
            </w:r>
            <w:r>
              <w:rPr>
                <w:sz w:val="24"/>
              </w:rPr>
              <w:t>声环境》（</w:t>
            </w:r>
            <w:r>
              <w:rPr>
                <w:sz w:val="24"/>
              </w:rPr>
              <w:t>HJ2.4—2021</w:t>
            </w:r>
            <w:r>
              <w:rPr>
                <w:sz w:val="24"/>
              </w:rPr>
              <w:t>）的要求，并结合建设项目声源的噪声排放特点，选择点声源预测模式，预测本项目运营</w:t>
            </w:r>
            <w:proofErr w:type="gramStart"/>
            <w:r>
              <w:rPr>
                <w:sz w:val="24"/>
              </w:rPr>
              <w:t>期设备</w:t>
            </w:r>
            <w:proofErr w:type="gramEnd"/>
            <w:r>
              <w:rPr>
                <w:sz w:val="24"/>
              </w:rPr>
              <w:t>噪声对厂界的影响。</w:t>
            </w:r>
          </w:p>
          <w:p w14:paraId="6C6463F6" w14:textId="77777777" w:rsidR="009737DB" w:rsidRPr="003B413D" w:rsidRDefault="00000000">
            <w:pPr>
              <w:spacing w:line="360" w:lineRule="auto"/>
              <w:ind w:firstLineChars="200" w:firstLine="482"/>
              <w:jc w:val="center"/>
              <w:rPr>
                <w:rFonts w:hAnsi="Arial"/>
                <w:b/>
                <w:bCs/>
                <w:sz w:val="24"/>
                <w:szCs w:val="20"/>
              </w:rPr>
            </w:pPr>
            <w:r w:rsidRPr="003B413D">
              <w:rPr>
                <w:rFonts w:hAnsi="Arial" w:hint="eastAsia"/>
                <w:b/>
                <w:bCs/>
                <w:sz w:val="24"/>
                <w:szCs w:val="20"/>
              </w:rPr>
              <w:t>表</w:t>
            </w:r>
            <w:r w:rsidRPr="003B413D">
              <w:rPr>
                <w:rFonts w:hAnsi="Arial" w:hint="eastAsia"/>
                <w:b/>
                <w:bCs/>
                <w:sz w:val="24"/>
                <w:szCs w:val="20"/>
              </w:rPr>
              <w:t xml:space="preserve">4-7  </w:t>
            </w:r>
            <w:r w:rsidRPr="003B413D">
              <w:rPr>
                <w:rFonts w:hAnsi="Arial" w:hint="eastAsia"/>
                <w:b/>
                <w:bCs/>
                <w:sz w:val="24"/>
                <w:szCs w:val="20"/>
              </w:rPr>
              <w:t>运营期间厂界噪声预测结果</w:t>
            </w:r>
            <w:r w:rsidRPr="003B413D">
              <w:rPr>
                <w:rFonts w:hAnsi="Arial" w:hint="eastAsia"/>
                <w:b/>
                <w:bCs/>
                <w:sz w:val="24"/>
                <w:szCs w:val="20"/>
              </w:rPr>
              <w:t xml:space="preserve">    </w:t>
            </w:r>
            <w:r w:rsidRPr="003B413D">
              <w:rPr>
                <w:rFonts w:hAnsi="Arial" w:hint="eastAsia"/>
                <w:b/>
                <w:bCs/>
                <w:sz w:val="24"/>
                <w:szCs w:val="20"/>
              </w:rPr>
              <w:t>单位：</w:t>
            </w:r>
            <w:r w:rsidRPr="003B413D">
              <w:rPr>
                <w:rFonts w:hAnsi="Arial" w:hint="eastAsia"/>
                <w:b/>
                <w:bCs/>
                <w:sz w:val="24"/>
                <w:szCs w:val="20"/>
              </w:rPr>
              <w:t>dB</w:t>
            </w:r>
            <w:r w:rsidRPr="003B413D">
              <w:rPr>
                <w:rFonts w:hAnsi="Arial" w:hint="eastAsia"/>
                <w:b/>
                <w:bCs/>
                <w:sz w:val="24"/>
                <w:szCs w:val="20"/>
              </w:rPr>
              <w:t>（</w:t>
            </w:r>
            <w:r w:rsidRPr="003B413D">
              <w:rPr>
                <w:rFonts w:hAnsi="Arial" w:hint="eastAsia"/>
                <w:b/>
                <w:bCs/>
                <w:sz w:val="24"/>
                <w:szCs w:val="20"/>
              </w:rPr>
              <w:t>A</w:t>
            </w:r>
            <w:r w:rsidRPr="003B413D">
              <w:rPr>
                <w:rFonts w:hAnsi="Arial" w:hint="eastAsia"/>
                <w:b/>
                <w:bCs/>
                <w:sz w:val="24"/>
                <w:szCs w:val="20"/>
              </w:rPr>
              <w:t>）</w:t>
            </w:r>
          </w:p>
          <w:tbl>
            <w:tblPr>
              <w:tblW w:w="4995"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76"/>
              <w:gridCol w:w="923"/>
              <w:gridCol w:w="751"/>
              <w:gridCol w:w="980"/>
              <w:gridCol w:w="850"/>
              <w:gridCol w:w="980"/>
              <w:gridCol w:w="889"/>
              <w:gridCol w:w="1940"/>
            </w:tblGrid>
            <w:tr w:rsidR="009737DB" w:rsidRPr="003B413D" w14:paraId="39B817D0" w14:textId="77777777" w:rsidTr="0097412C">
              <w:trPr>
                <w:cantSplit/>
                <w:trHeight w:val="113"/>
                <w:jc w:val="center"/>
              </w:trPr>
              <w:tc>
                <w:tcPr>
                  <w:tcW w:w="589" w:type="pct"/>
                  <w:vMerge w:val="restart"/>
                  <w:tcBorders>
                    <w:tl2br w:val="nil"/>
                    <w:tr2bl w:val="nil"/>
                  </w:tcBorders>
                  <w:vAlign w:val="center"/>
                </w:tcPr>
                <w:p w14:paraId="625BD0F9" w14:textId="77777777" w:rsidR="009737DB" w:rsidRPr="003B413D" w:rsidRDefault="00000000">
                  <w:pPr>
                    <w:jc w:val="center"/>
                    <w:rPr>
                      <w:snapToGrid w:val="0"/>
                      <w:kern w:val="0"/>
                      <w:szCs w:val="20"/>
                    </w:rPr>
                  </w:pPr>
                  <w:r w:rsidRPr="003B413D">
                    <w:rPr>
                      <w:rFonts w:hint="eastAsia"/>
                      <w:snapToGrid w:val="0"/>
                      <w:kern w:val="0"/>
                      <w:szCs w:val="20"/>
                    </w:rPr>
                    <w:t>预测点</w:t>
                  </w:r>
                </w:p>
              </w:tc>
              <w:tc>
                <w:tcPr>
                  <w:tcW w:w="1010" w:type="pct"/>
                  <w:gridSpan w:val="2"/>
                  <w:tcBorders>
                    <w:tl2br w:val="nil"/>
                    <w:tr2bl w:val="nil"/>
                  </w:tcBorders>
                  <w:vAlign w:val="center"/>
                </w:tcPr>
                <w:p w14:paraId="776CBCFE" w14:textId="77777777" w:rsidR="009737DB" w:rsidRPr="003B413D" w:rsidRDefault="00000000">
                  <w:pPr>
                    <w:jc w:val="center"/>
                    <w:rPr>
                      <w:snapToGrid w:val="0"/>
                      <w:kern w:val="0"/>
                      <w:szCs w:val="20"/>
                    </w:rPr>
                  </w:pPr>
                  <w:r w:rsidRPr="003B413D">
                    <w:rPr>
                      <w:rFonts w:hint="eastAsia"/>
                      <w:snapToGrid w:val="0"/>
                      <w:kern w:val="0"/>
                      <w:szCs w:val="20"/>
                    </w:rPr>
                    <w:t>背景值</w:t>
                  </w:r>
                </w:p>
              </w:tc>
              <w:tc>
                <w:tcPr>
                  <w:tcW w:w="1104" w:type="pct"/>
                  <w:gridSpan w:val="2"/>
                  <w:tcBorders>
                    <w:tl2br w:val="nil"/>
                    <w:tr2bl w:val="nil"/>
                  </w:tcBorders>
                  <w:vAlign w:val="center"/>
                </w:tcPr>
                <w:p w14:paraId="219B42A1" w14:textId="77777777" w:rsidR="009737DB" w:rsidRPr="003B413D" w:rsidRDefault="00000000">
                  <w:pPr>
                    <w:jc w:val="center"/>
                    <w:rPr>
                      <w:snapToGrid w:val="0"/>
                      <w:kern w:val="0"/>
                      <w:szCs w:val="20"/>
                    </w:rPr>
                  </w:pPr>
                  <w:r w:rsidRPr="003B413D">
                    <w:rPr>
                      <w:rFonts w:hint="eastAsia"/>
                      <w:snapToGrid w:val="0"/>
                      <w:kern w:val="0"/>
                      <w:szCs w:val="20"/>
                    </w:rPr>
                    <w:t>贡献值</w:t>
                  </w:r>
                </w:p>
              </w:tc>
              <w:tc>
                <w:tcPr>
                  <w:tcW w:w="1127" w:type="pct"/>
                  <w:gridSpan w:val="2"/>
                  <w:tcBorders>
                    <w:tl2br w:val="nil"/>
                    <w:tr2bl w:val="nil"/>
                  </w:tcBorders>
                  <w:vAlign w:val="center"/>
                </w:tcPr>
                <w:p w14:paraId="5C57D2C2" w14:textId="77777777" w:rsidR="009737DB" w:rsidRPr="003B413D" w:rsidRDefault="00000000">
                  <w:pPr>
                    <w:jc w:val="center"/>
                    <w:rPr>
                      <w:snapToGrid w:val="0"/>
                      <w:kern w:val="0"/>
                      <w:szCs w:val="20"/>
                    </w:rPr>
                  </w:pPr>
                  <w:r w:rsidRPr="003B413D">
                    <w:rPr>
                      <w:rFonts w:hint="eastAsia"/>
                      <w:snapToGrid w:val="0"/>
                      <w:kern w:val="0"/>
                      <w:szCs w:val="20"/>
                    </w:rPr>
                    <w:t>预测值</w:t>
                  </w:r>
                </w:p>
              </w:tc>
              <w:tc>
                <w:tcPr>
                  <w:tcW w:w="1170" w:type="pct"/>
                  <w:vMerge w:val="restart"/>
                  <w:tcBorders>
                    <w:tl2br w:val="nil"/>
                    <w:tr2bl w:val="nil"/>
                  </w:tcBorders>
                  <w:vAlign w:val="center"/>
                </w:tcPr>
                <w:p w14:paraId="303D4620" w14:textId="77777777" w:rsidR="009737DB" w:rsidRPr="003B413D" w:rsidRDefault="00000000">
                  <w:pPr>
                    <w:jc w:val="center"/>
                    <w:rPr>
                      <w:snapToGrid w:val="0"/>
                      <w:kern w:val="0"/>
                      <w:szCs w:val="20"/>
                    </w:rPr>
                  </w:pPr>
                  <w:r w:rsidRPr="003B413D">
                    <w:rPr>
                      <w:rFonts w:hint="eastAsia"/>
                      <w:snapToGrid w:val="0"/>
                      <w:kern w:val="0"/>
                      <w:szCs w:val="20"/>
                    </w:rPr>
                    <w:t>评价结果</w:t>
                  </w:r>
                </w:p>
              </w:tc>
            </w:tr>
            <w:tr w:rsidR="009737DB" w:rsidRPr="003B413D" w14:paraId="36B7D15B" w14:textId="77777777" w:rsidTr="0097412C">
              <w:trPr>
                <w:cantSplit/>
                <w:trHeight w:val="113"/>
                <w:jc w:val="center"/>
              </w:trPr>
              <w:tc>
                <w:tcPr>
                  <w:tcW w:w="589" w:type="pct"/>
                  <w:vMerge/>
                  <w:tcBorders>
                    <w:tl2br w:val="nil"/>
                    <w:tr2bl w:val="nil"/>
                  </w:tcBorders>
                  <w:vAlign w:val="center"/>
                </w:tcPr>
                <w:p w14:paraId="66764666" w14:textId="77777777" w:rsidR="009737DB" w:rsidRPr="003B413D" w:rsidRDefault="009737DB">
                  <w:pPr>
                    <w:jc w:val="center"/>
                    <w:rPr>
                      <w:snapToGrid w:val="0"/>
                      <w:kern w:val="0"/>
                      <w:szCs w:val="20"/>
                    </w:rPr>
                  </w:pPr>
                </w:p>
              </w:tc>
              <w:tc>
                <w:tcPr>
                  <w:tcW w:w="557" w:type="pct"/>
                  <w:tcBorders>
                    <w:tl2br w:val="nil"/>
                    <w:tr2bl w:val="nil"/>
                  </w:tcBorders>
                  <w:vAlign w:val="center"/>
                </w:tcPr>
                <w:p w14:paraId="6277ADF7" w14:textId="77777777" w:rsidR="009737DB" w:rsidRPr="003B413D" w:rsidRDefault="00000000">
                  <w:pPr>
                    <w:jc w:val="center"/>
                    <w:rPr>
                      <w:snapToGrid w:val="0"/>
                      <w:kern w:val="0"/>
                      <w:szCs w:val="20"/>
                    </w:rPr>
                  </w:pPr>
                  <w:r w:rsidRPr="003B413D">
                    <w:rPr>
                      <w:rFonts w:hint="eastAsia"/>
                      <w:snapToGrid w:val="0"/>
                      <w:kern w:val="0"/>
                      <w:szCs w:val="20"/>
                    </w:rPr>
                    <w:t>昼间</w:t>
                  </w:r>
                </w:p>
              </w:tc>
              <w:tc>
                <w:tcPr>
                  <w:tcW w:w="453" w:type="pct"/>
                  <w:tcBorders>
                    <w:tl2br w:val="nil"/>
                    <w:tr2bl w:val="nil"/>
                  </w:tcBorders>
                  <w:vAlign w:val="center"/>
                </w:tcPr>
                <w:p w14:paraId="2459C0B0" w14:textId="77777777" w:rsidR="009737DB" w:rsidRPr="003B413D" w:rsidRDefault="00000000">
                  <w:pPr>
                    <w:jc w:val="center"/>
                    <w:rPr>
                      <w:snapToGrid w:val="0"/>
                      <w:kern w:val="0"/>
                      <w:szCs w:val="20"/>
                    </w:rPr>
                  </w:pPr>
                  <w:r w:rsidRPr="003B413D">
                    <w:rPr>
                      <w:rFonts w:hint="eastAsia"/>
                      <w:snapToGrid w:val="0"/>
                      <w:kern w:val="0"/>
                      <w:szCs w:val="20"/>
                    </w:rPr>
                    <w:t>夜间</w:t>
                  </w:r>
                </w:p>
              </w:tc>
              <w:tc>
                <w:tcPr>
                  <w:tcW w:w="591" w:type="pct"/>
                  <w:tcBorders>
                    <w:tl2br w:val="nil"/>
                    <w:tr2bl w:val="nil"/>
                  </w:tcBorders>
                  <w:vAlign w:val="center"/>
                </w:tcPr>
                <w:p w14:paraId="2241DF41" w14:textId="77777777" w:rsidR="009737DB" w:rsidRPr="003B413D" w:rsidRDefault="00000000">
                  <w:pPr>
                    <w:jc w:val="center"/>
                    <w:rPr>
                      <w:snapToGrid w:val="0"/>
                      <w:kern w:val="0"/>
                      <w:szCs w:val="20"/>
                    </w:rPr>
                  </w:pPr>
                  <w:r w:rsidRPr="003B413D">
                    <w:rPr>
                      <w:rFonts w:hint="eastAsia"/>
                      <w:snapToGrid w:val="0"/>
                      <w:kern w:val="0"/>
                      <w:szCs w:val="20"/>
                    </w:rPr>
                    <w:t>昼间</w:t>
                  </w:r>
                </w:p>
              </w:tc>
              <w:tc>
                <w:tcPr>
                  <w:tcW w:w="513" w:type="pct"/>
                  <w:tcBorders>
                    <w:tl2br w:val="nil"/>
                    <w:tr2bl w:val="nil"/>
                  </w:tcBorders>
                  <w:vAlign w:val="center"/>
                </w:tcPr>
                <w:p w14:paraId="541E86BF" w14:textId="77777777" w:rsidR="009737DB" w:rsidRPr="003B413D" w:rsidRDefault="00000000">
                  <w:pPr>
                    <w:jc w:val="center"/>
                    <w:rPr>
                      <w:snapToGrid w:val="0"/>
                      <w:kern w:val="0"/>
                      <w:szCs w:val="20"/>
                    </w:rPr>
                  </w:pPr>
                  <w:r w:rsidRPr="003B413D">
                    <w:rPr>
                      <w:rFonts w:hint="eastAsia"/>
                      <w:snapToGrid w:val="0"/>
                      <w:kern w:val="0"/>
                      <w:szCs w:val="20"/>
                    </w:rPr>
                    <w:t>夜间</w:t>
                  </w:r>
                </w:p>
              </w:tc>
              <w:tc>
                <w:tcPr>
                  <w:tcW w:w="591" w:type="pct"/>
                  <w:tcBorders>
                    <w:tl2br w:val="nil"/>
                    <w:tr2bl w:val="nil"/>
                  </w:tcBorders>
                  <w:vAlign w:val="center"/>
                </w:tcPr>
                <w:p w14:paraId="322427D4" w14:textId="77777777" w:rsidR="009737DB" w:rsidRPr="003B413D" w:rsidRDefault="00000000">
                  <w:pPr>
                    <w:jc w:val="center"/>
                    <w:rPr>
                      <w:snapToGrid w:val="0"/>
                      <w:kern w:val="0"/>
                      <w:szCs w:val="20"/>
                    </w:rPr>
                  </w:pPr>
                  <w:r w:rsidRPr="003B413D">
                    <w:rPr>
                      <w:rFonts w:hint="eastAsia"/>
                      <w:snapToGrid w:val="0"/>
                      <w:kern w:val="0"/>
                      <w:szCs w:val="20"/>
                    </w:rPr>
                    <w:t>昼间</w:t>
                  </w:r>
                </w:p>
              </w:tc>
              <w:tc>
                <w:tcPr>
                  <w:tcW w:w="536" w:type="pct"/>
                  <w:tcBorders>
                    <w:tl2br w:val="nil"/>
                    <w:tr2bl w:val="nil"/>
                  </w:tcBorders>
                  <w:vAlign w:val="center"/>
                </w:tcPr>
                <w:p w14:paraId="3018ACB5" w14:textId="77777777" w:rsidR="009737DB" w:rsidRPr="003B413D" w:rsidRDefault="00000000">
                  <w:pPr>
                    <w:jc w:val="center"/>
                    <w:rPr>
                      <w:snapToGrid w:val="0"/>
                      <w:kern w:val="0"/>
                      <w:szCs w:val="20"/>
                    </w:rPr>
                  </w:pPr>
                  <w:r w:rsidRPr="003B413D">
                    <w:rPr>
                      <w:rFonts w:hint="eastAsia"/>
                      <w:snapToGrid w:val="0"/>
                      <w:kern w:val="0"/>
                      <w:szCs w:val="20"/>
                    </w:rPr>
                    <w:t>夜间</w:t>
                  </w:r>
                </w:p>
              </w:tc>
              <w:tc>
                <w:tcPr>
                  <w:tcW w:w="1170" w:type="pct"/>
                  <w:vMerge/>
                  <w:tcBorders>
                    <w:tl2br w:val="nil"/>
                    <w:tr2bl w:val="nil"/>
                  </w:tcBorders>
                  <w:vAlign w:val="center"/>
                </w:tcPr>
                <w:p w14:paraId="3DA67A8A" w14:textId="77777777" w:rsidR="009737DB" w:rsidRPr="003B413D" w:rsidRDefault="009737DB">
                  <w:pPr>
                    <w:jc w:val="center"/>
                    <w:rPr>
                      <w:snapToGrid w:val="0"/>
                      <w:kern w:val="0"/>
                      <w:szCs w:val="20"/>
                    </w:rPr>
                  </w:pPr>
                </w:p>
              </w:tc>
            </w:tr>
            <w:tr w:rsidR="0097412C" w:rsidRPr="003B413D" w14:paraId="056C037F" w14:textId="77777777" w:rsidTr="0097412C">
              <w:trPr>
                <w:cantSplit/>
                <w:trHeight w:val="113"/>
                <w:jc w:val="center"/>
              </w:trPr>
              <w:tc>
                <w:tcPr>
                  <w:tcW w:w="589" w:type="pct"/>
                  <w:tcBorders>
                    <w:tl2br w:val="nil"/>
                    <w:tr2bl w:val="nil"/>
                  </w:tcBorders>
                  <w:vAlign w:val="center"/>
                </w:tcPr>
                <w:p w14:paraId="44E76600" w14:textId="77777777" w:rsidR="0097412C" w:rsidRPr="003B413D" w:rsidRDefault="0097412C" w:rsidP="0097412C">
                  <w:pPr>
                    <w:jc w:val="center"/>
                    <w:rPr>
                      <w:bCs/>
                      <w:snapToGrid w:val="0"/>
                      <w:kern w:val="0"/>
                      <w:szCs w:val="20"/>
                    </w:rPr>
                  </w:pPr>
                  <w:r w:rsidRPr="003B413D">
                    <w:rPr>
                      <w:rFonts w:hint="eastAsia"/>
                      <w:szCs w:val="20"/>
                    </w:rPr>
                    <w:t>厂界北侧</w:t>
                  </w:r>
                </w:p>
              </w:tc>
              <w:tc>
                <w:tcPr>
                  <w:tcW w:w="557" w:type="pct"/>
                  <w:tcBorders>
                    <w:tl2br w:val="nil"/>
                    <w:tr2bl w:val="nil"/>
                  </w:tcBorders>
                  <w:vAlign w:val="center"/>
                </w:tcPr>
                <w:p w14:paraId="7C40F4F3" w14:textId="77777777" w:rsidR="0097412C" w:rsidRPr="003B413D" w:rsidRDefault="0097412C" w:rsidP="0097412C">
                  <w:pPr>
                    <w:jc w:val="center"/>
                    <w:rPr>
                      <w:szCs w:val="20"/>
                    </w:rPr>
                  </w:pPr>
                  <w:r w:rsidRPr="003B413D">
                    <w:rPr>
                      <w:rFonts w:hint="eastAsia"/>
                      <w:szCs w:val="20"/>
                    </w:rPr>
                    <w:t>/</w:t>
                  </w:r>
                </w:p>
              </w:tc>
              <w:tc>
                <w:tcPr>
                  <w:tcW w:w="453" w:type="pct"/>
                  <w:tcBorders>
                    <w:tl2br w:val="nil"/>
                    <w:tr2bl w:val="nil"/>
                  </w:tcBorders>
                  <w:vAlign w:val="center"/>
                </w:tcPr>
                <w:p w14:paraId="6301FE25" w14:textId="77777777" w:rsidR="0097412C" w:rsidRPr="003B413D" w:rsidRDefault="0097412C" w:rsidP="0097412C">
                  <w:pPr>
                    <w:jc w:val="center"/>
                    <w:rPr>
                      <w:szCs w:val="20"/>
                    </w:rPr>
                  </w:pPr>
                  <w:r w:rsidRPr="003B413D">
                    <w:rPr>
                      <w:rFonts w:hint="eastAsia"/>
                      <w:szCs w:val="20"/>
                    </w:rPr>
                    <w:t>/</w:t>
                  </w:r>
                </w:p>
              </w:tc>
              <w:tc>
                <w:tcPr>
                  <w:tcW w:w="591" w:type="pct"/>
                  <w:tcBorders>
                    <w:tl2br w:val="nil"/>
                    <w:tr2bl w:val="nil"/>
                  </w:tcBorders>
                  <w:vAlign w:val="center"/>
                </w:tcPr>
                <w:p w14:paraId="5E7FB29F" w14:textId="0DFBD0C3" w:rsidR="0097412C" w:rsidRPr="003B413D" w:rsidRDefault="0097412C" w:rsidP="0097412C">
                  <w:pPr>
                    <w:jc w:val="center"/>
                    <w:rPr>
                      <w:szCs w:val="20"/>
                    </w:rPr>
                  </w:pPr>
                  <w:r w:rsidRPr="003B413D">
                    <w:rPr>
                      <w:szCs w:val="20"/>
                    </w:rPr>
                    <w:t>48.2</w:t>
                  </w:r>
                </w:p>
              </w:tc>
              <w:tc>
                <w:tcPr>
                  <w:tcW w:w="513" w:type="pct"/>
                  <w:tcBorders>
                    <w:tl2br w:val="nil"/>
                    <w:tr2bl w:val="nil"/>
                  </w:tcBorders>
                  <w:vAlign w:val="center"/>
                </w:tcPr>
                <w:p w14:paraId="63F46E27" w14:textId="7264F177" w:rsidR="0097412C" w:rsidRPr="003B413D" w:rsidRDefault="0097412C" w:rsidP="0097412C">
                  <w:pPr>
                    <w:jc w:val="center"/>
                    <w:rPr>
                      <w:szCs w:val="20"/>
                    </w:rPr>
                  </w:pPr>
                  <w:r w:rsidRPr="003B413D">
                    <w:rPr>
                      <w:rFonts w:hint="eastAsia"/>
                      <w:szCs w:val="20"/>
                    </w:rPr>
                    <w:t>4</w:t>
                  </w:r>
                  <w:r w:rsidRPr="003B413D">
                    <w:rPr>
                      <w:szCs w:val="20"/>
                    </w:rPr>
                    <w:t>4.8</w:t>
                  </w:r>
                </w:p>
              </w:tc>
              <w:tc>
                <w:tcPr>
                  <w:tcW w:w="591" w:type="pct"/>
                  <w:tcBorders>
                    <w:tl2br w:val="nil"/>
                    <w:tr2bl w:val="nil"/>
                  </w:tcBorders>
                  <w:vAlign w:val="center"/>
                </w:tcPr>
                <w:p w14:paraId="3332B9B1" w14:textId="4862F213" w:rsidR="0097412C" w:rsidRPr="003B413D" w:rsidRDefault="0097412C" w:rsidP="0097412C">
                  <w:pPr>
                    <w:jc w:val="center"/>
                    <w:rPr>
                      <w:szCs w:val="20"/>
                    </w:rPr>
                  </w:pPr>
                  <w:r w:rsidRPr="003B413D">
                    <w:rPr>
                      <w:szCs w:val="20"/>
                    </w:rPr>
                    <w:t>48.2</w:t>
                  </w:r>
                </w:p>
              </w:tc>
              <w:tc>
                <w:tcPr>
                  <w:tcW w:w="536" w:type="pct"/>
                  <w:tcBorders>
                    <w:tl2br w:val="nil"/>
                    <w:tr2bl w:val="nil"/>
                  </w:tcBorders>
                  <w:vAlign w:val="center"/>
                </w:tcPr>
                <w:p w14:paraId="3C0A87E1" w14:textId="16ED8E5C" w:rsidR="0097412C" w:rsidRPr="003B413D" w:rsidRDefault="0097412C" w:rsidP="0097412C">
                  <w:pPr>
                    <w:jc w:val="center"/>
                    <w:rPr>
                      <w:szCs w:val="20"/>
                    </w:rPr>
                  </w:pPr>
                  <w:r w:rsidRPr="003B413D">
                    <w:rPr>
                      <w:rFonts w:hint="eastAsia"/>
                      <w:szCs w:val="20"/>
                    </w:rPr>
                    <w:t>4</w:t>
                  </w:r>
                  <w:r w:rsidRPr="003B413D">
                    <w:rPr>
                      <w:szCs w:val="20"/>
                    </w:rPr>
                    <w:t>4.8</w:t>
                  </w:r>
                </w:p>
              </w:tc>
              <w:tc>
                <w:tcPr>
                  <w:tcW w:w="1170" w:type="pct"/>
                  <w:vMerge w:val="restart"/>
                  <w:tcBorders>
                    <w:tl2br w:val="nil"/>
                    <w:tr2bl w:val="nil"/>
                  </w:tcBorders>
                  <w:vAlign w:val="center"/>
                </w:tcPr>
                <w:p w14:paraId="7B0B8EA3" w14:textId="77777777" w:rsidR="0097412C" w:rsidRPr="003B413D" w:rsidRDefault="0097412C" w:rsidP="0097412C">
                  <w:pPr>
                    <w:jc w:val="center"/>
                    <w:rPr>
                      <w:bCs/>
                      <w:snapToGrid w:val="0"/>
                      <w:kern w:val="0"/>
                      <w:szCs w:val="20"/>
                    </w:rPr>
                  </w:pPr>
                  <w:r w:rsidRPr="003B413D">
                    <w:rPr>
                      <w:rFonts w:hint="eastAsia"/>
                      <w:snapToGrid w:val="0"/>
                      <w:kern w:val="0"/>
                      <w:szCs w:val="20"/>
                    </w:rPr>
                    <w:t>符合《工业企业厂界环境噪声排放标准》（</w:t>
                  </w:r>
                  <w:r w:rsidRPr="003B413D">
                    <w:rPr>
                      <w:rFonts w:hint="eastAsia"/>
                      <w:snapToGrid w:val="0"/>
                      <w:kern w:val="0"/>
                      <w:szCs w:val="20"/>
                    </w:rPr>
                    <w:t>GB12348</w:t>
                  </w:r>
                  <w:r w:rsidRPr="003B413D">
                    <w:rPr>
                      <w:rFonts w:hint="eastAsia"/>
                      <w:snapToGrid w:val="0"/>
                      <w:kern w:val="0"/>
                      <w:szCs w:val="20"/>
                    </w:rPr>
                    <w:t>—</w:t>
                  </w:r>
                  <w:r w:rsidRPr="003B413D">
                    <w:rPr>
                      <w:rFonts w:hint="eastAsia"/>
                      <w:snapToGrid w:val="0"/>
                      <w:kern w:val="0"/>
                      <w:szCs w:val="20"/>
                    </w:rPr>
                    <w:t>2008</w:t>
                  </w:r>
                  <w:r w:rsidRPr="003B413D">
                    <w:rPr>
                      <w:rFonts w:hint="eastAsia"/>
                      <w:snapToGrid w:val="0"/>
                      <w:kern w:val="0"/>
                      <w:szCs w:val="20"/>
                    </w:rPr>
                    <w:t>）</w:t>
                  </w:r>
                  <w:r w:rsidRPr="003B413D">
                    <w:rPr>
                      <w:rFonts w:hint="eastAsia"/>
                      <w:snapToGrid w:val="0"/>
                      <w:kern w:val="0"/>
                      <w:szCs w:val="20"/>
                    </w:rPr>
                    <w:t>2</w:t>
                  </w:r>
                  <w:r w:rsidRPr="003B413D">
                    <w:rPr>
                      <w:rFonts w:hint="eastAsia"/>
                      <w:snapToGrid w:val="0"/>
                      <w:kern w:val="0"/>
                      <w:szCs w:val="20"/>
                    </w:rPr>
                    <w:t>类标准</w:t>
                  </w:r>
                </w:p>
              </w:tc>
            </w:tr>
            <w:tr w:rsidR="0097412C" w:rsidRPr="003B413D" w14:paraId="7F28080C" w14:textId="77777777" w:rsidTr="0097412C">
              <w:trPr>
                <w:cantSplit/>
                <w:trHeight w:val="113"/>
                <w:jc w:val="center"/>
              </w:trPr>
              <w:tc>
                <w:tcPr>
                  <w:tcW w:w="589" w:type="pct"/>
                  <w:tcBorders>
                    <w:tl2br w:val="nil"/>
                    <w:tr2bl w:val="nil"/>
                  </w:tcBorders>
                  <w:vAlign w:val="center"/>
                </w:tcPr>
                <w:p w14:paraId="1BCED16B" w14:textId="77777777" w:rsidR="0097412C" w:rsidRPr="003B413D" w:rsidRDefault="0097412C" w:rsidP="0097412C">
                  <w:pPr>
                    <w:jc w:val="center"/>
                    <w:rPr>
                      <w:snapToGrid w:val="0"/>
                      <w:kern w:val="0"/>
                      <w:szCs w:val="20"/>
                    </w:rPr>
                  </w:pPr>
                  <w:r w:rsidRPr="003B413D">
                    <w:rPr>
                      <w:rFonts w:hint="eastAsia"/>
                      <w:szCs w:val="20"/>
                    </w:rPr>
                    <w:t>厂界西侧</w:t>
                  </w:r>
                </w:p>
              </w:tc>
              <w:tc>
                <w:tcPr>
                  <w:tcW w:w="557" w:type="pct"/>
                  <w:tcBorders>
                    <w:tl2br w:val="nil"/>
                    <w:tr2bl w:val="nil"/>
                  </w:tcBorders>
                  <w:vAlign w:val="center"/>
                </w:tcPr>
                <w:p w14:paraId="6844A4C6" w14:textId="77777777" w:rsidR="0097412C" w:rsidRPr="003B413D" w:rsidRDefault="0097412C" w:rsidP="0097412C">
                  <w:pPr>
                    <w:jc w:val="center"/>
                    <w:rPr>
                      <w:szCs w:val="20"/>
                    </w:rPr>
                  </w:pPr>
                  <w:r w:rsidRPr="003B413D">
                    <w:rPr>
                      <w:rFonts w:hint="eastAsia"/>
                      <w:szCs w:val="20"/>
                    </w:rPr>
                    <w:t>/</w:t>
                  </w:r>
                </w:p>
              </w:tc>
              <w:tc>
                <w:tcPr>
                  <w:tcW w:w="453" w:type="pct"/>
                  <w:tcBorders>
                    <w:tl2br w:val="nil"/>
                    <w:tr2bl w:val="nil"/>
                  </w:tcBorders>
                  <w:vAlign w:val="center"/>
                </w:tcPr>
                <w:p w14:paraId="2C7234E5" w14:textId="77777777" w:rsidR="0097412C" w:rsidRPr="003B413D" w:rsidRDefault="0097412C" w:rsidP="0097412C">
                  <w:pPr>
                    <w:jc w:val="center"/>
                    <w:rPr>
                      <w:szCs w:val="20"/>
                    </w:rPr>
                  </w:pPr>
                  <w:r w:rsidRPr="003B413D">
                    <w:rPr>
                      <w:rFonts w:hint="eastAsia"/>
                      <w:szCs w:val="20"/>
                    </w:rPr>
                    <w:t>/</w:t>
                  </w:r>
                </w:p>
              </w:tc>
              <w:tc>
                <w:tcPr>
                  <w:tcW w:w="591" w:type="pct"/>
                  <w:tcBorders>
                    <w:tl2br w:val="nil"/>
                    <w:tr2bl w:val="nil"/>
                  </w:tcBorders>
                  <w:vAlign w:val="center"/>
                </w:tcPr>
                <w:p w14:paraId="3463FD6C" w14:textId="35564333" w:rsidR="0097412C" w:rsidRPr="003B413D" w:rsidRDefault="0097412C" w:rsidP="0097412C">
                  <w:pPr>
                    <w:jc w:val="center"/>
                    <w:rPr>
                      <w:szCs w:val="20"/>
                    </w:rPr>
                  </w:pPr>
                  <w:r w:rsidRPr="003B413D">
                    <w:rPr>
                      <w:rFonts w:hint="eastAsia"/>
                      <w:szCs w:val="20"/>
                    </w:rPr>
                    <w:t>5</w:t>
                  </w:r>
                  <w:r w:rsidRPr="003B413D">
                    <w:rPr>
                      <w:szCs w:val="20"/>
                    </w:rPr>
                    <w:t>0.5</w:t>
                  </w:r>
                </w:p>
              </w:tc>
              <w:tc>
                <w:tcPr>
                  <w:tcW w:w="513" w:type="pct"/>
                  <w:tcBorders>
                    <w:tl2br w:val="nil"/>
                    <w:tr2bl w:val="nil"/>
                  </w:tcBorders>
                  <w:vAlign w:val="center"/>
                </w:tcPr>
                <w:p w14:paraId="7AFDF5F7" w14:textId="001157B3" w:rsidR="0097412C" w:rsidRPr="003B413D" w:rsidRDefault="0097412C" w:rsidP="0097412C">
                  <w:pPr>
                    <w:jc w:val="center"/>
                    <w:rPr>
                      <w:szCs w:val="20"/>
                    </w:rPr>
                  </w:pPr>
                  <w:r w:rsidRPr="003B413D">
                    <w:rPr>
                      <w:rFonts w:hint="eastAsia"/>
                      <w:szCs w:val="20"/>
                    </w:rPr>
                    <w:t>4</w:t>
                  </w:r>
                  <w:r w:rsidRPr="003B413D">
                    <w:rPr>
                      <w:szCs w:val="20"/>
                    </w:rPr>
                    <w:t>5.5</w:t>
                  </w:r>
                </w:p>
              </w:tc>
              <w:tc>
                <w:tcPr>
                  <w:tcW w:w="591" w:type="pct"/>
                  <w:tcBorders>
                    <w:tl2br w:val="nil"/>
                    <w:tr2bl w:val="nil"/>
                  </w:tcBorders>
                  <w:vAlign w:val="center"/>
                </w:tcPr>
                <w:p w14:paraId="7BD20DD9" w14:textId="327B0F87" w:rsidR="0097412C" w:rsidRPr="003B413D" w:rsidRDefault="0097412C" w:rsidP="0097412C">
                  <w:pPr>
                    <w:jc w:val="center"/>
                    <w:rPr>
                      <w:szCs w:val="20"/>
                    </w:rPr>
                  </w:pPr>
                  <w:r w:rsidRPr="003B413D">
                    <w:rPr>
                      <w:rFonts w:hint="eastAsia"/>
                      <w:szCs w:val="20"/>
                    </w:rPr>
                    <w:t>5</w:t>
                  </w:r>
                  <w:r w:rsidRPr="003B413D">
                    <w:rPr>
                      <w:szCs w:val="20"/>
                    </w:rPr>
                    <w:t>0.5</w:t>
                  </w:r>
                </w:p>
              </w:tc>
              <w:tc>
                <w:tcPr>
                  <w:tcW w:w="536" w:type="pct"/>
                  <w:tcBorders>
                    <w:tl2br w:val="nil"/>
                    <w:tr2bl w:val="nil"/>
                  </w:tcBorders>
                  <w:vAlign w:val="center"/>
                </w:tcPr>
                <w:p w14:paraId="446A2742" w14:textId="360F790C" w:rsidR="0097412C" w:rsidRPr="003B413D" w:rsidRDefault="0097412C" w:rsidP="0097412C">
                  <w:pPr>
                    <w:jc w:val="center"/>
                    <w:rPr>
                      <w:szCs w:val="20"/>
                    </w:rPr>
                  </w:pPr>
                  <w:r w:rsidRPr="003B413D">
                    <w:rPr>
                      <w:rFonts w:hint="eastAsia"/>
                      <w:szCs w:val="20"/>
                    </w:rPr>
                    <w:t>4</w:t>
                  </w:r>
                  <w:r w:rsidRPr="003B413D">
                    <w:rPr>
                      <w:szCs w:val="20"/>
                    </w:rPr>
                    <w:t>5.5</w:t>
                  </w:r>
                </w:p>
              </w:tc>
              <w:tc>
                <w:tcPr>
                  <w:tcW w:w="1170" w:type="pct"/>
                  <w:vMerge/>
                  <w:tcBorders>
                    <w:tl2br w:val="nil"/>
                    <w:tr2bl w:val="nil"/>
                  </w:tcBorders>
                  <w:vAlign w:val="center"/>
                </w:tcPr>
                <w:p w14:paraId="3770D855" w14:textId="77777777" w:rsidR="0097412C" w:rsidRPr="003B413D" w:rsidRDefault="0097412C" w:rsidP="0097412C">
                  <w:pPr>
                    <w:jc w:val="center"/>
                    <w:rPr>
                      <w:snapToGrid w:val="0"/>
                      <w:kern w:val="0"/>
                      <w:szCs w:val="20"/>
                    </w:rPr>
                  </w:pPr>
                </w:p>
              </w:tc>
            </w:tr>
            <w:tr w:rsidR="0097412C" w:rsidRPr="003B413D" w14:paraId="04F85B23" w14:textId="77777777" w:rsidTr="0097412C">
              <w:trPr>
                <w:cantSplit/>
                <w:trHeight w:val="113"/>
                <w:jc w:val="center"/>
              </w:trPr>
              <w:tc>
                <w:tcPr>
                  <w:tcW w:w="589" w:type="pct"/>
                  <w:tcBorders>
                    <w:tl2br w:val="nil"/>
                    <w:tr2bl w:val="nil"/>
                  </w:tcBorders>
                  <w:vAlign w:val="center"/>
                </w:tcPr>
                <w:p w14:paraId="3DC9A607" w14:textId="77777777" w:rsidR="0097412C" w:rsidRPr="003B413D" w:rsidRDefault="0097412C" w:rsidP="0097412C">
                  <w:pPr>
                    <w:jc w:val="center"/>
                    <w:rPr>
                      <w:snapToGrid w:val="0"/>
                      <w:kern w:val="0"/>
                      <w:szCs w:val="20"/>
                    </w:rPr>
                  </w:pPr>
                  <w:r w:rsidRPr="003B413D">
                    <w:rPr>
                      <w:rFonts w:hint="eastAsia"/>
                      <w:szCs w:val="20"/>
                    </w:rPr>
                    <w:t>厂界南侧</w:t>
                  </w:r>
                </w:p>
              </w:tc>
              <w:tc>
                <w:tcPr>
                  <w:tcW w:w="557" w:type="pct"/>
                  <w:tcBorders>
                    <w:tl2br w:val="nil"/>
                    <w:tr2bl w:val="nil"/>
                  </w:tcBorders>
                  <w:vAlign w:val="center"/>
                </w:tcPr>
                <w:p w14:paraId="7BF32325" w14:textId="77777777" w:rsidR="0097412C" w:rsidRPr="003B413D" w:rsidRDefault="0097412C" w:rsidP="0097412C">
                  <w:pPr>
                    <w:jc w:val="center"/>
                    <w:rPr>
                      <w:szCs w:val="20"/>
                    </w:rPr>
                  </w:pPr>
                  <w:r w:rsidRPr="003B413D">
                    <w:rPr>
                      <w:rFonts w:hint="eastAsia"/>
                      <w:szCs w:val="20"/>
                    </w:rPr>
                    <w:t>/</w:t>
                  </w:r>
                </w:p>
              </w:tc>
              <w:tc>
                <w:tcPr>
                  <w:tcW w:w="453" w:type="pct"/>
                  <w:tcBorders>
                    <w:tl2br w:val="nil"/>
                    <w:tr2bl w:val="nil"/>
                  </w:tcBorders>
                  <w:vAlign w:val="center"/>
                </w:tcPr>
                <w:p w14:paraId="39984305" w14:textId="77777777" w:rsidR="0097412C" w:rsidRPr="003B413D" w:rsidRDefault="0097412C" w:rsidP="0097412C">
                  <w:pPr>
                    <w:jc w:val="center"/>
                    <w:rPr>
                      <w:szCs w:val="20"/>
                    </w:rPr>
                  </w:pPr>
                  <w:r w:rsidRPr="003B413D">
                    <w:rPr>
                      <w:rFonts w:hint="eastAsia"/>
                      <w:szCs w:val="20"/>
                    </w:rPr>
                    <w:t>/</w:t>
                  </w:r>
                </w:p>
              </w:tc>
              <w:tc>
                <w:tcPr>
                  <w:tcW w:w="591" w:type="pct"/>
                  <w:tcBorders>
                    <w:tl2br w:val="nil"/>
                    <w:tr2bl w:val="nil"/>
                  </w:tcBorders>
                  <w:vAlign w:val="center"/>
                </w:tcPr>
                <w:p w14:paraId="214FE4F8" w14:textId="56E4F272" w:rsidR="0097412C" w:rsidRPr="003B413D" w:rsidRDefault="0097412C" w:rsidP="0097412C">
                  <w:pPr>
                    <w:jc w:val="center"/>
                    <w:rPr>
                      <w:szCs w:val="20"/>
                    </w:rPr>
                  </w:pPr>
                  <w:r w:rsidRPr="003B413D">
                    <w:rPr>
                      <w:rFonts w:hint="eastAsia"/>
                      <w:szCs w:val="20"/>
                    </w:rPr>
                    <w:t>5</w:t>
                  </w:r>
                  <w:r w:rsidRPr="003B413D">
                    <w:rPr>
                      <w:szCs w:val="20"/>
                    </w:rPr>
                    <w:t>5.6</w:t>
                  </w:r>
                </w:p>
              </w:tc>
              <w:tc>
                <w:tcPr>
                  <w:tcW w:w="513" w:type="pct"/>
                  <w:tcBorders>
                    <w:tl2br w:val="nil"/>
                    <w:tr2bl w:val="nil"/>
                  </w:tcBorders>
                  <w:vAlign w:val="center"/>
                </w:tcPr>
                <w:p w14:paraId="110FC2E2" w14:textId="0E74FDF6" w:rsidR="0097412C" w:rsidRPr="003B413D" w:rsidRDefault="0097412C" w:rsidP="0097412C">
                  <w:pPr>
                    <w:jc w:val="center"/>
                    <w:rPr>
                      <w:szCs w:val="20"/>
                    </w:rPr>
                  </w:pPr>
                  <w:r w:rsidRPr="003B413D">
                    <w:rPr>
                      <w:szCs w:val="20"/>
                    </w:rPr>
                    <w:t>46.4</w:t>
                  </w:r>
                </w:p>
              </w:tc>
              <w:tc>
                <w:tcPr>
                  <w:tcW w:w="591" w:type="pct"/>
                  <w:tcBorders>
                    <w:tl2br w:val="nil"/>
                    <w:tr2bl w:val="nil"/>
                  </w:tcBorders>
                  <w:vAlign w:val="center"/>
                </w:tcPr>
                <w:p w14:paraId="24B401D7" w14:textId="0AA39462" w:rsidR="0097412C" w:rsidRPr="003B413D" w:rsidRDefault="0097412C" w:rsidP="0097412C">
                  <w:pPr>
                    <w:jc w:val="center"/>
                    <w:rPr>
                      <w:szCs w:val="20"/>
                    </w:rPr>
                  </w:pPr>
                  <w:r w:rsidRPr="003B413D">
                    <w:rPr>
                      <w:rFonts w:hint="eastAsia"/>
                      <w:szCs w:val="20"/>
                    </w:rPr>
                    <w:t>5</w:t>
                  </w:r>
                  <w:r w:rsidRPr="003B413D">
                    <w:rPr>
                      <w:szCs w:val="20"/>
                    </w:rPr>
                    <w:t>5.6</w:t>
                  </w:r>
                </w:p>
              </w:tc>
              <w:tc>
                <w:tcPr>
                  <w:tcW w:w="536" w:type="pct"/>
                  <w:tcBorders>
                    <w:tl2br w:val="nil"/>
                    <w:tr2bl w:val="nil"/>
                  </w:tcBorders>
                  <w:vAlign w:val="center"/>
                </w:tcPr>
                <w:p w14:paraId="28B74F40" w14:textId="408030F8" w:rsidR="0097412C" w:rsidRPr="003B413D" w:rsidRDefault="0097412C" w:rsidP="0097412C">
                  <w:pPr>
                    <w:jc w:val="center"/>
                    <w:rPr>
                      <w:szCs w:val="20"/>
                    </w:rPr>
                  </w:pPr>
                  <w:r w:rsidRPr="003B413D">
                    <w:rPr>
                      <w:szCs w:val="20"/>
                    </w:rPr>
                    <w:t>46.4</w:t>
                  </w:r>
                </w:p>
              </w:tc>
              <w:tc>
                <w:tcPr>
                  <w:tcW w:w="1170" w:type="pct"/>
                  <w:vMerge/>
                  <w:tcBorders>
                    <w:tl2br w:val="nil"/>
                    <w:tr2bl w:val="nil"/>
                  </w:tcBorders>
                  <w:vAlign w:val="center"/>
                </w:tcPr>
                <w:p w14:paraId="1B68224B" w14:textId="77777777" w:rsidR="0097412C" w:rsidRPr="003B413D" w:rsidRDefault="0097412C" w:rsidP="0097412C">
                  <w:pPr>
                    <w:jc w:val="center"/>
                    <w:rPr>
                      <w:snapToGrid w:val="0"/>
                      <w:kern w:val="0"/>
                      <w:szCs w:val="20"/>
                    </w:rPr>
                  </w:pPr>
                </w:p>
              </w:tc>
            </w:tr>
            <w:tr w:rsidR="0097412C" w:rsidRPr="003B413D" w14:paraId="35E00AFA" w14:textId="77777777" w:rsidTr="0097412C">
              <w:trPr>
                <w:cantSplit/>
                <w:trHeight w:val="113"/>
                <w:jc w:val="center"/>
              </w:trPr>
              <w:tc>
                <w:tcPr>
                  <w:tcW w:w="589" w:type="pct"/>
                  <w:tcBorders>
                    <w:tl2br w:val="nil"/>
                    <w:tr2bl w:val="nil"/>
                  </w:tcBorders>
                  <w:vAlign w:val="center"/>
                </w:tcPr>
                <w:p w14:paraId="46CCF08E" w14:textId="77777777" w:rsidR="0097412C" w:rsidRPr="003B413D" w:rsidRDefault="0097412C" w:rsidP="0097412C">
                  <w:pPr>
                    <w:jc w:val="center"/>
                    <w:rPr>
                      <w:snapToGrid w:val="0"/>
                      <w:kern w:val="0"/>
                      <w:szCs w:val="20"/>
                    </w:rPr>
                  </w:pPr>
                  <w:r w:rsidRPr="003B413D">
                    <w:rPr>
                      <w:rFonts w:hint="eastAsia"/>
                      <w:szCs w:val="20"/>
                    </w:rPr>
                    <w:t>厂界东侧</w:t>
                  </w:r>
                </w:p>
              </w:tc>
              <w:tc>
                <w:tcPr>
                  <w:tcW w:w="557" w:type="pct"/>
                  <w:tcBorders>
                    <w:tl2br w:val="nil"/>
                    <w:tr2bl w:val="nil"/>
                  </w:tcBorders>
                  <w:vAlign w:val="center"/>
                </w:tcPr>
                <w:p w14:paraId="3F35632F" w14:textId="77777777" w:rsidR="0097412C" w:rsidRPr="003B413D" w:rsidRDefault="0097412C" w:rsidP="0097412C">
                  <w:pPr>
                    <w:jc w:val="center"/>
                    <w:rPr>
                      <w:szCs w:val="20"/>
                    </w:rPr>
                  </w:pPr>
                  <w:r w:rsidRPr="003B413D">
                    <w:rPr>
                      <w:rFonts w:hint="eastAsia"/>
                      <w:szCs w:val="20"/>
                    </w:rPr>
                    <w:t>/</w:t>
                  </w:r>
                </w:p>
              </w:tc>
              <w:tc>
                <w:tcPr>
                  <w:tcW w:w="453" w:type="pct"/>
                  <w:tcBorders>
                    <w:tl2br w:val="nil"/>
                    <w:tr2bl w:val="nil"/>
                  </w:tcBorders>
                  <w:vAlign w:val="center"/>
                </w:tcPr>
                <w:p w14:paraId="7E2AD59E" w14:textId="77777777" w:rsidR="0097412C" w:rsidRPr="003B413D" w:rsidRDefault="0097412C" w:rsidP="0097412C">
                  <w:pPr>
                    <w:jc w:val="center"/>
                    <w:rPr>
                      <w:szCs w:val="20"/>
                    </w:rPr>
                  </w:pPr>
                  <w:r w:rsidRPr="003B413D">
                    <w:rPr>
                      <w:rFonts w:hint="eastAsia"/>
                      <w:szCs w:val="20"/>
                    </w:rPr>
                    <w:t>/</w:t>
                  </w:r>
                </w:p>
              </w:tc>
              <w:tc>
                <w:tcPr>
                  <w:tcW w:w="591" w:type="pct"/>
                  <w:tcBorders>
                    <w:tl2br w:val="nil"/>
                    <w:tr2bl w:val="nil"/>
                  </w:tcBorders>
                  <w:vAlign w:val="center"/>
                </w:tcPr>
                <w:p w14:paraId="4C51FC8B" w14:textId="10A02433" w:rsidR="0097412C" w:rsidRPr="003B413D" w:rsidRDefault="0097412C" w:rsidP="0097412C">
                  <w:pPr>
                    <w:jc w:val="center"/>
                    <w:rPr>
                      <w:szCs w:val="20"/>
                    </w:rPr>
                  </w:pPr>
                  <w:r w:rsidRPr="003B413D">
                    <w:rPr>
                      <w:rFonts w:hint="eastAsia"/>
                      <w:szCs w:val="20"/>
                    </w:rPr>
                    <w:t>5</w:t>
                  </w:r>
                  <w:r w:rsidRPr="003B413D">
                    <w:rPr>
                      <w:szCs w:val="20"/>
                    </w:rPr>
                    <w:t>3.5</w:t>
                  </w:r>
                </w:p>
              </w:tc>
              <w:tc>
                <w:tcPr>
                  <w:tcW w:w="513" w:type="pct"/>
                  <w:tcBorders>
                    <w:tl2br w:val="nil"/>
                    <w:tr2bl w:val="nil"/>
                  </w:tcBorders>
                  <w:vAlign w:val="center"/>
                </w:tcPr>
                <w:p w14:paraId="00523AF0" w14:textId="3CD10E99" w:rsidR="0097412C" w:rsidRPr="003B413D" w:rsidRDefault="0097412C" w:rsidP="0097412C">
                  <w:pPr>
                    <w:jc w:val="center"/>
                    <w:rPr>
                      <w:szCs w:val="20"/>
                    </w:rPr>
                  </w:pPr>
                  <w:r w:rsidRPr="003B413D">
                    <w:rPr>
                      <w:rFonts w:hint="eastAsia"/>
                      <w:szCs w:val="20"/>
                    </w:rPr>
                    <w:t>4</w:t>
                  </w:r>
                  <w:r w:rsidRPr="003B413D">
                    <w:rPr>
                      <w:szCs w:val="20"/>
                    </w:rPr>
                    <w:t>9.4</w:t>
                  </w:r>
                </w:p>
              </w:tc>
              <w:tc>
                <w:tcPr>
                  <w:tcW w:w="591" w:type="pct"/>
                  <w:tcBorders>
                    <w:tl2br w:val="nil"/>
                    <w:tr2bl w:val="nil"/>
                  </w:tcBorders>
                  <w:vAlign w:val="center"/>
                </w:tcPr>
                <w:p w14:paraId="6DABC5E1" w14:textId="10E36ADF" w:rsidR="0097412C" w:rsidRPr="003B413D" w:rsidRDefault="0097412C" w:rsidP="0097412C">
                  <w:pPr>
                    <w:jc w:val="center"/>
                    <w:rPr>
                      <w:szCs w:val="20"/>
                    </w:rPr>
                  </w:pPr>
                  <w:r w:rsidRPr="003B413D">
                    <w:rPr>
                      <w:rFonts w:hint="eastAsia"/>
                      <w:szCs w:val="20"/>
                    </w:rPr>
                    <w:t>5</w:t>
                  </w:r>
                  <w:r w:rsidRPr="003B413D">
                    <w:rPr>
                      <w:szCs w:val="20"/>
                    </w:rPr>
                    <w:t>3.5</w:t>
                  </w:r>
                </w:p>
              </w:tc>
              <w:tc>
                <w:tcPr>
                  <w:tcW w:w="536" w:type="pct"/>
                  <w:tcBorders>
                    <w:tl2br w:val="nil"/>
                    <w:tr2bl w:val="nil"/>
                  </w:tcBorders>
                  <w:vAlign w:val="center"/>
                </w:tcPr>
                <w:p w14:paraId="71D32785" w14:textId="7F879924" w:rsidR="0097412C" w:rsidRPr="003B413D" w:rsidRDefault="0097412C" w:rsidP="0097412C">
                  <w:pPr>
                    <w:jc w:val="center"/>
                    <w:rPr>
                      <w:szCs w:val="20"/>
                    </w:rPr>
                  </w:pPr>
                  <w:r w:rsidRPr="003B413D">
                    <w:rPr>
                      <w:rFonts w:hint="eastAsia"/>
                      <w:szCs w:val="20"/>
                    </w:rPr>
                    <w:t>4</w:t>
                  </w:r>
                  <w:r w:rsidRPr="003B413D">
                    <w:rPr>
                      <w:szCs w:val="20"/>
                    </w:rPr>
                    <w:t>9.4</w:t>
                  </w:r>
                </w:p>
              </w:tc>
              <w:tc>
                <w:tcPr>
                  <w:tcW w:w="1170" w:type="pct"/>
                  <w:vMerge/>
                  <w:tcBorders>
                    <w:tl2br w:val="nil"/>
                    <w:tr2bl w:val="nil"/>
                  </w:tcBorders>
                  <w:vAlign w:val="center"/>
                </w:tcPr>
                <w:p w14:paraId="4CA01F5D" w14:textId="77777777" w:rsidR="0097412C" w:rsidRPr="003B413D" w:rsidRDefault="0097412C" w:rsidP="0097412C">
                  <w:pPr>
                    <w:jc w:val="center"/>
                    <w:rPr>
                      <w:snapToGrid w:val="0"/>
                      <w:kern w:val="0"/>
                      <w:szCs w:val="20"/>
                    </w:rPr>
                  </w:pPr>
                </w:p>
              </w:tc>
            </w:tr>
            <w:tr w:rsidR="0097412C" w14:paraId="0D178C72" w14:textId="77777777" w:rsidTr="0097412C">
              <w:trPr>
                <w:cantSplit/>
                <w:trHeight w:val="230"/>
                <w:jc w:val="center"/>
              </w:trPr>
              <w:tc>
                <w:tcPr>
                  <w:tcW w:w="589" w:type="pct"/>
                  <w:tcBorders>
                    <w:tl2br w:val="nil"/>
                    <w:tr2bl w:val="nil"/>
                  </w:tcBorders>
                  <w:vAlign w:val="center"/>
                </w:tcPr>
                <w:p w14:paraId="6F11EAA4" w14:textId="2A213C2F" w:rsidR="0097412C" w:rsidRPr="003B413D" w:rsidRDefault="0097412C" w:rsidP="0097412C">
                  <w:pPr>
                    <w:widowControl/>
                    <w:jc w:val="center"/>
                    <w:rPr>
                      <w:szCs w:val="20"/>
                    </w:rPr>
                  </w:pPr>
                  <w:r w:rsidRPr="003B413D">
                    <w:rPr>
                      <w:rFonts w:hint="eastAsia"/>
                      <w:szCs w:val="21"/>
                    </w:rPr>
                    <w:t>兴南屯（西侧）</w:t>
                  </w:r>
                </w:p>
              </w:tc>
              <w:tc>
                <w:tcPr>
                  <w:tcW w:w="557" w:type="pct"/>
                  <w:tcBorders>
                    <w:tl2br w:val="nil"/>
                    <w:tr2bl w:val="nil"/>
                  </w:tcBorders>
                  <w:vAlign w:val="center"/>
                </w:tcPr>
                <w:p w14:paraId="1D637CE8" w14:textId="3BFC3561" w:rsidR="0097412C" w:rsidRPr="003B413D" w:rsidRDefault="003B413D" w:rsidP="0097412C">
                  <w:pPr>
                    <w:jc w:val="center"/>
                    <w:rPr>
                      <w:szCs w:val="20"/>
                    </w:rPr>
                  </w:pPr>
                  <w:r w:rsidRPr="003B413D">
                    <w:rPr>
                      <w:rFonts w:hint="eastAsia"/>
                      <w:szCs w:val="20"/>
                    </w:rPr>
                    <w:t>5</w:t>
                  </w:r>
                  <w:r w:rsidRPr="003B413D">
                    <w:rPr>
                      <w:szCs w:val="20"/>
                    </w:rPr>
                    <w:t>3.6</w:t>
                  </w:r>
                </w:p>
              </w:tc>
              <w:tc>
                <w:tcPr>
                  <w:tcW w:w="453" w:type="pct"/>
                  <w:tcBorders>
                    <w:tl2br w:val="nil"/>
                    <w:tr2bl w:val="nil"/>
                  </w:tcBorders>
                  <w:vAlign w:val="center"/>
                </w:tcPr>
                <w:p w14:paraId="0CBB9658" w14:textId="109AA298" w:rsidR="0097412C" w:rsidRPr="003B413D" w:rsidRDefault="003B413D" w:rsidP="0097412C">
                  <w:pPr>
                    <w:jc w:val="center"/>
                    <w:rPr>
                      <w:szCs w:val="20"/>
                    </w:rPr>
                  </w:pPr>
                  <w:r w:rsidRPr="003B413D">
                    <w:rPr>
                      <w:rFonts w:hint="eastAsia"/>
                      <w:szCs w:val="20"/>
                    </w:rPr>
                    <w:t>3</w:t>
                  </w:r>
                  <w:r w:rsidRPr="003B413D">
                    <w:rPr>
                      <w:szCs w:val="20"/>
                    </w:rPr>
                    <w:t>5.1</w:t>
                  </w:r>
                </w:p>
              </w:tc>
              <w:tc>
                <w:tcPr>
                  <w:tcW w:w="591" w:type="pct"/>
                  <w:tcBorders>
                    <w:tl2br w:val="nil"/>
                    <w:tr2bl w:val="nil"/>
                  </w:tcBorders>
                  <w:vAlign w:val="center"/>
                </w:tcPr>
                <w:p w14:paraId="13835B14" w14:textId="300AD577" w:rsidR="0097412C" w:rsidRPr="003B413D" w:rsidRDefault="0097412C" w:rsidP="0097412C">
                  <w:pPr>
                    <w:jc w:val="center"/>
                    <w:rPr>
                      <w:szCs w:val="20"/>
                    </w:rPr>
                  </w:pPr>
                  <w:r w:rsidRPr="003B413D">
                    <w:rPr>
                      <w:szCs w:val="20"/>
                    </w:rPr>
                    <w:t>48.2</w:t>
                  </w:r>
                </w:p>
              </w:tc>
              <w:tc>
                <w:tcPr>
                  <w:tcW w:w="513" w:type="pct"/>
                  <w:tcBorders>
                    <w:tl2br w:val="nil"/>
                    <w:tr2bl w:val="nil"/>
                  </w:tcBorders>
                  <w:vAlign w:val="center"/>
                </w:tcPr>
                <w:p w14:paraId="3149CF14" w14:textId="25059ED1" w:rsidR="0097412C" w:rsidRPr="003B413D" w:rsidRDefault="0097412C" w:rsidP="0097412C">
                  <w:pPr>
                    <w:jc w:val="center"/>
                    <w:rPr>
                      <w:szCs w:val="20"/>
                    </w:rPr>
                  </w:pPr>
                  <w:r w:rsidRPr="003B413D">
                    <w:rPr>
                      <w:rFonts w:hint="eastAsia"/>
                      <w:szCs w:val="20"/>
                    </w:rPr>
                    <w:t>4</w:t>
                  </w:r>
                  <w:r w:rsidRPr="003B413D">
                    <w:rPr>
                      <w:szCs w:val="20"/>
                    </w:rPr>
                    <w:t>4.8</w:t>
                  </w:r>
                </w:p>
              </w:tc>
              <w:tc>
                <w:tcPr>
                  <w:tcW w:w="591" w:type="pct"/>
                  <w:tcBorders>
                    <w:tl2br w:val="nil"/>
                    <w:tr2bl w:val="nil"/>
                  </w:tcBorders>
                  <w:vAlign w:val="center"/>
                </w:tcPr>
                <w:p w14:paraId="779A10AC" w14:textId="37D0AC51" w:rsidR="0097412C" w:rsidRPr="003B413D" w:rsidRDefault="003B413D" w:rsidP="0097412C">
                  <w:pPr>
                    <w:jc w:val="center"/>
                    <w:rPr>
                      <w:szCs w:val="20"/>
                    </w:rPr>
                  </w:pPr>
                  <w:r w:rsidRPr="003B413D">
                    <w:rPr>
                      <w:rFonts w:hint="eastAsia"/>
                      <w:szCs w:val="20"/>
                    </w:rPr>
                    <w:t>5</w:t>
                  </w:r>
                  <w:r w:rsidRPr="003B413D">
                    <w:rPr>
                      <w:szCs w:val="20"/>
                    </w:rPr>
                    <w:t>4.70</w:t>
                  </w:r>
                </w:p>
              </w:tc>
              <w:tc>
                <w:tcPr>
                  <w:tcW w:w="536" w:type="pct"/>
                  <w:tcBorders>
                    <w:tl2br w:val="nil"/>
                    <w:tr2bl w:val="nil"/>
                  </w:tcBorders>
                  <w:vAlign w:val="center"/>
                </w:tcPr>
                <w:p w14:paraId="6C7E9197" w14:textId="23BD35CE" w:rsidR="0097412C" w:rsidRPr="003B413D" w:rsidRDefault="003B413D" w:rsidP="0097412C">
                  <w:pPr>
                    <w:jc w:val="center"/>
                    <w:rPr>
                      <w:szCs w:val="20"/>
                    </w:rPr>
                  </w:pPr>
                  <w:r w:rsidRPr="003B413D">
                    <w:rPr>
                      <w:rFonts w:hint="eastAsia"/>
                      <w:szCs w:val="20"/>
                    </w:rPr>
                    <w:t>4</w:t>
                  </w:r>
                  <w:r w:rsidRPr="003B413D">
                    <w:rPr>
                      <w:szCs w:val="20"/>
                    </w:rPr>
                    <w:t>5.24</w:t>
                  </w:r>
                </w:p>
              </w:tc>
              <w:tc>
                <w:tcPr>
                  <w:tcW w:w="1170" w:type="pct"/>
                  <w:tcBorders>
                    <w:tl2br w:val="nil"/>
                    <w:tr2bl w:val="nil"/>
                  </w:tcBorders>
                  <w:vAlign w:val="center"/>
                </w:tcPr>
                <w:p w14:paraId="4EA4387A" w14:textId="77777777" w:rsidR="0097412C" w:rsidRPr="003B413D" w:rsidRDefault="0097412C" w:rsidP="0097412C">
                  <w:pPr>
                    <w:jc w:val="center"/>
                    <w:rPr>
                      <w:snapToGrid w:val="0"/>
                      <w:kern w:val="0"/>
                      <w:szCs w:val="20"/>
                    </w:rPr>
                  </w:pPr>
                  <w:r w:rsidRPr="003B413D">
                    <w:rPr>
                      <w:rFonts w:hint="eastAsia"/>
                      <w:snapToGrid w:val="0"/>
                      <w:kern w:val="0"/>
                      <w:szCs w:val="20"/>
                    </w:rPr>
                    <w:t>《声环境质量标准》（</w:t>
                  </w:r>
                  <w:r w:rsidRPr="003B413D">
                    <w:rPr>
                      <w:rFonts w:hint="eastAsia"/>
                      <w:snapToGrid w:val="0"/>
                      <w:kern w:val="0"/>
                      <w:szCs w:val="20"/>
                    </w:rPr>
                    <w:t>GB3096-2008</w:t>
                  </w:r>
                  <w:r w:rsidRPr="003B413D">
                    <w:rPr>
                      <w:rFonts w:hint="eastAsia"/>
                      <w:snapToGrid w:val="0"/>
                      <w:kern w:val="0"/>
                      <w:szCs w:val="20"/>
                    </w:rPr>
                    <w:t>）中</w:t>
                  </w:r>
                  <w:r w:rsidRPr="003B413D">
                    <w:rPr>
                      <w:rFonts w:hint="eastAsia"/>
                      <w:snapToGrid w:val="0"/>
                      <w:kern w:val="0"/>
                      <w:szCs w:val="20"/>
                    </w:rPr>
                    <w:t>2</w:t>
                  </w:r>
                  <w:r w:rsidRPr="003B413D">
                    <w:rPr>
                      <w:rFonts w:hint="eastAsia"/>
                      <w:snapToGrid w:val="0"/>
                      <w:kern w:val="0"/>
                      <w:szCs w:val="20"/>
                    </w:rPr>
                    <w:t>类标准</w:t>
                  </w:r>
                </w:p>
              </w:tc>
            </w:tr>
          </w:tbl>
          <w:p w14:paraId="38822627" w14:textId="77777777" w:rsidR="009737DB" w:rsidRDefault="00000000">
            <w:pPr>
              <w:adjustRightInd w:val="0"/>
              <w:snapToGrid w:val="0"/>
              <w:spacing w:line="360" w:lineRule="auto"/>
              <w:ind w:firstLineChars="200" w:firstLine="480"/>
              <w:rPr>
                <w:sz w:val="24"/>
              </w:rPr>
            </w:pPr>
            <w:r>
              <w:rPr>
                <w:sz w:val="24"/>
              </w:rPr>
              <w:t>厂界种植绿化带，可进一步减轻噪声的影响。通过上述相应减振、隔声、降噪、加强管理和设备合理布局等措施，可以确保项目厂界噪声满足《工业企业厂界环境噪声排放标准》（</w:t>
            </w:r>
            <w:r>
              <w:rPr>
                <w:sz w:val="24"/>
              </w:rPr>
              <w:t>GB12348-2008</w:t>
            </w:r>
            <w:r>
              <w:rPr>
                <w:sz w:val="24"/>
              </w:rPr>
              <w:t>）中的</w:t>
            </w:r>
            <w:r>
              <w:rPr>
                <w:sz w:val="24"/>
              </w:rPr>
              <w:t>2</w:t>
            </w:r>
            <w:r>
              <w:rPr>
                <w:sz w:val="24"/>
              </w:rPr>
              <w:t>类标准要求。</w:t>
            </w:r>
            <w:r>
              <w:rPr>
                <w:rFonts w:hint="eastAsia"/>
                <w:bCs/>
                <w:sz w:val="24"/>
              </w:rPr>
              <w:t>敏感目标处噪声值满足《声环境质量标准》（</w:t>
            </w:r>
            <w:r>
              <w:rPr>
                <w:rFonts w:hint="eastAsia"/>
                <w:bCs/>
                <w:sz w:val="24"/>
              </w:rPr>
              <w:t>GB3096-2008</w:t>
            </w:r>
            <w:r>
              <w:rPr>
                <w:rFonts w:hint="eastAsia"/>
                <w:bCs/>
                <w:sz w:val="24"/>
              </w:rPr>
              <w:t>）中</w:t>
            </w:r>
            <w:r>
              <w:rPr>
                <w:rFonts w:hint="eastAsia"/>
                <w:bCs/>
                <w:sz w:val="24"/>
              </w:rPr>
              <w:t>2</w:t>
            </w:r>
            <w:r>
              <w:rPr>
                <w:rFonts w:hint="eastAsia"/>
                <w:bCs/>
                <w:sz w:val="24"/>
              </w:rPr>
              <w:t>类标准限值要求。因</w:t>
            </w:r>
            <w:r>
              <w:rPr>
                <w:sz w:val="24"/>
              </w:rPr>
              <w:t>此，通过落实以上噪声治理措施，项目噪声对</w:t>
            </w:r>
            <w:proofErr w:type="gramStart"/>
            <w:r>
              <w:rPr>
                <w:sz w:val="24"/>
              </w:rPr>
              <w:t>周围声</w:t>
            </w:r>
            <w:proofErr w:type="gramEnd"/>
            <w:r>
              <w:rPr>
                <w:sz w:val="24"/>
              </w:rPr>
              <w:t>环境影响不大。</w:t>
            </w:r>
          </w:p>
          <w:p w14:paraId="73FE77B0" w14:textId="77777777" w:rsidR="009737DB" w:rsidRDefault="00000000">
            <w:pPr>
              <w:adjustRightInd w:val="0"/>
              <w:snapToGrid w:val="0"/>
              <w:spacing w:line="360" w:lineRule="auto"/>
              <w:ind w:firstLineChars="200" w:firstLine="482"/>
              <w:rPr>
                <w:b/>
                <w:bCs/>
                <w:sz w:val="24"/>
              </w:rPr>
            </w:pPr>
            <w:r>
              <w:rPr>
                <w:rFonts w:hint="eastAsia"/>
                <w:b/>
                <w:bCs/>
                <w:sz w:val="24"/>
              </w:rPr>
              <w:t>3</w:t>
            </w:r>
            <w:r>
              <w:rPr>
                <w:rFonts w:hint="eastAsia"/>
                <w:b/>
                <w:bCs/>
                <w:sz w:val="24"/>
              </w:rPr>
              <w:t>、</w:t>
            </w:r>
            <w:r>
              <w:rPr>
                <w:b/>
                <w:bCs/>
                <w:sz w:val="24"/>
              </w:rPr>
              <w:t>监测计划</w:t>
            </w:r>
          </w:p>
          <w:p w14:paraId="04428CC2" w14:textId="77777777" w:rsidR="009737DB" w:rsidRDefault="00000000">
            <w:pPr>
              <w:adjustRightInd w:val="0"/>
              <w:snapToGrid w:val="0"/>
              <w:spacing w:line="360" w:lineRule="auto"/>
              <w:ind w:firstLineChars="200" w:firstLine="480"/>
              <w:rPr>
                <w:sz w:val="24"/>
              </w:rPr>
            </w:pPr>
            <w:r>
              <w:rPr>
                <w:sz w:val="24"/>
              </w:rPr>
              <w:lastRenderedPageBreak/>
              <w:t>依据《排污单位自行监测技术指南</w:t>
            </w:r>
            <w:r>
              <w:rPr>
                <w:sz w:val="24"/>
              </w:rPr>
              <w:t xml:space="preserve"> </w:t>
            </w:r>
            <w:r>
              <w:rPr>
                <w:sz w:val="24"/>
              </w:rPr>
              <w:t>总则》（</w:t>
            </w:r>
            <w:r>
              <w:rPr>
                <w:sz w:val="24"/>
              </w:rPr>
              <w:t>HJ819-2017</w:t>
            </w:r>
            <w:r>
              <w:rPr>
                <w:sz w:val="24"/>
              </w:rPr>
              <w:t>），确定本项目噪声污染源监测计划，监测计划见表</w:t>
            </w:r>
            <w:r>
              <w:rPr>
                <w:sz w:val="24"/>
              </w:rPr>
              <w:t>4-</w:t>
            </w:r>
            <w:r>
              <w:rPr>
                <w:rFonts w:hint="eastAsia"/>
                <w:sz w:val="24"/>
              </w:rPr>
              <w:t>8</w:t>
            </w:r>
            <w:r>
              <w:rPr>
                <w:sz w:val="24"/>
              </w:rPr>
              <w:t>。</w:t>
            </w:r>
          </w:p>
          <w:p w14:paraId="081E9EA9" w14:textId="77777777" w:rsidR="009737DB" w:rsidRDefault="00000000">
            <w:pPr>
              <w:jc w:val="center"/>
              <w:rPr>
                <w:b/>
                <w:bCs/>
                <w:sz w:val="24"/>
              </w:rPr>
            </w:pPr>
            <w:r>
              <w:rPr>
                <w:b/>
                <w:bCs/>
                <w:sz w:val="24"/>
              </w:rPr>
              <w:t>表</w:t>
            </w:r>
            <w:r>
              <w:rPr>
                <w:b/>
                <w:bCs/>
                <w:sz w:val="24"/>
              </w:rPr>
              <w:t>4-</w:t>
            </w:r>
            <w:r>
              <w:rPr>
                <w:rFonts w:hint="eastAsia"/>
                <w:b/>
                <w:bCs/>
                <w:sz w:val="24"/>
              </w:rPr>
              <w:t>8</w:t>
            </w:r>
            <w:r>
              <w:rPr>
                <w:b/>
                <w:bCs/>
                <w:sz w:val="24"/>
              </w:rPr>
              <w:t xml:space="preserve">  </w:t>
            </w:r>
            <w:r>
              <w:rPr>
                <w:b/>
                <w:bCs/>
                <w:sz w:val="24"/>
              </w:rPr>
              <w:t>噪声监测计划</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43"/>
              <w:gridCol w:w="1882"/>
              <w:gridCol w:w="1794"/>
              <w:gridCol w:w="3178"/>
            </w:tblGrid>
            <w:tr w:rsidR="009737DB" w14:paraId="76EB9402" w14:textId="77777777">
              <w:trPr>
                <w:trHeight w:val="340"/>
                <w:jc w:val="center"/>
              </w:trPr>
              <w:tc>
                <w:tcPr>
                  <w:tcW w:w="1479" w:type="dxa"/>
                  <w:vAlign w:val="center"/>
                </w:tcPr>
                <w:p w14:paraId="19B96501" w14:textId="77777777" w:rsidR="009737DB" w:rsidRDefault="00000000">
                  <w:pPr>
                    <w:pStyle w:val="af"/>
                    <w:spacing w:after="0"/>
                    <w:ind w:firstLineChars="0" w:firstLine="0"/>
                    <w:jc w:val="center"/>
                    <w:rPr>
                      <w:b/>
                      <w:szCs w:val="21"/>
                    </w:rPr>
                  </w:pPr>
                  <w:r>
                    <w:rPr>
                      <w:b/>
                      <w:szCs w:val="21"/>
                    </w:rPr>
                    <w:t>监测点位</w:t>
                  </w:r>
                </w:p>
              </w:tc>
              <w:tc>
                <w:tcPr>
                  <w:tcW w:w="1932" w:type="dxa"/>
                  <w:vAlign w:val="center"/>
                </w:tcPr>
                <w:p w14:paraId="7864A642" w14:textId="77777777" w:rsidR="009737DB" w:rsidRDefault="00000000">
                  <w:pPr>
                    <w:pStyle w:val="af"/>
                    <w:spacing w:after="0"/>
                    <w:ind w:firstLineChars="0" w:firstLine="0"/>
                    <w:jc w:val="center"/>
                    <w:rPr>
                      <w:b/>
                      <w:szCs w:val="21"/>
                    </w:rPr>
                  </w:pPr>
                  <w:r>
                    <w:rPr>
                      <w:b/>
                      <w:szCs w:val="21"/>
                    </w:rPr>
                    <w:t>监测项目</w:t>
                  </w:r>
                </w:p>
              </w:tc>
              <w:tc>
                <w:tcPr>
                  <w:tcW w:w="1841" w:type="dxa"/>
                  <w:vAlign w:val="center"/>
                </w:tcPr>
                <w:p w14:paraId="484B3C72" w14:textId="77777777" w:rsidR="009737DB" w:rsidRDefault="00000000">
                  <w:pPr>
                    <w:pStyle w:val="af"/>
                    <w:spacing w:after="0"/>
                    <w:ind w:firstLineChars="0" w:firstLine="0"/>
                    <w:jc w:val="center"/>
                    <w:rPr>
                      <w:b/>
                      <w:szCs w:val="21"/>
                    </w:rPr>
                  </w:pPr>
                  <w:r>
                    <w:rPr>
                      <w:b/>
                      <w:szCs w:val="21"/>
                    </w:rPr>
                    <w:t>监测频次</w:t>
                  </w:r>
                </w:p>
              </w:tc>
              <w:tc>
                <w:tcPr>
                  <w:tcW w:w="3221" w:type="dxa"/>
                  <w:vAlign w:val="center"/>
                </w:tcPr>
                <w:p w14:paraId="095AAEAB" w14:textId="77777777" w:rsidR="009737DB" w:rsidRDefault="00000000">
                  <w:pPr>
                    <w:pStyle w:val="af"/>
                    <w:spacing w:after="0"/>
                    <w:ind w:firstLineChars="0" w:firstLine="0"/>
                    <w:jc w:val="center"/>
                    <w:rPr>
                      <w:b/>
                      <w:szCs w:val="21"/>
                    </w:rPr>
                  </w:pPr>
                  <w:r>
                    <w:rPr>
                      <w:b/>
                      <w:szCs w:val="21"/>
                    </w:rPr>
                    <w:t>执行排放标准</w:t>
                  </w:r>
                </w:p>
              </w:tc>
            </w:tr>
            <w:tr w:rsidR="009737DB" w14:paraId="204757D9" w14:textId="77777777">
              <w:trPr>
                <w:trHeight w:val="340"/>
                <w:jc w:val="center"/>
              </w:trPr>
              <w:tc>
                <w:tcPr>
                  <w:tcW w:w="1479" w:type="dxa"/>
                  <w:vAlign w:val="center"/>
                </w:tcPr>
                <w:p w14:paraId="469A1247" w14:textId="77777777" w:rsidR="009737DB" w:rsidRDefault="00000000">
                  <w:pPr>
                    <w:pStyle w:val="af"/>
                    <w:spacing w:after="0"/>
                    <w:ind w:firstLineChars="0" w:firstLine="0"/>
                    <w:jc w:val="center"/>
                    <w:rPr>
                      <w:bCs/>
                      <w:szCs w:val="21"/>
                    </w:rPr>
                  </w:pPr>
                  <w:r>
                    <w:rPr>
                      <w:bCs/>
                      <w:szCs w:val="21"/>
                    </w:rPr>
                    <w:t>厂界</w:t>
                  </w:r>
                  <w:r>
                    <w:rPr>
                      <w:rFonts w:hint="eastAsia"/>
                      <w:bCs/>
                      <w:szCs w:val="21"/>
                    </w:rPr>
                    <w:t>四周</w:t>
                  </w:r>
                </w:p>
              </w:tc>
              <w:tc>
                <w:tcPr>
                  <w:tcW w:w="1932" w:type="dxa"/>
                  <w:vAlign w:val="center"/>
                </w:tcPr>
                <w:p w14:paraId="1FBC09E2" w14:textId="77777777" w:rsidR="009737DB" w:rsidRDefault="00000000">
                  <w:pPr>
                    <w:pStyle w:val="af"/>
                    <w:spacing w:after="0"/>
                    <w:ind w:firstLineChars="0" w:firstLine="0"/>
                    <w:jc w:val="center"/>
                    <w:rPr>
                      <w:bCs/>
                      <w:szCs w:val="21"/>
                    </w:rPr>
                  </w:pPr>
                  <w:r>
                    <w:rPr>
                      <w:bCs/>
                      <w:szCs w:val="21"/>
                    </w:rPr>
                    <w:t>等效连续</w:t>
                  </w:r>
                  <w:r>
                    <w:rPr>
                      <w:bCs/>
                      <w:szCs w:val="21"/>
                    </w:rPr>
                    <w:t>A</w:t>
                  </w:r>
                  <w:r>
                    <w:rPr>
                      <w:bCs/>
                      <w:szCs w:val="21"/>
                    </w:rPr>
                    <w:t>声级</w:t>
                  </w:r>
                </w:p>
              </w:tc>
              <w:tc>
                <w:tcPr>
                  <w:tcW w:w="1841" w:type="dxa"/>
                  <w:vAlign w:val="center"/>
                </w:tcPr>
                <w:p w14:paraId="0BD3DFA6" w14:textId="3BBDADB2" w:rsidR="009737DB" w:rsidRDefault="00000000">
                  <w:pPr>
                    <w:pStyle w:val="af"/>
                    <w:spacing w:after="0"/>
                    <w:ind w:firstLineChars="0" w:firstLine="0"/>
                    <w:jc w:val="center"/>
                    <w:rPr>
                      <w:bCs/>
                      <w:szCs w:val="21"/>
                    </w:rPr>
                  </w:pPr>
                  <w:r>
                    <w:rPr>
                      <w:bCs/>
                      <w:szCs w:val="21"/>
                    </w:rPr>
                    <w:t>1</w:t>
                  </w:r>
                  <w:r>
                    <w:rPr>
                      <w:bCs/>
                      <w:szCs w:val="21"/>
                    </w:rPr>
                    <w:t>次</w:t>
                  </w:r>
                  <w:r>
                    <w:rPr>
                      <w:bCs/>
                      <w:szCs w:val="21"/>
                    </w:rPr>
                    <w:t>/</w:t>
                  </w:r>
                  <w:r w:rsidR="00D454DD">
                    <w:rPr>
                      <w:rFonts w:hint="eastAsia"/>
                      <w:bCs/>
                      <w:szCs w:val="21"/>
                    </w:rPr>
                    <w:t>季度</w:t>
                  </w:r>
                </w:p>
              </w:tc>
              <w:tc>
                <w:tcPr>
                  <w:tcW w:w="3221" w:type="dxa"/>
                  <w:vAlign w:val="center"/>
                </w:tcPr>
                <w:p w14:paraId="5A378DCA" w14:textId="77777777" w:rsidR="009737DB" w:rsidRDefault="00000000">
                  <w:pPr>
                    <w:pStyle w:val="af"/>
                    <w:spacing w:after="0"/>
                    <w:ind w:firstLineChars="0" w:firstLine="0"/>
                    <w:jc w:val="center"/>
                    <w:rPr>
                      <w:bCs/>
                      <w:szCs w:val="21"/>
                    </w:rPr>
                  </w:pPr>
                  <w:r>
                    <w:rPr>
                      <w:bCs/>
                      <w:szCs w:val="21"/>
                    </w:rPr>
                    <w:t>《工业企业厂界环境噪声排放标准》（</w:t>
                  </w:r>
                  <w:r>
                    <w:rPr>
                      <w:bCs/>
                      <w:szCs w:val="21"/>
                    </w:rPr>
                    <w:t>GB12348-2008</w:t>
                  </w:r>
                  <w:r>
                    <w:rPr>
                      <w:bCs/>
                      <w:szCs w:val="21"/>
                    </w:rPr>
                    <w:t>）中</w:t>
                  </w:r>
                  <w:r>
                    <w:rPr>
                      <w:bCs/>
                      <w:szCs w:val="21"/>
                    </w:rPr>
                    <w:t>2</w:t>
                  </w:r>
                  <w:r>
                    <w:rPr>
                      <w:bCs/>
                      <w:szCs w:val="21"/>
                    </w:rPr>
                    <w:t>类标准限值</w:t>
                  </w:r>
                </w:p>
              </w:tc>
            </w:tr>
          </w:tbl>
          <w:p w14:paraId="6C01F506" w14:textId="77777777" w:rsidR="009737DB" w:rsidRDefault="00000000">
            <w:pPr>
              <w:adjustRightInd w:val="0"/>
              <w:snapToGrid w:val="0"/>
              <w:spacing w:line="360" w:lineRule="auto"/>
              <w:ind w:firstLineChars="200" w:firstLine="480"/>
              <w:rPr>
                <w:sz w:val="24"/>
              </w:rPr>
            </w:pPr>
            <w:r>
              <w:rPr>
                <w:sz w:val="24"/>
              </w:rPr>
              <w:t>若建设单位不具备监测条件进行上述污染源及环境质量监测，可委托有资质的环境监测单位进行监测。</w:t>
            </w:r>
          </w:p>
          <w:p w14:paraId="2221D52D" w14:textId="77777777" w:rsidR="009737DB" w:rsidRDefault="00000000">
            <w:pPr>
              <w:adjustRightInd w:val="0"/>
              <w:snapToGrid w:val="0"/>
              <w:spacing w:line="360" w:lineRule="auto"/>
              <w:ind w:firstLineChars="200" w:firstLine="482"/>
              <w:rPr>
                <w:b/>
                <w:bCs/>
                <w:sz w:val="24"/>
              </w:rPr>
            </w:pPr>
            <w:r>
              <w:rPr>
                <w:rFonts w:hint="eastAsia"/>
                <w:b/>
                <w:bCs/>
                <w:sz w:val="24"/>
              </w:rPr>
              <w:t>四</w:t>
            </w:r>
            <w:r>
              <w:rPr>
                <w:b/>
                <w:bCs/>
                <w:sz w:val="24"/>
              </w:rPr>
              <w:t>、运营期固体废物</w:t>
            </w:r>
            <w:r>
              <w:rPr>
                <w:rFonts w:hint="eastAsia"/>
                <w:b/>
                <w:bCs/>
                <w:sz w:val="24"/>
              </w:rPr>
              <w:t>治理</w:t>
            </w:r>
            <w:r>
              <w:rPr>
                <w:b/>
                <w:bCs/>
                <w:sz w:val="24"/>
              </w:rPr>
              <w:t>措施</w:t>
            </w:r>
          </w:p>
          <w:p w14:paraId="2147DFFE" w14:textId="77777777" w:rsidR="00AF214A" w:rsidRDefault="00AF214A" w:rsidP="00AF214A">
            <w:pPr>
              <w:pStyle w:val="13"/>
              <w:spacing w:line="520" w:lineRule="exact"/>
              <w:rPr>
                <w:rFonts w:eastAsia="宋体"/>
                <w:sz w:val="24"/>
              </w:rPr>
            </w:pPr>
            <w:r w:rsidRPr="0097412C">
              <w:rPr>
                <w:rFonts w:eastAsia="宋体"/>
                <w:b/>
                <w:bCs/>
                <w:sz w:val="24"/>
              </w:rPr>
              <w:t>表</w:t>
            </w:r>
            <w:r w:rsidRPr="0097412C">
              <w:rPr>
                <w:rFonts w:eastAsia="宋体"/>
                <w:b/>
                <w:bCs/>
                <w:sz w:val="24"/>
              </w:rPr>
              <w:t>4-</w:t>
            </w:r>
            <w:r w:rsidRPr="0097412C">
              <w:rPr>
                <w:rFonts w:eastAsia="宋体" w:hint="eastAsia"/>
                <w:b/>
                <w:bCs/>
                <w:sz w:val="24"/>
              </w:rPr>
              <w:t>9</w:t>
            </w:r>
            <w:r w:rsidRPr="0097412C">
              <w:rPr>
                <w:rFonts w:eastAsia="宋体"/>
                <w:b/>
                <w:bCs/>
                <w:sz w:val="24"/>
              </w:rPr>
              <w:t xml:space="preserve">  </w:t>
            </w:r>
            <w:r w:rsidRPr="0097412C">
              <w:rPr>
                <w:rFonts w:eastAsia="宋体"/>
                <w:b/>
                <w:bCs/>
                <w:sz w:val="24"/>
              </w:rPr>
              <w:t>固体废物污染源源强核算结果及相关参数一览表</w:t>
            </w:r>
          </w:p>
          <w:tbl>
            <w:tblPr>
              <w:tblW w:w="4997"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94"/>
              <w:gridCol w:w="820"/>
              <w:gridCol w:w="823"/>
              <w:gridCol w:w="1237"/>
              <w:gridCol w:w="654"/>
              <w:gridCol w:w="1004"/>
              <w:gridCol w:w="977"/>
              <w:gridCol w:w="1004"/>
              <w:gridCol w:w="979"/>
            </w:tblGrid>
            <w:tr w:rsidR="00AF214A" w:rsidRPr="000A773A" w14:paraId="17F14E16" w14:textId="77777777" w:rsidTr="0097412C">
              <w:trPr>
                <w:trHeight w:val="27"/>
                <w:jc w:val="center"/>
              </w:trPr>
              <w:tc>
                <w:tcPr>
                  <w:tcW w:w="487" w:type="pct"/>
                  <w:vMerge w:val="restart"/>
                  <w:tcBorders>
                    <w:top w:val="single" w:sz="12" w:space="0" w:color="auto"/>
                    <w:left w:val="nil"/>
                    <w:bottom w:val="single" w:sz="4" w:space="0" w:color="auto"/>
                    <w:right w:val="single" w:sz="4" w:space="0" w:color="auto"/>
                  </w:tcBorders>
                  <w:vAlign w:val="center"/>
                </w:tcPr>
                <w:p w14:paraId="5D68DB34" w14:textId="77777777" w:rsidR="00AF214A" w:rsidRPr="000A773A" w:rsidRDefault="00AF214A" w:rsidP="00AF214A">
                  <w:pPr>
                    <w:adjustRightInd w:val="0"/>
                    <w:snapToGrid w:val="0"/>
                    <w:jc w:val="center"/>
                    <w:rPr>
                      <w:snapToGrid w:val="0"/>
                      <w:szCs w:val="21"/>
                    </w:rPr>
                  </w:pPr>
                  <w:r w:rsidRPr="000A773A">
                    <w:rPr>
                      <w:snapToGrid w:val="0"/>
                      <w:szCs w:val="21"/>
                    </w:rPr>
                    <w:t>固废</w:t>
                  </w:r>
                </w:p>
                <w:p w14:paraId="1AAE421E" w14:textId="77777777" w:rsidR="00AF214A" w:rsidRPr="000A773A" w:rsidRDefault="00AF214A" w:rsidP="00AF214A">
                  <w:pPr>
                    <w:adjustRightInd w:val="0"/>
                    <w:snapToGrid w:val="0"/>
                    <w:jc w:val="center"/>
                    <w:rPr>
                      <w:snapToGrid w:val="0"/>
                      <w:szCs w:val="21"/>
                    </w:rPr>
                  </w:pPr>
                  <w:r w:rsidRPr="000A773A">
                    <w:rPr>
                      <w:snapToGrid w:val="0"/>
                      <w:szCs w:val="21"/>
                    </w:rPr>
                    <w:t>名称</w:t>
                  </w:r>
                </w:p>
              </w:tc>
              <w:tc>
                <w:tcPr>
                  <w:tcW w:w="502" w:type="pct"/>
                  <w:vMerge w:val="restart"/>
                  <w:tcBorders>
                    <w:top w:val="single" w:sz="12" w:space="0" w:color="auto"/>
                    <w:left w:val="single" w:sz="4" w:space="0" w:color="auto"/>
                    <w:bottom w:val="single" w:sz="4" w:space="0" w:color="auto"/>
                    <w:right w:val="single" w:sz="4" w:space="0" w:color="auto"/>
                  </w:tcBorders>
                  <w:vAlign w:val="center"/>
                </w:tcPr>
                <w:p w14:paraId="2A2B45C7" w14:textId="77777777" w:rsidR="00AF214A" w:rsidRPr="000A773A" w:rsidRDefault="00AF214A" w:rsidP="00AF214A">
                  <w:pPr>
                    <w:adjustRightInd w:val="0"/>
                    <w:snapToGrid w:val="0"/>
                    <w:jc w:val="center"/>
                    <w:rPr>
                      <w:snapToGrid w:val="0"/>
                      <w:szCs w:val="21"/>
                    </w:rPr>
                  </w:pPr>
                  <w:r w:rsidRPr="000A773A">
                    <w:rPr>
                      <w:snapToGrid w:val="0"/>
                      <w:szCs w:val="21"/>
                    </w:rPr>
                    <w:t>产生装置或工艺单元</w:t>
                  </w:r>
                </w:p>
              </w:tc>
              <w:tc>
                <w:tcPr>
                  <w:tcW w:w="504" w:type="pct"/>
                  <w:vMerge w:val="restart"/>
                  <w:tcBorders>
                    <w:top w:val="single" w:sz="12" w:space="0" w:color="auto"/>
                    <w:left w:val="single" w:sz="4" w:space="0" w:color="auto"/>
                    <w:right w:val="single" w:sz="4" w:space="0" w:color="auto"/>
                  </w:tcBorders>
                  <w:vAlign w:val="center"/>
                </w:tcPr>
                <w:p w14:paraId="5920A4B4" w14:textId="77777777" w:rsidR="00AF214A" w:rsidRPr="000A773A" w:rsidRDefault="00AF214A" w:rsidP="00AF214A">
                  <w:pPr>
                    <w:adjustRightInd w:val="0"/>
                    <w:snapToGrid w:val="0"/>
                    <w:jc w:val="center"/>
                    <w:rPr>
                      <w:snapToGrid w:val="0"/>
                      <w:szCs w:val="21"/>
                    </w:rPr>
                  </w:pPr>
                  <w:r w:rsidRPr="000A773A">
                    <w:rPr>
                      <w:snapToGrid w:val="0"/>
                      <w:szCs w:val="21"/>
                    </w:rPr>
                    <w:t>固废</w:t>
                  </w:r>
                </w:p>
                <w:p w14:paraId="545B7D2F" w14:textId="77777777" w:rsidR="00AF214A" w:rsidRPr="000A773A" w:rsidRDefault="00AF214A" w:rsidP="00AF214A">
                  <w:pPr>
                    <w:adjustRightInd w:val="0"/>
                    <w:snapToGrid w:val="0"/>
                    <w:jc w:val="center"/>
                    <w:rPr>
                      <w:snapToGrid w:val="0"/>
                      <w:szCs w:val="21"/>
                    </w:rPr>
                  </w:pPr>
                  <w:r w:rsidRPr="000A773A">
                    <w:rPr>
                      <w:snapToGrid w:val="0"/>
                      <w:szCs w:val="21"/>
                    </w:rPr>
                    <w:t>属性</w:t>
                  </w:r>
                </w:p>
              </w:tc>
              <w:tc>
                <w:tcPr>
                  <w:tcW w:w="754" w:type="pct"/>
                  <w:vMerge w:val="restart"/>
                  <w:tcBorders>
                    <w:top w:val="single" w:sz="12" w:space="0" w:color="auto"/>
                    <w:left w:val="single" w:sz="4" w:space="0" w:color="auto"/>
                    <w:right w:val="single" w:sz="4" w:space="0" w:color="auto"/>
                  </w:tcBorders>
                  <w:vAlign w:val="center"/>
                </w:tcPr>
                <w:p w14:paraId="54DE4E36" w14:textId="77777777" w:rsidR="00AF214A" w:rsidRPr="000A773A" w:rsidRDefault="00AF214A" w:rsidP="00AF214A">
                  <w:pPr>
                    <w:adjustRightInd w:val="0"/>
                    <w:snapToGrid w:val="0"/>
                    <w:jc w:val="center"/>
                    <w:rPr>
                      <w:snapToGrid w:val="0"/>
                      <w:szCs w:val="21"/>
                    </w:rPr>
                  </w:pPr>
                  <w:r w:rsidRPr="000A773A">
                    <w:rPr>
                      <w:snapToGrid w:val="0"/>
                      <w:szCs w:val="21"/>
                    </w:rPr>
                    <w:t>类别代码</w:t>
                  </w:r>
                </w:p>
              </w:tc>
              <w:tc>
                <w:tcPr>
                  <w:tcW w:w="1008" w:type="pct"/>
                  <w:gridSpan w:val="2"/>
                  <w:tcBorders>
                    <w:top w:val="single" w:sz="12" w:space="0" w:color="auto"/>
                    <w:left w:val="single" w:sz="4" w:space="0" w:color="auto"/>
                    <w:right w:val="single" w:sz="4" w:space="0" w:color="auto"/>
                  </w:tcBorders>
                  <w:vAlign w:val="center"/>
                </w:tcPr>
                <w:p w14:paraId="6F6B5B29" w14:textId="77777777" w:rsidR="00AF214A" w:rsidRPr="000A773A" w:rsidRDefault="00AF214A" w:rsidP="00AF214A">
                  <w:pPr>
                    <w:adjustRightInd w:val="0"/>
                    <w:snapToGrid w:val="0"/>
                    <w:jc w:val="center"/>
                    <w:rPr>
                      <w:snapToGrid w:val="0"/>
                      <w:szCs w:val="21"/>
                    </w:rPr>
                  </w:pPr>
                  <w:r w:rsidRPr="000A773A">
                    <w:rPr>
                      <w:snapToGrid w:val="0"/>
                      <w:szCs w:val="21"/>
                    </w:rPr>
                    <w:t>产生情况</w:t>
                  </w:r>
                </w:p>
              </w:tc>
              <w:tc>
                <w:tcPr>
                  <w:tcW w:w="1146" w:type="pct"/>
                  <w:gridSpan w:val="2"/>
                  <w:tcBorders>
                    <w:top w:val="single" w:sz="12" w:space="0" w:color="auto"/>
                    <w:left w:val="single" w:sz="4" w:space="0" w:color="auto"/>
                    <w:bottom w:val="single" w:sz="4" w:space="0" w:color="auto"/>
                    <w:right w:val="single" w:sz="4" w:space="0" w:color="auto"/>
                  </w:tcBorders>
                  <w:vAlign w:val="center"/>
                </w:tcPr>
                <w:p w14:paraId="0495232B" w14:textId="77777777" w:rsidR="00AF214A" w:rsidRPr="000A773A" w:rsidRDefault="00AF214A" w:rsidP="00AF214A">
                  <w:pPr>
                    <w:adjustRightInd w:val="0"/>
                    <w:snapToGrid w:val="0"/>
                    <w:jc w:val="center"/>
                    <w:rPr>
                      <w:snapToGrid w:val="0"/>
                      <w:szCs w:val="21"/>
                    </w:rPr>
                  </w:pPr>
                  <w:r w:rsidRPr="000A773A">
                    <w:rPr>
                      <w:snapToGrid w:val="0"/>
                      <w:szCs w:val="21"/>
                    </w:rPr>
                    <w:t>处理措施</w:t>
                  </w:r>
                </w:p>
              </w:tc>
              <w:tc>
                <w:tcPr>
                  <w:tcW w:w="598" w:type="pct"/>
                  <w:vMerge w:val="restart"/>
                  <w:tcBorders>
                    <w:top w:val="single" w:sz="12" w:space="0" w:color="auto"/>
                    <w:left w:val="single" w:sz="4" w:space="0" w:color="auto"/>
                    <w:bottom w:val="single" w:sz="4" w:space="0" w:color="auto"/>
                    <w:right w:val="nil"/>
                  </w:tcBorders>
                  <w:vAlign w:val="center"/>
                </w:tcPr>
                <w:p w14:paraId="6872D20E" w14:textId="77777777" w:rsidR="00AF214A" w:rsidRPr="000A773A" w:rsidRDefault="00AF214A" w:rsidP="00AF214A">
                  <w:pPr>
                    <w:adjustRightInd w:val="0"/>
                    <w:snapToGrid w:val="0"/>
                    <w:jc w:val="center"/>
                    <w:rPr>
                      <w:snapToGrid w:val="0"/>
                      <w:szCs w:val="21"/>
                    </w:rPr>
                  </w:pPr>
                  <w:r w:rsidRPr="000A773A">
                    <w:rPr>
                      <w:snapToGrid w:val="0"/>
                      <w:szCs w:val="21"/>
                    </w:rPr>
                    <w:t>最终去向</w:t>
                  </w:r>
                </w:p>
              </w:tc>
            </w:tr>
            <w:tr w:rsidR="00AF214A" w:rsidRPr="000A773A" w14:paraId="4F259D9B" w14:textId="77777777" w:rsidTr="0097412C">
              <w:trPr>
                <w:trHeight w:val="27"/>
                <w:jc w:val="center"/>
              </w:trPr>
              <w:tc>
                <w:tcPr>
                  <w:tcW w:w="487" w:type="pct"/>
                  <w:vMerge/>
                  <w:tcBorders>
                    <w:top w:val="single" w:sz="12" w:space="0" w:color="auto"/>
                    <w:left w:val="nil"/>
                    <w:bottom w:val="single" w:sz="4" w:space="0" w:color="auto"/>
                    <w:right w:val="single" w:sz="4" w:space="0" w:color="auto"/>
                  </w:tcBorders>
                  <w:vAlign w:val="center"/>
                </w:tcPr>
                <w:p w14:paraId="1F4D6428" w14:textId="77777777" w:rsidR="00AF214A" w:rsidRPr="000A773A" w:rsidRDefault="00AF214A" w:rsidP="00AF214A">
                  <w:pPr>
                    <w:widowControl/>
                    <w:jc w:val="center"/>
                    <w:rPr>
                      <w:snapToGrid w:val="0"/>
                      <w:szCs w:val="21"/>
                    </w:rPr>
                  </w:pPr>
                </w:p>
              </w:tc>
              <w:tc>
                <w:tcPr>
                  <w:tcW w:w="502" w:type="pct"/>
                  <w:vMerge/>
                  <w:tcBorders>
                    <w:top w:val="single" w:sz="12" w:space="0" w:color="auto"/>
                    <w:left w:val="single" w:sz="4" w:space="0" w:color="auto"/>
                    <w:bottom w:val="single" w:sz="4" w:space="0" w:color="auto"/>
                    <w:right w:val="single" w:sz="4" w:space="0" w:color="auto"/>
                  </w:tcBorders>
                  <w:vAlign w:val="center"/>
                </w:tcPr>
                <w:p w14:paraId="770814EA" w14:textId="77777777" w:rsidR="00AF214A" w:rsidRPr="000A773A" w:rsidRDefault="00AF214A" w:rsidP="00AF214A">
                  <w:pPr>
                    <w:widowControl/>
                    <w:jc w:val="center"/>
                    <w:rPr>
                      <w:snapToGrid w:val="0"/>
                      <w:szCs w:val="21"/>
                    </w:rPr>
                  </w:pPr>
                </w:p>
              </w:tc>
              <w:tc>
                <w:tcPr>
                  <w:tcW w:w="504" w:type="pct"/>
                  <w:vMerge/>
                  <w:tcBorders>
                    <w:left w:val="single" w:sz="4" w:space="0" w:color="auto"/>
                    <w:bottom w:val="single" w:sz="4" w:space="0" w:color="auto"/>
                    <w:right w:val="single" w:sz="4" w:space="0" w:color="auto"/>
                  </w:tcBorders>
                  <w:vAlign w:val="center"/>
                </w:tcPr>
                <w:p w14:paraId="0C1752AB" w14:textId="77777777" w:rsidR="00AF214A" w:rsidRPr="000A773A" w:rsidRDefault="00AF214A" w:rsidP="00AF214A">
                  <w:pPr>
                    <w:adjustRightInd w:val="0"/>
                    <w:snapToGrid w:val="0"/>
                    <w:jc w:val="center"/>
                    <w:rPr>
                      <w:snapToGrid w:val="0"/>
                      <w:szCs w:val="21"/>
                    </w:rPr>
                  </w:pPr>
                </w:p>
              </w:tc>
              <w:tc>
                <w:tcPr>
                  <w:tcW w:w="754" w:type="pct"/>
                  <w:vMerge/>
                  <w:tcBorders>
                    <w:left w:val="single" w:sz="4" w:space="0" w:color="auto"/>
                    <w:bottom w:val="single" w:sz="4" w:space="0" w:color="auto"/>
                    <w:right w:val="single" w:sz="4" w:space="0" w:color="auto"/>
                  </w:tcBorders>
                  <w:vAlign w:val="center"/>
                </w:tcPr>
                <w:p w14:paraId="75CB0EC2" w14:textId="77777777" w:rsidR="00AF214A" w:rsidRPr="000A773A" w:rsidRDefault="00AF214A" w:rsidP="00AF214A">
                  <w:pPr>
                    <w:adjustRightInd w:val="0"/>
                    <w:snapToGrid w:val="0"/>
                    <w:jc w:val="center"/>
                    <w:rPr>
                      <w:snapToGrid w:val="0"/>
                      <w:szCs w:val="21"/>
                    </w:rPr>
                  </w:pPr>
                </w:p>
              </w:tc>
              <w:tc>
                <w:tcPr>
                  <w:tcW w:w="402" w:type="pct"/>
                  <w:tcBorders>
                    <w:left w:val="single" w:sz="4" w:space="0" w:color="auto"/>
                    <w:bottom w:val="single" w:sz="4" w:space="0" w:color="auto"/>
                    <w:right w:val="single" w:sz="4" w:space="0" w:color="auto"/>
                  </w:tcBorders>
                  <w:vAlign w:val="center"/>
                </w:tcPr>
                <w:p w14:paraId="0A0221DD" w14:textId="77777777" w:rsidR="00AF214A" w:rsidRPr="000A773A" w:rsidRDefault="00AF214A" w:rsidP="00AF214A">
                  <w:pPr>
                    <w:adjustRightInd w:val="0"/>
                    <w:snapToGrid w:val="0"/>
                    <w:jc w:val="center"/>
                    <w:rPr>
                      <w:snapToGrid w:val="0"/>
                      <w:szCs w:val="21"/>
                    </w:rPr>
                  </w:pPr>
                  <w:r w:rsidRPr="000A773A">
                    <w:rPr>
                      <w:snapToGrid w:val="0"/>
                      <w:szCs w:val="21"/>
                    </w:rPr>
                    <w:t>核算方法</w:t>
                  </w:r>
                </w:p>
              </w:tc>
              <w:tc>
                <w:tcPr>
                  <w:tcW w:w="606" w:type="pct"/>
                  <w:tcBorders>
                    <w:top w:val="single" w:sz="4" w:space="0" w:color="auto"/>
                    <w:left w:val="single" w:sz="4" w:space="0" w:color="auto"/>
                    <w:bottom w:val="single" w:sz="4" w:space="0" w:color="auto"/>
                    <w:right w:val="single" w:sz="4" w:space="0" w:color="auto"/>
                  </w:tcBorders>
                  <w:vAlign w:val="center"/>
                </w:tcPr>
                <w:p w14:paraId="0ED9D8A8" w14:textId="77777777" w:rsidR="00AF214A" w:rsidRPr="000A773A" w:rsidRDefault="00AF214A" w:rsidP="00AF214A">
                  <w:pPr>
                    <w:adjustRightInd w:val="0"/>
                    <w:snapToGrid w:val="0"/>
                    <w:jc w:val="center"/>
                    <w:rPr>
                      <w:snapToGrid w:val="0"/>
                      <w:szCs w:val="21"/>
                    </w:rPr>
                  </w:pPr>
                  <w:r w:rsidRPr="000A773A">
                    <w:rPr>
                      <w:snapToGrid w:val="0"/>
                      <w:szCs w:val="21"/>
                    </w:rPr>
                    <w:t>产生量</w:t>
                  </w:r>
                </w:p>
              </w:tc>
              <w:tc>
                <w:tcPr>
                  <w:tcW w:w="604" w:type="pct"/>
                  <w:tcBorders>
                    <w:top w:val="single" w:sz="4" w:space="0" w:color="auto"/>
                    <w:left w:val="single" w:sz="4" w:space="0" w:color="auto"/>
                    <w:bottom w:val="single" w:sz="4" w:space="0" w:color="auto"/>
                    <w:right w:val="single" w:sz="4" w:space="0" w:color="auto"/>
                  </w:tcBorders>
                  <w:vAlign w:val="center"/>
                </w:tcPr>
                <w:p w14:paraId="56594F71" w14:textId="77777777" w:rsidR="00AF214A" w:rsidRPr="000A773A" w:rsidRDefault="00AF214A" w:rsidP="00AF214A">
                  <w:pPr>
                    <w:adjustRightInd w:val="0"/>
                    <w:snapToGrid w:val="0"/>
                    <w:jc w:val="center"/>
                    <w:rPr>
                      <w:snapToGrid w:val="0"/>
                      <w:szCs w:val="21"/>
                    </w:rPr>
                  </w:pPr>
                  <w:r w:rsidRPr="000A773A">
                    <w:rPr>
                      <w:snapToGrid w:val="0"/>
                      <w:szCs w:val="21"/>
                    </w:rPr>
                    <w:t>工艺</w:t>
                  </w:r>
                </w:p>
              </w:tc>
              <w:tc>
                <w:tcPr>
                  <w:tcW w:w="542" w:type="pct"/>
                  <w:tcBorders>
                    <w:top w:val="single" w:sz="4" w:space="0" w:color="auto"/>
                    <w:left w:val="single" w:sz="4" w:space="0" w:color="auto"/>
                    <w:bottom w:val="single" w:sz="4" w:space="0" w:color="auto"/>
                    <w:right w:val="single" w:sz="4" w:space="0" w:color="auto"/>
                  </w:tcBorders>
                  <w:vAlign w:val="center"/>
                </w:tcPr>
                <w:p w14:paraId="3B49748C" w14:textId="77777777" w:rsidR="00AF214A" w:rsidRPr="000A773A" w:rsidRDefault="00AF214A" w:rsidP="00AF214A">
                  <w:pPr>
                    <w:adjustRightInd w:val="0"/>
                    <w:snapToGrid w:val="0"/>
                    <w:jc w:val="center"/>
                    <w:rPr>
                      <w:snapToGrid w:val="0"/>
                      <w:szCs w:val="21"/>
                    </w:rPr>
                  </w:pPr>
                  <w:r w:rsidRPr="000A773A">
                    <w:rPr>
                      <w:snapToGrid w:val="0"/>
                      <w:szCs w:val="21"/>
                    </w:rPr>
                    <w:t>处置量</w:t>
                  </w:r>
                </w:p>
              </w:tc>
              <w:tc>
                <w:tcPr>
                  <w:tcW w:w="598" w:type="pct"/>
                  <w:vMerge/>
                  <w:tcBorders>
                    <w:top w:val="single" w:sz="12" w:space="0" w:color="auto"/>
                    <w:left w:val="single" w:sz="4" w:space="0" w:color="auto"/>
                    <w:bottom w:val="single" w:sz="4" w:space="0" w:color="auto"/>
                    <w:right w:val="nil"/>
                  </w:tcBorders>
                  <w:vAlign w:val="center"/>
                </w:tcPr>
                <w:p w14:paraId="0C08F82D" w14:textId="77777777" w:rsidR="00AF214A" w:rsidRPr="000A773A" w:rsidRDefault="00AF214A" w:rsidP="00AF214A">
                  <w:pPr>
                    <w:widowControl/>
                    <w:jc w:val="center"/>
                    <w:rPr>
                      <w:snapToGrid w:val="0"/>
                      <w:szCs w:val="21"/>
                    </w:rPr>
                  </w:pPr>
                </w:p>
              </w:tc>
            </w:tr>
            <w:tr w:rsidR="0097412C" w:rsidRPr="000A773A" w14:paraId="572791EC" w14:textId="77777777" w:rsidTr="0097412C">
              <w:trPr>
                <w:trHeight w:val="313"/>
                <w:jc w:val="center"/>
              </w:trPr>
              <w:tc>
                <w:tcPr>
                  <w:tcW w:w="487" w:type="pct"/>
                  <w:tcBorders>
                    <w:top w:val="single" w:sz="4" w:space="0" w:color="auto"/>
                    <w:left w:val="nil"/>
                    <w:bottom w:val="single" w:sz="4" w:space="0" w:color="auto"/>
                    <w:right w:val="single" w:sz="4" w:space="0" w:color="auto"/>
                  </w:tcBorders>
                  <w:vAlign w:val="center"/>
                </w:tcPr>
                <w:p w14:paraId="711C132E" w14:textId="77777777" w:rsidR="0097412C" w:rsidRPr="000A773A" w:rsidRDefault="0097412C" w:rsidP="0097412C">
                  <w:pPr>
                    <w:pStyle w:val="af3"/>
                    <w:adjustRightInd w:val="0"/>
                    <w:snapToGrid w:val="0"/>
                    <w:rPr>
                      <w:rFonts w:ascii="Times New Roman" w:hAnsi="Times New Roman" w:cs="Times New Roman"/>
                      <w:sz w:val="21"/>
                      <w:szCs w:val="21"/>
                    </w:rPr>
                  </w:pPr>
                  <w:r w:rsidRPr="000A773A">
                    <w:rPr>
                      <w:rFonts w:ascii="Times New Roman" w:hAnsi="Times New Roman" w:cs="Times New Roman"/>
                      <w:sz w:val="21"/>
                      <w:szCs w:val="21"/>
                    </w:rPr>
                    <w:t>生活垃圾</w:t>
                  </w:r>
                </w:p>
              </w:tc>
              <w:tc>
                <w:tcPr>
                  <w:tcW w:w="502" w:type="pct"/>
                  <w:tcBorders>
                    <w:top w:val="single" w:sz="4" w:space="0" w:color="auto"/>
                    <w:left w:val="single" w:sz="4" w:space="0" w:color="auto"/>
                    <w:bottom w:val="single" w:sz="4" w:space="0" w:color="auto"/>
                    <w:right w:val="single" w:sz="4" w:space="0" w:color="auto"/>
                  </w:tcBorders>
                  <w:vAlign w:val="center"/>
                </w:tcPr>
                <w:p w14:paraId="5D18BDAD" w14:textId="77777777" w:rsidR="0097412C" w:rsidRPr="000A773A" w:rsidRDefault="0097412C" w:rsidP="0097412C">
                  <w:pPr>
                    <w:adjustRightInd w:val="0"/>
                    <w:snapToGrid w:val="0"/>
                    <w:jc w:val="center"/>
                    <w:rPr>
                      <w:snapToGrid w:val="0"/>
                      <w:szCs w:val="21"/>
                    </w:rPr>
                  </w:pPr>
                  <w:r w:rsidRPr="000A773A">
                    <w:rPr>
                      <w:szCs w:val="21"/>
                    </w:rPr>
                    <w:t>职工生活办公</w:t>
                  </w:r>
                </w:p>
              </w:tc>
              <w:tc>
                <w:tcPr>
                  <w:tcW w:w="504" w:type="pct"/>
                  <w:tcBorders>
                    <w:top w:val="single" w:sz="4" w:space="0" w:color="auto"/>
                    <w:left w:val="single" w:sz="4" w:space="0" w:color="auto"/>
                    <w:bottom w:val="single" w:sz="4" w:space="0" w:color="auto"/>
                    <w:right w:val="single" w:sz="4" w:space="0" w:color="auto"/>
                  </w:tcBorders>
                  <w:vAlign w:val="center"/>
                </w:tcPr>
                <w:p w14:paraId="19317A54" w14:textId="77777777" w:rsidR="0097412C" w:rsidRPr="000A773A" w:rsidRDefault="0097412C" w:rsidP="0097412C">
                  <w:pPr>
                    <w:adjustRightInd w:val="0"/>
                    <w:snapToGrid w:val="0"/>
                    <w:jc w:val="center"/>
                    <w:rPr>
                      <w:snapToGrid w:val="0"/>
                      <w:szCs w:val="21"/>
                    </w:rPr>
                  </w:pPr>
                  <w:r w:rsidRPr="000A773A">
                    <w:rPr>
                      <w:snapToGrid w:val="0"/>
                      <w:szCs w:val="21"/>
                    </w:rPr>
                    <w:t>生活垃圾</w:t>
                  </w:r>
                </w:p>
              </w:tc>
              <w:tc>
                <w:tcPr>
                  <w:tcW w:w="754" w:type="pct"/>
                  <w:tcBorders>
                    <w:top w:val="single" w:sz="4" w:space="0" w:color="auto"/>
                    <w:left w:val="single" w:sz="4" w:space="0" w:color="auto"/>
                    <w:bottom w:val="single" w:sz="4" w:space="0" w:color="auto"/>
                    <w:right w:val="single" w:sz="4" w:space="0" w:color="auto"/>
                  </w:tcBorders>
                  <w:vAlign w:val="center"/>
                </w:tcPr>
                <w:p w14:paraId="1A2EB23F" w14:textId="77777777" w:rsidR="0097412C" w:rsidRPr="000A773A" w:rsidRDefault="0097412C" w:rsidP="0097412C">
                  <w:pPr>
                    <w:adjustRightInd w:val="0"/>
                    <w:snapToGrid w:val="0"/>
                    <w:jc w:val="center"/>
                    <w:rPr>
                      <w:snapToGrid w:val="0"/>
                      <w:szCs w:val="21"/>
                    </w:rPr>
                  </w:pPr>
                  <w:r w:rsidRPr="000A773A">
                    <w:rPr>
                      <w:snapToGrid w:val="0"/>
                      <w:szCs w:val="21"/>
                    </w:rPr>
                    <w:t>/</w:t>
                  </w:r>
                </w:p>
              </w:tc>
              <w:tc>
                <w:tcPr>
                  <w:tcW w:w="402" w:type="pct"/>
                  <w:tcBorders>
                    <w:top w:val="single" w:sz="4" w:space="0" w:color="auto"/>
                    <w:left w:val="single" w:sz="4" w:space="0" w:color="auto"/>
                    <w:bottom w:val="single" w:sz="4" w:space="0" w:color="auto"/>
                    <w:right w:val="single" w:sz="4" w:space="0" w:color="auto"/>
                  </w:tcBorders>
                  <w:vAlign w:val="center"/>
                </w:tcPr>
                <w:p w14:paraId="0C78EA8A" w14:textId="77777777" w:rsidR="0097412C" w:rsidRPr="000A773A" w:rsidRDefault="0097412C" w:rsidP="0097412C">
                  <w:pPr>
                    <w:adjustRightInd w:val="0"/>
                    <w:snapToGrid w:val="0"/>
                    <w:jc w:val="center"/>
                    <w:rPr>
                      <w:snapToGrid w:val="0"/>
                      <w:szCs w:val="21"/>
                    </w:rPr>
                  </w:pPr>
                  <w:r w:rsidRPr="000A773A">
                    <w:rPr>
                      <w:snapToGrid w:val="0"/>
                      <w:szCs w:val="21"/>
                    </w:rPr>
                    <w:t>类比法</w:t>
                  </w:r>
                </w:p>
              </w:tc>
              <w:tc>
                <w:tcPr>
                  <w:tcW w:w="606" w:type="pct"/>
                  <w:tcBorders>
                    <w:top w:val="single" w:sz="4" w:space="0" w:color="auto"/>
                    <w:left w:val="single" w:sz="4" w:space="0" w:color="auto"/>
                    <w:bottom w:val="single" w:sz="4" w:space="0" w:color="auto"/>
                    <w:right w:val="single" w:sz="4" w:space="0" w:color="auto"/>
                  </w:tcBorders>
                  <w:vAlign w:val="center"/>
                </w:tcPr>
                <w:p w14:paraId="15CA66D5" w14:textId="78F4D5E5" w:rsidR="0097412C" w:rsidRPr="000A773A" w:rsidRDefault="0097412C" w:rsidP="0097412C">
                  <w:pPr>
                    <w:adjustRightInd w:val="0"/>
                    <w:snapToGrid w:val="0"/>
                    <w:jc w:val="center"/>
                    <w:rPr>
                      <w:snapToGrid w:val="0"/>
                      <w:szCs w:val="21"/>
                    </w:rPr>
                  </w:pPr>
                  <w:r w:rsidRPr="000A773A">
                    <w:rPr>
                      <w:snapToGrid w:val="0"/>
                      <w:szCs w:val="21"/>
                    </w:rPr>
                    <w:t>0.</w:t>
                  </w:r>
                  <w:r>
                    <w:rPr>
                      <w:snapToGrid w:val="0"/>
                      <w:szCs w:val="21"/>
                    </w:rPr>
                    <w:t>12</w:t>
                  </w:r>
                  <w:r w:rsidRPr="000A773A">
                    <w:rPr>
                      <w:snapToGrid w:val="0"/>
                      <w:szCs w:val="21"/>
                    </w:rPr>
                    <w:t>t/a</w:t>
                  </w:r>
                </w:p>
              </w:tc>
              <w:tc>
                <w:tcPr>
                  <w:tcW w:w="604" w:type="pct"/>
                  <w:tcBorders>
                    <w:top w:val="single" w:sz="4" w:space="0" w:color="auto"/>
                    <w:left w:val="single" w:sz="4" w:space="0" w:color="auto"/>
                    <w:bottom w:val="single" w:sz="4" w:space="0" w:color="auto"/>
                    <w:right w:val="single" w:sz="4" w:space="0" w:color="auto"/>
                  </w:tcBorders>
                  <w:vAlign w:val="center"/>
                </w:tcPr>
                <w:p w14:paraId="10D7C3C9" w14:textId="6DE643B8" w:rsidR="0097412C" w:rsidRPr="000A773A" w:rsidRDefault="0097412C" w:rsidP="0097412C">
                  <w:pPr>
                    <w:adjustRightInd w:val="0"/>
                    <w:snapToGrid w:val="0"/>
                    <w:jc w:val="center"/>
                    <w:rPr>
                      <w:snapToGrid w:val="0"/>
                      <w:szCs w:val="21"/>
                    </w:rPr>
                  </w:pPr>
                  <w:r>
                    <w:rPr>
                      <w:rFonts w:hint="eastAsia"/>
                      <w:snapToGrid w:val="0"/>
                      <w:szCs w:val="21"/>
                    </w:rPr>
                    <w:t>集中收集</w:t>
                  </w:r>
                </w:p>
              </w:tc>
              <w:tc>
                <w:tcPr>
                  <w:tcW w:w="542" w:type="pct"/>
                  <w:tcBorders>
                    <w:top w:val="single" w:sz="4" w:space="0" w:color="auto"/>
                    <w:left w:val="single" w:sz="4" w:space="0" w:color="auto"/>
                    <w:bottom w:val="single" w:sz="4" w:space="0" w:color="auto"/>
                    <w:right w:val="single" w:sz="4" w:space="0" w:color="auto"/>
                  </w:tcBorders>
                  <w:vAlign w:val="center"/>
                </w:tcPr>
                <w:p w14:paraId="407EB7A8" w14:textId="70F6F6E0" w:rsidR="0097412C" w:rsidRPr="000A773A" w:rsidRDefault="0097412C" w:rsidP="0097412C">
                  <w:pPr>
                    <w:adjustRightInd w:val="0"/>
                    <w:snapToGrid w:val="0"/>
                    <w:jc w:val="center"/>
                    <w:rPr>
                      <w:snapToGrid w:val="0"/>
                      <w:szCs w:val="21"/>
                    </w:rPr>
                  </w:pPr>
                  <w:r w:rsidRPr="000A773A">
                    <w:rPr>
                      <w:snapToGrid w:val="0"/>
                      <w:szCs w:val="21"/>
                    </w:rPr>
                    <w:t>0.</w:t>
                  </w:r>
                  <w:r>
                    <w:rPr>
                      <w:snapToGrid w:val="0"/>
                      <w:szCs w:val="21"/>
                    </w:rPr>
                    <w:t>12</w:t>
                  </w:r>
                  <w:r w:rsidRPr="000A773A">
                    <w:rPr>
                      <w:snapToGrid w:val="0"/>
                      <w:szCs w:val="21"/>
                    </w:rPr>
                    <w:t>t/a</w:t>
                  </w:r>
                </w:p>
              </w:tc>
              <w:tc>
                <w:tcPr>
                  <w:tcW w:w="598" w:type="pct"/>
                  <w:tcBorders>
                    <w:top w:val="single" w:sz="4" w:space="0" w:color="auto"/>
                    <w:left w:val="single" w:sz="4" w:space="0" w:color="auto"/>
                    <w:bottom w:val="single" w:sz="4" w:space="0" w:color="auto"/>
                    <w:right w:val="nil"/>
                  </w:tcBorders>
                  <w:vAlign w:val="center"/>
                </w:tcPr>
                <w:p w14:paraId="5858865D" w14:textId="77777777" w:rsidR="0097412C" w:rsidRPr="000A773A" w:rsidRDefault="0097412C" w:rsidP="0097412C">
                  <w:pPr>
                    <w:adjustRightInd w:val="0"/>
                    <w:snapToGrid w:val="0"/>
                    <w:jc w:val="center"/>
                    <w:rPr>
                      <w:snapToGrid w:val="0"/>
                      <w:szCs w:val="21"/>
                    </w:rPr>
                  </w:pPr>
                  <w:r w:rsidRPr="000A773A">
                    <w:rPr>
                      <w:snapToGrid w:val="0"/>
                      <w:szCs w:val="21"/>
                    </w:rPr>
                    <w:t>市政环卫部门统一处置</w:t>
                  </w:r>
                </w:p>
              </w:tc>
            </w:tr>
            <w:tr w:rsidR="0097412C" w:rsidRPr="000A773A" w14:paraId="70C955DF" w14:textId="77777777" w:rsidTr="0097412C">
              <w:trPr>
                <w:trHeight w:val="272"/>
                <w:jc w:val="center"/>
              </w:trPr>
              <w:tc>
                <w:tcPr>
                  <w:tcW w:w="487" w:type="pct"/>
                  <w:vMerge w:val="restart"/>
                  <w:tcBorders>
                    <w:top w:val="single" w:sz="4" w:space="0" w:color="auto"/>
                    <w:left w:val="nil"/>
                    <w:right w:val="single" w:sz="4" w:space="0" w:color="auto"/>
                  </w:tcBorders>
                  <w:vAlign w:val="center"/>
                </w:tcPr>
                <w:p w14:paraId="2415F968" w14:textId="77777777" w:rsidR="0097412C" w:rsidRPr="000A773A" w:rsidRDefault="0097412C" w:rsidP="0097412C">
                  <w:pPr>
                    <w:pStyle w:val="af3"/>
                    <w:adjustRightInd w:val="0"/>
                    <w:snapToGrid w:val="0"/>
                    <w:rPr>
                      <w:rFonts w:ascii="Times New Roman" w:hAnsi="Times New Roman" w:cs="Times New Roman"/>
                      <w:sz w:val="21"/>
                      <w:szCs w:val="21"/>
                    </w:rPr>
                  </w:pPr>
                  <w:r w:rsidRPr="000A773A">
                    <w:rPr>
                      <w:rFonts w:ascii="Times New Roman" w:hAnsi="Times New Roman" w:cs="Times New Roman"/>
                      <w:sz w:val="21"/>
                      <w:szCs w:val="21"/>
                    </w:rPr>
                    <w:t>除尘器收尘</w:t>
                  </w:r>
                </w:p>
              </w:tc>
              <w:tc>
                <w:tcPr>
                  <w:tcW w:w="502" w:type="pct"/>
                  <w:tcBorders>
                    <w:top w:val="single" w:sz="4" w:space="0" w:color="auto"/>
                    <w:left w:val="single" w:sz="4" w:space="0" w:color="auto"/>
                    <w:bottom w:val="single" w:sz="4" w:space="0" w:color="auto"/>
                    <w:right w:val="single" w:sz="4" w:space="0" w:color="auto"/>
                  </w:tcBorders>
                  <w:vAlign w:val="center"/>
                </w:tcPr>
                <w:p w14:paraId="7A0DC91E" w14:textId="77777777" w:rsidR="0097412C" w:rsidRPr="000A773A" w:rsidRDefault="0097412C" w:rsidP="0097412C">
                  <w:pPr>
                    <w:adjustRightInd w:val="0"/>
                    <w:snapToGrid w:val="0"/>
                    <w:jc w:val="center"/>
                    <w:rPr>
                      <w:szCs w:val="21"/>
                    </w:rPr>
                  </w:pPr>
                  <w:r w:rsidRPr="000A773A">
                    <w:rPr>
                      <w:szCs w:val="21"/>
                    </w:rPr>
                    <w:t>热风炉</w:t>
                  </w:r>
                </w:p>
              </w:tc>
              <w:tc>
                <w:tcPr>
                  <w:tcW w:w="504" w:type="pct"/>
                  <w:vMerge w:val="restart"/>
                  <w:tcBorders>
                    <w:top w:val="single" w:sz="4" w:space="0" w:color="auto"/>
                    <w:left w:val="single" w:sz="4" w:space="0" w:color="auto"/>
                    <w:right w:val="single" w:sz="4" w:space="0" w:color="auto"/>
                  </w:tcBorders>
                  <w:vAlign w:val="center"/>
                </w:tcPr>
                <w:p w14:paraId="7DE988E5" w14:textId="77777777" w:rsidR="0097412C" w:rsidRPr="000A773A" w:rsidRDefault="0097412C" w:rsidP="0097412C">
                  <w:pPr>
                    <w:adjustRightInd w:val="0"/>
                    <w:snapToGrid w:val="0"/>
                    <w:jc w:val="center"/>
                    <w:rPr>
                      <w:snapToGrid w:val="0"/>
                      <w:szCs w:val="21"/>
                    </w:rPr>
                  </w:pPr>
                  <w:r w:rsidRPr="000A773A">
                    <w:rPr>
                      <w:snapToGrid w:val="0"/>
                      <w:szCs w:val="21"/>
                    </w:rPr>
                    <w:t>一般工业固体废物</w:t>
                  </w:r>
                </w:p>
              </w:tc>
              <w:tc>
                <w:tcPr>
                  <w:tcW w:w="754" w:type="pct"/>
                  <w:tcBorders>
                    <w:top w:val="single" w:sz="4" w:space="0" w:color="auto"/>
                    <w:left w:val="single" w:sz="4" w:space="0" w:color="auto"/>
                    <w:bottom w:val="single" w:sz="4" w:space="0" w:color="auto"/>
                    <w:right w:val="single" w:sz="4" w:space="0" w:color="auto"/>
                  </w:tcBorders>
                  <w:vAlign w:val="center"/>
                </w:tcPr>
                <w:p w14:paraId="0335A2EB" w14:textId="77777777" w:rsidR="0097412C" w:rsidRPr="000A773A" w:rsidRDefault="0097412C" w:rsidP="0097412C">
                  <w:pPr>
                    <w:adjustRightInd w:val="0"/>
                    <w:snapToGrid w:val="0"/>
                    <w:jc w:val="center"/>
                    <w:rPr>
                      <w:snapToGrid w:val="0"/>
                      <w:szCs w:val="21"/>
                    </w:rPr>
                  </w:pPr>
                  <w:r w:rsidRPr="000A773A">
                    <w:rPr>
                      <w:snapToGrid w:val="0"/>
                      <w:szCs w:val="21"/>
                    </w:rPr>
                    <w:t>443-</w:t>
                  </w:r>
                  <w:r w:rsidRPr="000A773A">
                    <w:rPr>
                      <w:szCs w:val="21"/>
                    </w:rPr>
                    <w:t>001-64</w:t>
                  </w:r>
                </w:p>
              </w:tc>
              <w:tc>
                <w:tcPr>
                  <w:tcW w:w="402" w:type="pct"/>
                  <w:tcBorders>
                    <w:top w:val="single" w:sz="4" w:space="0" w:color="auto"/>
                    <w:left w:val="single" w:sz="4" w:space="0" w:color="auto"/>
                    <w:right w:val="single" w:sz="4" w:space="0" w:color="auto"/>
                  </w:tcBorders>
                  <w:vAlign w:val="center"/>
                </w:tcPr>
                <w:p w14:paraId="3BB7D03D" w14:textId="0EBC6B1A" w:rsidR="0097412C" w:rsidRPr="000A773A" w:rsidRDefault="0097412C" w:rsidP="0097412C">
                  <w:pPr>
                    <w:adjustRightInd w:val="0"/>
                    <w:snapToGrid w:val="0"/>
                    <w:jc w:val="center"/>
                    <w:rPr>
                      <w:snapToGrid w:val="0"/>
                      <w:szCs w:val="21"/>
                    </w:rPr>
                  </w:pPr>
                  <w:r>
                    <w:rPr>
                      <w:rFonts w:hint="eastAsia"/>
                      <w:snapToGrid w:val="0"/>
                      <w:szCs w:val="21"/>
                    </w:rPr>
                    <w:t>物料平衡法</w:t>
                  </w:r>
                </w:p>
              </w:tc>
              <w:tc>
                <w:tcPr>
                  <w:tcW w:w="606" w:type="pct"/>
                  <w:tcBorders>
                    <w:top w:val="single" w:sz="4" w:space="0" w:color="auto"/>
                    <w:left w:val="single" w:sz="4" w:space="0" w:color="auto"/>
                    <w:right w:val="single" w:sz="4" w:space="0" w:color="auto"/>
                  </w:tcBorders>
                  <w:shd w:val="clear" w:color="auto" w:fill="auto"/>
                  <w:vAlign w:val="center"/>
                </w:tcPr>
                <w:p w14:paraId="15BC76DA" w14:textId="0AFB911F" w:rsidR="0097412C" w:rsidRPr="000A773A" w:rsidRDefault="0097412C" w:rsidP="0097412C">
                  <w:pPr>
                    <w:adjustRightInd w:val="0"/>
                    <w:snapToGrid w:val="0"/>
                    <w:jc w:val="center"/>
                    <w:rPr>
                      <w:snapToGrid w:val="0"/>
                      <w:szCs w:val="21"/>
                    </w:rPr>
                  </w:pPr>
                  <w:r>
                    <w:rPr>
                      <w:snapToGrid w:val="0"/>
                      <w:szCs w:val="21"/>
                    </w:rPr>
                    <w:t>38.313</w:t>
                  </w:r>
                  <w:r w:rsidRPr="000A773A">
                    <w:rPr>
                      <w:snapToGrid w:val="0"/>
                      <w:szCs w:val="21"/>
                    </w:rPr>
                    <w:t>t/a</w:t>
                  </w:r>
                </w:p>
              </w:tc>
              <w:tc>
                <w:tcPr>
                  <w:tcW w:w="604" w:type="pct"/>
                  <w:tcBorders>
                    <w:top w:val="single" w:sz="4" w:space="0" w:color="auto"/>
                    <w:left w:val="single" w:sz="4" w:space="0" w:color="auto"/>
                    <w:right w:val="single" w:sz="4" w:space="0" w:color="auto"/>
                  </w:tcBorders>
                  <w:shd w:val="clear" w:color="auto" w:fill="auto"/>
                  <w:vAlign w:val="center"/>
                </w:tcPr>
                <w:p w14:paraId="7A2846A2" w14:textId="6C98D4EC" w:rsidR="0097412C" w:rsidRPr="000A773A" w:rsidRDefault="0097412C" w:rsidP="0097412C">
                  <w:pPr>
                    <w:adjustRightInd w:val="0"/>
                    <w:snapToGrid w:val="0"/>
                    <w:jc w:val="center"/>
                    <w:rPr>
                      <w:snapToGrid w:val="0"/>
                      <w:szCs w:val="21"/>
                    </w:rPr>
                  </w:pPr>
                  <w:r w:rsidRPr="003833E4">
                    <w:rPr>
                      <w:snapToGrid w:val="0"/>
                      <w:szCs w:val="21"/>
                    </w:rPr>
                    <w:t>暂存于灰渣仓内</w:t>
                  </w:r>
                </w:p>
              </w:tc>
              <w:tc>
                <w:tcPr>
                  <w:tcW w:w="542" w:type="pct"/>
                  <w:tcBorders>
                    <w:top w:val="single" w:sz="4" w:space="0" w:color="auto"/>
                    <w:left w:val="single" w:sz="4" w:space="0" w:color="auto"/>
                    <w:right w:val="single" w:sz="4" w:space="0" w:color="auto"/>
                  </w:tcBorders>
                  <w:shd w:val="clear" w:color="auto" w:fill="auto"/>
                  <w:vAlign w:val="center"/>
                </w:tcPr>
                <w:p w14:paraId="762AB2F4" w14:textId="4D69EBE8" w:rsidR="0097412C" w:rsidRPr="000A773A" w:rsidRDefault="0097412C" w:rsidP="0097412C">
                  <w:pPr>
                    <w:adjustRightInd w:val="0"/>
                    <w:snapToGrid w:val="0"/>
                    <w:jc w:val="center"/>
                    <w:rPr>
                      <w:snapToGrid w:val="0"/>
                      <w:szCs w:val="21"/>
                    </w:rPr>
                  </w:pPr>
                  <w:r>
                    <w:rPr>
                      <w:snapToGrid w:val="0"/>
                      <w:szCs w:val="21"/>
                    </w:rPr>
                    <w:t>38.313</w:t>
                  </w:r>
                  <w:r w:rsidRPr="000A773A">
                    <w:rPr>
                      <w:snapToGrid w:val="0"/>
                      <w:szCs w:val="21"/>
                    </w:rPr>
                    <w:t>t/a</w:t>
                  </w:r>
                </w:p>
              </w:tc>
              <w:tc>
                <w:tcPr>
                  <w:tcW w:w="598" w:type="pct"/>
                  <w:tcBorders>
                    <w:top w:val="single" w:sz="4" w:space="0" w:color="auto"/>
                    <w:left w:val="single" w:sz="4" w:space="0" w:color="auto"/>
                    <w:right w:val="nil"/>
                  </w:tcBorders>
                  <w:vAlign w:val="center"/>
                </w:tcPr>
                <w:p w14:paraId="5F202F74" w14:textId="3E2D56FF" w:rsidR="0097412C" w:rsidRPr="000A773A" w:rsidRDefault="0097412C" w:rsidP="0097412C">
                  <w:pPr>
                    <w:adjustRightInd w:val="0"/>
                    <w:snapToGrid w:val="0"/>
                    <w:jc w:val="center"/>
                    <w:rPr>
                      <w:snapToGrid w:val="0"/>
                      <w:szCs w:val="21"/>
                    </w:rPr>
                  </w:pPr>
                  <w:r w:rsidRPr="003833E4">
                    <w:rPr>
                      <w:snapToGrid w:val="0"/>
                      <w:szCs w:val="21"/>
                    </w:rPr>
                    <w:t>定期外售综合利用</w:t>
                  </w:r>
                </w:p>
              </w:tc>
            </w:tr>
            <w:tr w:rsidR="0097412C" w:rsidRPr="000A773A" w14:paraId="768A87FA" w14:textId="77777777" w:rsidTr="0097412C">
              <w:trPr>
                <w:trHeight w:val="272"/>
                <w:jc w:val="center"/>
              </w:trPr>
              <w:tc>
                <w:tcPr>
                  <w:tcW w:w="487" w:type="pct"/>
                  <w:vMerge/>
                  <w:tcBorders>
                    <w:left w:val="nil"/>
                    <w:right w:val="single" w:sz="4" w:space="0" w:color="auto"/>
                  </w:tcBorders>
                  <w:vAlign w:val="center"/>
                </w:tcPr>
                <w:p w14:paraId="691C4A71" w14:textId="77777777" w:rsidR="0097412C" w:rsidRPr="000A773A" w:rsidRDefault="0097412C" w:rsidP="0097412C">
                  <w:pPr>
                    <w:pStyle w:val="af3"/>
                    <w:adjustRightInd w:val="0"/>
                    <w:snapToGrid w:val="0"/>
                    <w:rPr>
                      <w:rFonts w:ascii="Times New Roman" w:hAnsi="Times New Roman" w:cs="Times New Roman"/>
                      <w:sz w:val="21"/>
                      <w:szCs w:val="21"/>
                    </w:rPr>
                  </w:pPr>
                </w:p>
              </w:tc>
              <w:tc>
                <w:tcPr>
                  <w:tcW w:w="502" w:type="pct"/>
                  <w:tcBorders>
                    <w:top w:val="single" w:sz="4" w:space="0" w:color="auto"/>
                    <w:left w:val="single" w:sz="4" w:space="0" w:color="auto"/>
                    <w:bottom w:val="single" w:sz="4" w:space="0" w:color="auto"/>
                    <w:right w:val="single" w:sz="4" w:space="0" w:color="auto"/>
                  </w:tcBorders>
                  <w:vAlign w:val="center"/>
                </w:tcPr>
                <w:p w14:paraId="7D60BCB8" w14:textId="594660FD" w:rsidR="0097412C" w:rsidRPr="000A773A" w:rsidRDefault="0097412C" w:rsidP="0097412C">
                  <w:pPr>
                    <w:adjustRightInd w:val="0"/>
                    <w:snapToGrid w:val="0"/>
                    <w:jc w:val="center"/>
                    <w:rPr>
                      <w:szCs w:val="21"/>
                    </w:rPr>
                  </w:pPr>
                  <w:r>
                    <w:rPr>
                      <w:rFonts w:hint="eastAsia"/>
                      <w:szCs w:val="21"/>
                    </w:rPr>
                    <w:t>清理</w:t>
                  </w:r>
                  <w:proofErr w:type="gramStart"/>
                  <w:r>
                    <w:rPr>
                      <w:rFonts w:hint="eastAsia"/>
                      <w:szCs w:val="21"/>
                    </w:rPr>
                    <w:t>筛</w:t>
                  </w:r>
                  <w:proofErr w:type="gramEnd"/>
                  <w:r>
                    <w:rPr>
                      <w:rFonts w:hint="eastAsia"/>
                      <w:szCs w:val="21"/>
                    </w:rPr>
                    <w:t>除尘</w:t>
                  </w:r>
                </w:p>
              </w:tc>
              <w:tc>
                <w:tcPr>
                  <w:tcW w:w="504" w:type="pct"/>
                  <w:vMerge/>
                  <w:tcBorders>
                    <w:top w:val="single" w:sz="4" w:space="0" w:color="auto"/>
                    <w:left w:val="single" w:sz="4" w:space="0" w:color="auto"/>
                    <w:right w:val="single" w:sz="4" w:space="0" w:color="auto"/>
                  </w:tcBorders>
                  <w:vAlign w:val="center"/>
                </w:tcPr>
                <w:p w14:paraId="0334DFB9" w14:textId="77777777" w:rsidR="0097412C" w:rsidRPr="000A773A" w:rsidRDefault="0097412C" w:rsidP="0097412C">
                  <w:pPr>
                    <w:adjustRightInd w:val="0"/>
                    <w:snapToGrid w:val="0"/>
                    <w:jc w:val="center"/>
                    <w:rPr>
                      <w:snapToGrid w:val="0"/>
                      <w:szCs w:val="21"/>
                    </w:rPr>
                  </w:pPr>
                </w:p>
              </w:tc>
              <w:tc>
                <w:tcPr>
                  <w:tcW w:w="754" w:type="pct"/>
                  <w:tcBorders>
                    <w:top w:val="single" w:sz="4" w:space="0" w:color="auto"/>
                    <w:left w:val="single" w:sz="4" w:space="0" w:color="auto"/>
                    <w:bottom w:val="single" w:sz="4" w:space="0" w:color="auto"/>
                    <w:right w:val="single" w:sz="4" w:space="0" w:color="auto"/>
                  </w:tcBorders>
                  <w:vAlign w:val="center"/>
                </w:tcPr>
                <w:p w14:paraId="1E777FDF" w14:textId="13AF34B9" w:rsidR="0097412C" w:rsidRPr="000A773A" w:rsidRDefault="0097412C" w:rsidP="0097412C">
                  <w:pPr>
                    <w:adjustRightInd w:val="0"/>
                    <w:snapToGrid w:val="0"/>
                    <w:jc w:val="center"/>
                    <w:rPr>
                      <w:snapToGrid w:val="0"/>
                      <w:szCs w:val="21"/>
                    </w:rPr>
                  </w:pPr>
                  <w:r w:rsidRPr="000A773A">
                    <w:rPr>
                      <w:snapToGrid w:val="0"/>
                      <w:szCs w:val="21"/>
                    </w:rPr>
                    <w:t>051-</w:t>
                  </w:r>
                  <w:r w:rsidRPr="000A773A">
                    <w:rPr>
                      <w:szCs w:val="21"/>
                    </w:rPr>
                    <w:t>004</w:t>
                  </w:r>
                  <w:r w:rsidRPr="000A773A">
                    <w:rPr>
                      <w:snapToGrid w:val="0"/>
                      <w:szCs w:val="21"/>
                    </w:rPr>
                    <w:t>-66</w:t>
                  </w:r>
                </w:p>
              </w:tc>
              <w:tc>
                <w:tcPr>
                  <w:tcW w:w="402" w:type="pct"/>
                  <w:tcBorders>
                    <w:top w:val="single" w:sz="4" w:space="0" w:color="auto"/>
                    <w:left w:val="single" w:sz="4" w:space="0" w:color="auto"/>
                    <w:right w:val="single" w:sz="4" w:space="0" w:color="auto"/>
                  </w:tcBorders>
                  <w:vAlign w:val="center"/>
                </w:tcPr>
                <w:p w14:paraId="69714250" w14:textId="741D7CF2" w:rsidR="0097412C" w:rsidRPr="000A773A" w:rsidRDefault="0097412C" w:rsidP="0097412C">
                  <w:pPr>
                    <w:adjustRightInd w:val="0"/>
                    <w:snapToGrid w:val="0"/>
                    <w:jc w:val="center"/>
                    <w:rPr>
                      <w:snapToGrid w:val="0"/>
                      <w:szCs w:val="21"/>
                    </w:rPr>
                  </w:pPr>
                  <w:r>
                    <w:rPr>
                      <w:rFonts w:hint="eastAsia"/>
                      <w:snapToGrid w:val="0"/>
                      <w:szCs w:val="21"/>
                    </w:rPr>
                    <w:t>物料平衡法</w:t>
                  </w:r>
                </w:p>
              </w:tc>
              <w:tc>
                <w:tcPr>
                  <w:tcW w:w="606" w:type="pct"/>
                  <w:tcBorders>
                    <w:top w:val="single" w:sz="4" w:space="0" w:color="auto"/>
                    <w:left w:val="single" w:sz="4" w:space="0" w:color="auto"/>
                    <w:right w:val="single" w:sz="4" w:space="0" w:color="auto"/>
                  </w:tcBorders>
                  <w:shd w:val="clear" w:color="auto" w:fill="auto"/>
                  <w:vAlign w:val="center"/>
                </w:tcPr>
                <w:p w14:paraId="3909DFAA" w14:textId="2B8C3F7A" w:rsidR="0097412C" w:rsidRDefault="0097412C" w:rsidP="0097412C">
                  <w:pPr>
                    <w:adjustRightInd w:val="0"/>
                    <w:snapToGrid w:val="0"/>
                    <w:jc w:val="center"/>
                    <w:rPr>
                      <w:snapToGrid w:val="0"/>
                      <w:szCs w:val="21"/>
                    </w:rPr>
                  </w:pPr>
                  <w:r>
                    <w:rPr>
                      <w:rFonts w:hint="eastAsia"/>
                      <w:snapToGrid w:val="0"/>
                      <w:szCs w:val="21"/>
                    </w:rPr>
                    <w:t>0</w:t>
                  </w:r>
                  <w:r>
                    <w:rPr>
                      <w:snapToGrid w:val="0"/>
                      <w:szCs w:val="21"/>
                    </w:rPr>
                    <w:t>.99</w:t>
                  </w:r>
                  <w:r>
                    <w:rPr>
                      <w:rFonts w:hint="eastAsia"/>
                      <w:snapToGrid w:val="0"/>
                      <w:szCs w:val="21"/>
                    </w:rPr>
                    <w:t>t</w:t>
                  </w:r>
                  <w:r>
                    <w:rPr>
                      <w:snapToGrid w:val="0"/>
                      <w:szCs w:val="21"/>
                    </w:rPr>
                    <w:t>/</w:t>
                  </w:r>
                  <w:r>
                    <w:rPr>
                      <w:rFonts w:hint="eastAsia"/>
                      <w:snapToGrid w:val="0"/>
                      <w:szCs w:val="21"/>
                    </w:rPr>
                    <w:t>a</w:t>
                  </w:r>
                </w:p>
              </w:tc>
              <w:tc>
                <w:tcPr>
                  <w:tcW w:w="604" w:type="pct"/>
                  <w:tcBorders>
                    <w:top w:val="single" w:sz="4" w:space="0" w:color="auto"/>
                    <w:left w:val="single" w:sz="4" w:space="0" w:color="auto"/>
                    <w:right w:val="single" w:sz="4" w:space="0" w:color="auto"/>
                  </w:tcBorders>
                  <w:shd w:val="clear" w:color="auto" w:fill="auto"/>
                  <w:vAlign w:val="center"/>
                </w:tcPr>
                <w:p w14:paraId="4AD6461D" w14:textId="0906677A" w:rsidR="0097412C" w:rsidRPr="000A773A" w:rsidRDefault="0097412C" w:rsidP="0097412C">
                  <w:pPr>
                    <w:adjustRightInd w:val="0"/>
                    <w:snapToGrid w:val="0"/>
                    <w:jc w:val="center"/>
                    <w:rPr>
                      <w:snapToGrid w:val="0"/>
                      <w:szCs w:val="21"/>
                    </w:rPr>
                  </w:pPr>
                  <w:r>
                    <w:rPr>
                      <w:rFonts w:hint="eastAsia"/>
                      <w:snapToGrid w:val="0"/>
                      <w:szCs w:val="21"/>
                    </w:rPr>
                    <w:t>集中收集</w:t>
                  </w:r>
                </w:p>
              </w:tc>
              <w:tc>
                <w:tcPr>
                  <w:tcW w:w="542" w:type="pct"/>
                  <w:tcBorders>
                    <w:top w:val="single" w:sz="4" w:space="0" w:color="auto"/>
                    <w:left w:val="single" w:sz="4" w:space="0" w:color="auto"/>
                    <w:right w:val="single" w:sz="4" w:space="0" w:color="auto"/>
                  </w:tcBorders>
                  <w:shd w:val="clear" w:color="auto" w:fill="auto"/>
                  <w:vAlign w:val="center"/>
                </w:tcPr>
                <w:p w14:paraId="194C99B5" w14:textId="738BF8EC" w:rsidR="0097412C" w:rsidRPr="000A773A" w:rsidRDefault="0097412C" w:rsidP="0097412C">
                  <w:pPr>
                    <w:adjustRightInd w:val="0"/>
                    <w:snapToGrid w:val="0"/>
                    <w:jc w:val="center"/>
                    <w:rPr>
                      <w:snapToGrid w:val="0"/>
                      <w:szCs w:val="21"/>
                    </w:rPr>
                  </w:pPr>
                  <w:r>
                    <w:rPr>
                      <w:rFonts w:hint="eastAsia"/>
                      <w:snapToGrid w:val="0"/>
                      <w:szCs w:val="21"/>
                    </w:rPr>
                    <w:t>0</w:t>
                  </w:r>
                  <w:r>
                    <w:rPr>
                      <w:snapToGrid w:val="0"/>
                      <w:szCs w:val="21"/>
                    </w:rPr>
                    <w:t>.99</w:t>
                  </w:r>
                  <w:r>
                    <w:rPr>
                      <w:rFonts w:hint="eastAsia"/>
                      <w:snapToGrid w:val="0"/>
                      <w:szCs w:val="21"/>
                    </w:rPr>
                    <w:t>t</w:t>
                  </w:r>
                  <w:r>
                    <w:rPr>
                      <w:snapToGrid w:val="0"/>
                      <w:szCs w:val="21"/>
                    </w:rPr>
                    <w:t>/</w:t>
                  </w:r>
                  <w:r>
                    <w:rPr>
                      <w:rFonts w:hint="eastAsia"/>
                      <w:snapToGrid w:val="0"/>
                      <w:szCs w:val="21"/>
                    </w:rPr>
                    <w:t>a</w:t>
                  </w:r>
                </w:p>
              </w:tc>
              <w:tc>
                <w:tcPr>
                  <w:tcW w:w="598" w:type="pct"/>
                  <w:tcBorders>
                    <w:top w:val="single" w:sz="4" w:space="0" w:color="auto"/>
                    <w:left w:val="single" w:sz="4" w:space="0" w:color="auto"/>
                    <w:right w:val="nil"/>
                  </w:tcBorders>
                  <w:vAlign w:val="center"/>
                </w:tcPr>
                <w:p w14:paraId="2AB1800F" w14:textId="2F574A21" w:rsidR="0097412C" w:rsidRPr="000A773A" w:rsidRDefault="0097412C" w:rsidP="0097412C">
                  <w:pPr>
                    <w:adjustRightInd w:val="0"/>
                    <w:snapToGrid w:val="0"/>
                    <w:jc w:val="center"/>
                    <w:rPr>
                      <w:snapToGrid w:val="0"/>
                      <w:szCs w:val="21"/>
                    </w:rPr>
                  </w:pPr>
                  <w:r w:rsidRPr="000A773A">
                    <w:rPr>
                      <w:snapToGrid w:val="0"/>
                      <w:szCs w:val="21"/>
                    </w:rPr>
                    <w:t>市政环卫部门统一处置</w:t>
                  </w:r>
                </w:p>
              </w:tc>
            </w:tr>
            <w:tr w:rsidR="0097412C" w:rsidRPr="000A773A" w14:paraId="2CDF0374" w14:textId="77777777" w:rsidTr="0097412C">
              <w:trPr>
                <w:jc w:val="center"/>
              </w:trPr>
              <w:tc>
                <w:tcPr>
                  <w:tcW w:w="487" w:type="pct"/>
                  <w:tcBorders>
                    <w:top w:val="single" w:sz="4" w:space="0" w:color="auto"/>
                    <w:left w:val="nil"/>
                    <w:bottom w:val="single" w:sz="4" w:space="0" w:color="auto"/>
                    <w:right w:val="single" w:sz="4" w:space="0" w:color="auto"/>
                  </w:tcBorders>
                  <w:vAlign w:val="center"/>
                </w:tcPr>
                <w:p w14:paraId="76F038F4" w14:textId="77777777" w:rsidR="0097412C" w:rsidRPr="000A773A" w:rsidRDefault="0097412C" w:rsidP="0097412C">
                  <w:pPr>
                    <w:pStyle w:val="af3"/>
                    <w:adjustRightInd w:val="0"/>
                    <w:snapToGrid w:val="0"/>
                    <w:rPr>
                      <w:rFonts w:ascii="Times New Roman" w:hAnsi="Times New Roman" w:cs="Times New Roman"/>
                      <w:sz w:val="21"/>
                      <w:szCs w:val="21"/>
                    </w:rPr>
                  </w:pPr>
                  <w:r w:rsidRPr="000A773A">
                    <w:rPr>
                      <w:rFonts w:ascii="Times New Roman" w:hAnsi="Times New Roman" w:cs="Times New Roman"/>
                      <w:sz w:val="21"/>
                      <w:szCs w:val="21"/>
                    </w:rPr>
                    <w:t>粮食杂质</w:t>
                  </w:r>
                </w:p>
              </w:tc>
              <w:tc>
                <w:tcPr>
                  <w:tcW w:w="502" w:type="pct"/>
                  <w:tcBorders>
                    <w:top w:val="single" w:sz="4" w:space="0" w:color="auto"/>
                    <w:left w:val="single" w:sz="4" w:space="0" w:color="auto"/>
                    <w:bottom w:val="single" w:sz="4" w:space="0" w:color="auto"/>
                    <w:right w:val="single" w:sz="4" w:space="0" w:color="auto"/>
                  </w:tcBorders>
                  <w:vAlign w:val="center"/>
                </w:tcPr>
                <w:p w14:paraId="78C5ED09" w14:textId="3B8F7B6E" w:rsidR="0097412C" w:rsidRPr="000A773A" w:rsidRDefault="0097412C" w:rsidP="0097412C">
                  <w:pPr>
                    <w:adjustRightInd w:val="0"/>
                    <w:snapToGrid w:val="0"/>
                    <w:jc w:val="center"/>
                    <w:rPr>
                      <w:szCs w:val="21"/>
                    </w:rPr>
                  </w:pPr>
                  <w:r w:rsidRPr="000A773A">
                    <w:rPr>
                      <w:szCs w:val="21"/>
                    </w:rPr>
                    <w:t>筛选</w:t>
                  </w:r>
                </w:p>
              </w:tc>
              <w:tc>
                <w:tcPr>
                  <w:tcW w:w="504" w:type="pct"/>
                  <w:vMerge/>
                  <w:tcBorders>
                    <w:left w:val="single" w:sz="4" w:space="0" w:color="auto"/>
                    <w:right w:val="single" w:sz="4" w:space="0" w:color="auto"/>
                  </w:tcBorders>
                  <w:vAlign w:val="center"/>
                </w:tcPr>
                <w:p w14:paraId="5C2370F9" w14:textId="77777777" w:rsidR="0097412C" w:rsidRPr="000A773A" w:rsidRDefault="0097412C" w:rsidP="0097412C">
                  <w:pPr>
                    <w:adjustRightInd w:val="0"/>
                    <w:snapToGrid w:val="0"/>
                    <w:jc w:val="center"/>
                    <w:rPr>
                      <w:kern w:val="0"/>
                      <w:szCs w:val="21"/>
                    </w:rPr>
                  </w:pPr>
                </w:p>
              </w:tc>
              <w:tc>
                <w:tcPr>
                  <w:tcW w:w="754" w:type="pct"/>
                  <w:tcBorders>
                    <w:top w:val="single" w:sz="4" w:space="0" w:color="auto"/>
                    <w:left w:val="single" w:sz="4" w:space="0" w:color="auto"/>
                    <w:bottom w:val="single" w:sz="4" w:space="0" w:color="auto"/>
                    <w:right w:val="single" w:sz="4" w:space="0" w:color="auto"/>
                  </w:tcBorders>
                  <w:vAlign w:val="center"/>
                </w:tcPr>
                <w:p w14:paraId="56B1E04A" w14:textId="77777777" w:rsidR="0097412C" w:rsidRPr="000A773A" w:rsidRDefault="0097412C" w:rsidP="0097412C">
                  <w:pPr>
                    <w:adjustRightInd w:val="0"/>
                    <w:snapToGrid w:val="0"/>
                    <w:jc w:val="center"/>
                    <w:rPr>
                      <w:kern w:val="0"/>
                      <w:szCs w:val="21"/>
                    </w:rPr>
                  </w:pPr>
                  <w:r w:rsidRPr="000A773A">
                    <w:rPr>
                      <w:snapToGrid w:val="0"/>
                      <w:szCs w:val="21"/>
                    </w:rPr>
                    <w:t>051-</w:t>
                  </w:r>
                  <w:r w:rsidRPr="000A773A">
                    <w:rPr>
                      <w:szCs w:val="21"/>
                    </w:rPr>
                    <w:t>004</w:t>
                  </w:r>
                  <w:r w:rsidRPr="000A773A">
                    <w:rPr>
                      <w:snapToGrid w:val="0"/>
                      <w:szCs w:val="21"/>
                    </w:rPr>
                    <w:t>-66</w:t>
                  </w:r>
                </w:p>
              </w:tc>
              <w:tc>
                <w:tcPr>
                  <w:tcW w:w="402" w:type="pct"/>
                  <w:tcBorders>
                    <w:top w:val="single" w:sz="4" w:space="0" w:color="auto"/>
                    <w:left w:val="single" w:sz="4" w:space="0" w:color="auto"/>
                    <w:bottom w:val="single" w:sz="4" w:space="0" w:color="auto"/>
                    <w:right w:val="single" w:sz="4" w:space="0" w:color="auto"/>
                  </w:tcBorders>
                  <w:vAlign w:val="center"/>
                </w:tcPr>
                <w:p w14:paraId="00F65CF0" w14:textId="77777777" w:rsidR="0097412C" w:rsidRPr="000A773A" w:rsidRDefault="0097412C" w:rsidP="0097412C">
                  <w:pPr>
                    <w:adjustRightInd w:val="0"/>
                    <w:snapToGrid w:val="0"/>
                    <w:jc w:val="center"/>
                    <w:rPr>
                      <w:kern w:val="0"/>
                      <w:szCs w:val="21"/>
                    </w:rPr>
                  </w:pPr>
                  <w:proofErr w:type="gramStart"/>
                  <w:r w:rsidRPr="000A773A">
                    <w:rPr>
                      <w:kern w:val="0"/>
                      <w:szCs w:val="21"/>
                    </w:rPr>
                    <w:t>产污系数</w:t>
                  </w:r>
                  <w:proofErr w:type="gramEnd"/>
                  <w:r w:rsidRPr="000A773A">
                    <w:rPr>
                      <w:kern w:val="0"/>
                      <w:szCs w:val="21"/>
                    </w:rPr>
                    <w:t>法</w:t>
                  </w:r>
                </w:p>
              </w:tc>
              <w:tc>
                <w:tcPr>
                  <w:tcW w:w="606" w:type="pct"/>
                  <w:tcBorders>
                    <w:top w:val="single" w:sz="4" w:space="0" w:color="auto"/>
                    <w:left w:val="single" w:sz="4" w:space="0" w:color="auto"/>
                    <w:bottom w:val="single" w:sz="4" w:space="0" w:color="auto"/>
                    <w:right w:val="single" w:sz="4" w:space="0" w:color="auto"/>
                  </w:tcBorders>
                  <w:vAlign w:val="center"/>
                </w:tcPr>
                <w:p w14:paraId="065825CD" w14:textId="5C8C4DC3" w:rsidR="0097412C" w:rsidRPr="000A773A" w:rsidRDefault="0097412C" w:rsidP="0097412C">
                  <w:pPr>
                    <w:adjustRightInd w:val="0"/>
                    <w:snapToGrid w:val="0"/>
                    <w:jc w:val="center"/>
                    <w:rPr>
                      <w:snapToGrid w:val="0"/>
                      <w:szCs w:val="21"/>
                    </w:rPr>
                  </w:pPr>
                  <w:r>
                    <w:rPr>
                      <w:snapToGrid w:val="0"/>
                      <w:szCs w:val="21"/>
                    </w:rPr>
                    <w:t>10</w:t>
                  </w:r>
                  <w:r w:rsidRPr="000A773A">
                    <w:rPr>
                      <w:snapToGrid w:val="0"/>
                      <w:szCs w:val="21"/>
                    </w:rPr>
                    <w:t>t/a</w:t>
                  </w:r>
                </w:p>
              </w:tc>
              <w:tc>
                <w:tcPr>
                  <w:tcW w:w="604" w:type="pct"/>
                  <w:tcBorders>
                    <w:top w:val="single" w:sz="4" w:space="0" w:color="auto"/>
                    <w:left w:val="single" w:sz="4" w:space="0" w:color="auto"/>
                    <w:bottom w:val="single" w:sz="4" w:space="0" w:color="auto"/>
                    <w:right w:val="single" w:sz="4" w:space="0" w:color="auto"/>
                  </w:tcBorders>
                  <w:vAlign w:val="center"/>
                </w:tcPr>
                <w:p w14:paraId="7EAEEF4E" w14:textId="1D6E9C41" w:rsidR="0097412C" w:rsidRPr="000A773A" w:rsidRDefault="00AC674B" w:rsidP="0097412C">
                  <w:pPr>
                    <w:adjustRightInd w:val="0"/>
                    <w:snapToGrid w:val="0"/>
                    <w:jc w:val="center"/>
                    <w:rPr>
                      <w:snapToGrid w:val="0"/>
                      <w:szCs w:val="21"/>
                    </w:rPr>
                  </w:pPr>
                  <w:r>
                    <w:rPr>
                      <w:rFonts w:hint="eastAsia"/>
                      <w:snapToGrid w:val="0"/>
                      <w:szCs w:val="21"/>
                    </w:rPr>
                    <w:t>集中收集</w:t>
                  </w:r>
                </w:p>
              </w:tc>
              <w:tc>
                <w:tcPr>
                  <w:tcW w:w="542" w:type="pct"/>
                  <w:tcBorders>
                    <w:top w:val="single" w:sz="4" w:space="0" w:color="auto"/>
                    <w:left w:val="single" w:sz="4" w:space="0" w:color="auto"/>
                    <w:bottom w:val="single" w:sz="4" w:space="0" w:color="auto"/>
                    <w:right w:val="single" w:sz="4" w:space="0" w:color="auto"/>
                  </w:tcBorders>
                  <w:vAlign w:val="center"/>
                </w:tcPr>
                <w:p w14:paraId="181F73C4" w14:textId="5BD9672D" w:rsidR="0097412C" w:rsidRPr="000A773A" w:rsidRDefault="0097412C" w:rsidP="0097412C">
                  <w:pPr>
                    <w:adjustRightInd w:val="0"/>
                    <w:snapToGrid w:val="0"/>
                    <w:jc w:val="center"/>
                    <w:rPr>
                      <w:snapToGrid w:val="0"/>
                      <w:szCs w:val="21"/>
                    </w:rPr>
                  </w:pPr>
                  <w:r>
                    <w:rPr>
                      <w:snapToGrid w:val="0"/>
                      <w:szCs w:val="21"/>
                    </w:rPr>
                    <w:t>10</w:t>
                  </w:r>
                  <w:r w:rsidRPr="000A773A">
                    <w:rPr>
                      <w:snapToGrid w:val="0"/>
                      <w:szCs w:val="21"/>
                    </w:rPr>
                    <w:t>t/a</w:t>
                  </w:r>
                </w:p>
              </w:tc>
              <w:tc>
                <w:tcPr>
                  <w:tcW w:w="598" w:type="pct"/>
                  <w:vMerge w:val="restart"/>
                  <w:tcBorders>
                    <w:top w:val="single" w:sz="4" w:space="0" w:color="auto"/>
                    <w:left w:val="single" w:sz="4" w:space="0" w:color="auto"/>
                    <w:right w:val="nil"/>
                  </w:tcBorders>
                  <w:vAlign w:val="center"/>
                </w:tcPr>
                <w:p w14:paraId="09A8D423" w14:textId="77777777" w:rsidR="0097412C" w:rsidRPr="000A773A" w:rsidRDefault="0097412C" w:rsidP="0097412C">
                  <w:pPr>
                    <w:adjustRightInd w:val="0"/>
                    <w:snapToGrid w:val="0"/>
                    <w:jc w:val="center"/>
                    <w:rPr>
                      <w:snapToGrid w:val="0"/>
                      <w:szCs w:val="21"/>
                    </w:rPr>
                  </w:pPr>
                  <w:r w:rsidRPr="000A773A">
                    <w:rPr>
                      <w:snapToGrid w:val="0"/>
                      <w:szCs w:val="21"/>
                    </w:rPr>
                    <w:t>市政环卫部门统一处置</w:t>
                  </w:r>
                </w:p>
              </w:tc>
            </w:tr>
            <w:tr w:rsidR="0097412C" w:rsidRPr="000A773A" w14:paraId="467F2BD6" w14:textId="77777777" w:rsidTr="0097412C">
              <w:trPr>
                <w:trHeight w:val="60"/>
                <w:jc w:val="center"/>
              </w:trPr>
              <w:tc>
                <w:tcPr>
                  <w:tcW w:w="487" w:type="pct"/>
                  <w:tcBorders>
                    <w:top w:val="single" w:sz="4" w:space="0" w:color="auto"/>
                    <w:left w:val="nil"/>
                    <w:bottom w:val="single" w:sz="4" w:space="0" w:color="auto"/>
                    <w:right w:val="single" w:sz="4" w:space="0" w:color="auto"/>
                  </w:tcBorders>
                  <w:vAlign w:val="center"/>
                </w:tcPr>
                <w:p w14:paraId="02945096" w14:textId="77777777" w:rsidR="0097412C" w:rsidRPr="000A773A" w:rsidRDefault="0097412C" w:rsidP="0097412C">
                  <w:pPr>
                    <w:pStyle w:val="af3"/>
                    <w:adjustRightInd w:val="0"/>
                    <w:snapToGrid w:val="0"/>
                    <w:rPr>
                      <w:rFonts w:ascii="Times New Roman" w:hAnsi="Times New Roman" w:cs="Times New Roman"/>
                      <w:sz w:val="21"/>
                      <w:szCs w:val="21"/>
                    </w:rPr>
                  </w:pPr>
                  <w:proofErr w:type="gramStart"/>
                  <w:r w:rsidRPr="000A773A">
                    <w:rPr>
                      <w:rFonts w:ascii="Times New Roman" w:hAnsi="Times New Roman" w:cs="Times New Roman"/>
                      <w:sz w:val="21"/>
                      <w:szCs w:val="21"/>
                    </w:rPr>
                    <w:t>烘干塔彩钢</w:t>
                  </w:r>
                  <w:proofErr w:type="gramEnd"/>
                  <w:r w:rsidRPr="000A773A">
                    <w:rPr>
                      <w:rFonts w:ascii="Times New Roman" w:hAnsi="Times New Roman" w:cs="Times New Roman"/>
                      <w:sz w:val="21"/>
                      <w:szCs w:val="21"/>
                    </w:rPr>
                    <w:t>罩收集的粉尘</w:t>
                  </w:r>
                </w:p>
              </w:tc>
              <w:tc>
                <w:tcPr>
                  <w:tcW w:w="502" w:type="pct"/>
                  <w:tcBorders>
                    <w:top w:val="single" w:sz="4" w:space="0" w:color="auto"/>
                    <w:left w:val="single" w:sz="4" w:space="0" w:color="auto"/>
                    <w:bottom w:val="single" w:sz="4" w:space="0" w:color="auto"/>
                    <w:right w:val="single" w:sz="4" w:space="0" w:color="auto"/>
                  </w:tcBorders>
                  <w:vAlign w:val="center"/>
                </w:tcPr>
                <w:p w14:paraId="0EE43CFF" w14:textId="77777777" w:rsidR="0097412C" w:rsidRPr="000A773A" w:rsidRDefault="0097412C" w:rsidP="0097412C">
                  <w:pPr>
                    <w:adjustRightInd w:val="0"/>
                    <w:snapToGrid w:val="0"/>
                    <w:jc w:val="center"/>
                    <w:rPr>
                      <w:szCs w:val="21"/>
                    </w:rPr>
                  </w:pPr>
                  <w:r w:rsidRPr="000A773A">
                    <w:rPr>
                      <w:szCs w:val="21"/>
                    </w:rPr>
                    <w:t>烘干</w:t>
                  </w:r>
                </w:p>
              </w:tc>
              <w:tc>
                <w:tcPr>
                  <w:tcW w:w="504" w:type="pct"/>
                  <w:vMerge/>
                  <w:tcBorders>
                    <w:left w:val="single" w:sz="4" w:space="0" w:color="auto"/>
                    <w:right w:val="single" w:sz="4" w:space="0" w:color="auto"/>
                  </w:tcBorders>
                  <w:vAlign w:val="center"/>
                </w:tcPr>
                <w:p w14:paraId="6504C672" w14:textId="77777777" w:rsidR="0097412C" w:rsidRPr="000A773A" w:rsidRDefault="0097412C" w:rsidP="0097412C">
                  <w:pPr>
                    <w:adjustRightInd w:val="0"/>
                    <w:snapToGrid w:val="0"/>
                    <w:jc w:val="center"/>
                    <w:rPr>
                      <w:snapToGrid w:val="0"/>
                      <w:szCs w:val="21"/>
                    </w:rPr>
                  </w:pPr>
                </w:p>
              </w:tc>
              <w:tc>
                <w:tcPr>
                  <w:tcW w:w="754" w:type="pct"/>
                  <w:tcBorders>
                    <w:top w:val="single" w:sz="4" w:space="0" w:color="auto"/>
                    <w:left w:val="single" w:sz="4" w:space="0" w:color="auto"/>
                    <w:bottom w:val="single" w:sz="4" w:space="0" w:color="auto"/>
                    <w:right w:val="single" w:sz="4" w:space="0" w:color="auto"/>
                  </w:tcBorders>
                  <w:vAlign w:val="center"/>
                </w:tcPr>
                <w:p w14:paraId="033E0305" w14:textId="77777777" w:rsidR="0097412C" w:rsidRPr="000A773A" w:rsidRDefault="0097412C" w:rsidP="0097412C">
                  <w:pPr>
                    <w:adjustRightInd w:val="0"/>
                    <w:snapToGrid w:val="0"/>
                    <w:jc w:val="center"/>
                    <w:rPr>
                      <w:kern w:val="0"/>
                      <w:szCs w:val="21"/>
                    </w:rPr>
                  </w:pPr>
                  <w:r w:rsidRPr="000A773A">
                    <w:rPr>
                      <w:snapToGrid w:val="0"/>
                      <w:szCs w:val="21"/>
                    </w:rPr>
                    <w:t>051-</w:t>
                  </w:r>
                  <w:r w:rsidRPr="000A773A">
                    <w:rPr>
                      <w:szCs w:val="21"/>
                    </w:rPr>
                    <w:t>004</w:t>
                  </w:r>
                  <w:r w:rsidRPr="000A773A">
                    <w:rPr>
                      <w:snapToGrid w:val="0"/>
                      <w:szCs w:val="21"/>
                    </w:rPr>
                    <w:t>-66</w:t>
                  </w:r>
                </w:p>
              </w:tc>
              <w:tc>
                <w:tcPr>
                  <w:tcW w:w="402" w:type="pct"/>
                  <w:tcBorders>
                    <w:top w:val="single" w:sz="4" w:space="0" w:color="auto"/>
                    <w:left w:val="single" w:sz="4" w:space="0" w:color="auto"/>
                    <w:bottom w:val="single" w:sz="4" w:space="0" w:color="auto"/>
                    <w:right w:val="single" w:sz="4" w:space="0" w:color="auto"/>
                  </w:tcBorders>
                  <w:vAlign w:val="center"/>
                </w:tcPr>
                <w:p w14:paraId="7D06971A" w14:textId="77777777" w:rsidR="0097412C" w:rsidRPr="000A773A" w:rsidRDefault="0097412C" w:rsidP="0097412C">
                  <w:pPr>
                    <w:adjustRightInd w:val="0"/>
                    <w:snapToGrid w:val="0"/>
                    <w:jc w:val="center"/>
                    <w:rPr>
                      <w:kern w:val="0"/>
                      <w:szCs w:val="21"/>
                    </w:rPr>
                  </w:pPr>
                  <w:proofErr w:type="gramStart"/>
                  <w:r w:rsidRPr="000A773A">
                    <w:rPr>
                      <w:kern w:val="0"/>
                      <w:szCs w:val="21"/>
                    </w:rPr>
                    <w:t>产污系数</w:t>
                  </w:r>
                  <w:proofErr w:type="gramEnd"/>
                  <w:r w:rsidRPr="000A773A">
                    <w:rPr>
                      <w:kern w:val="0"/>
                      <w:szCs w:val="21"/>
                    </w:rPr>
                    <w:t>法</w:t>
                  </w:r>
                </w:p>
              </w:tc>
              <w:tc>
                <w:tcPr>
                  <w:tcW w:w="606" w:type="pct"/>
                  <w:tcBorders>
                    <w:top w:val="single" w:sz="4" w:space="0" w:color="auto"/>
                    <w:left w:val="single" w:sz="4" w:space="0" w:color="auto"/>
                    <w:bottom w:val="single" w:sz="4" w:space="0" w:color="auto"/>
                    <w:right w:val="single" w:sz="4" w:space="0" w:color="auto"/>
                  </w:tcBorders>
                  <w:vAlign w:val="center"/>
                </w:tcPr>
                <w:p w14:paraId="00DFBACF" w14:textId="52524AE2" w:rsidR="0097412C" w:rsidRPr="000A773A" w:rsidRDefault="0097412C" w:rsidP="0097412C">
                  <w:pPr>
                    <w:adjustRightInd w:val="0"/>
                    <w:snapToGrid w:val="0"/>
                    <w:jc w:val="center"/>
                    <w:rPr>
                      <w:snapToGrid w:val="0"/>
                      <w:szCs w:val="21"/>
                    </w:rPr>
                  </w:pPr>
                  <w:r>
                    <w:rPr>
                      <w:snapToGrid w:val="0"/>
                      <w:szCs w:val="21"/>
                    </w:rPr>
                    <w:t>1.747</w:t>
                  </w:r>
                  <w:r w:rsidRPr="000A773A">
                    <w:rPr>
                      <w:snapToGrid w:val="0"/>
                      <w:szCs w:val="21"/>
                    </w:rPr>
                    <w:t>t/a</w:t>
                  </w:r>
                </w:p>
              </w:tc>
              <w:tc>
                <w:tcPr>
                  <w:tcW w:w="604" w:type="pct"/>
                  <w:tcBorders>
                    <w:top w:val="single" w:sz="4" w:space="0" w:color="auto"/>
                    <w:left w:val="single" w:sz="4" w:space="0" w:color="auto"/>
                    <w:bottom w:val="single" w:sz="4" w:space="0" w:color="auto"/>
                    <w:right w:val="single" w:sz="4" w:space="0" w:color="auto"/>
                  </w:tcBorders>
                  <w:vAlign w:val="center"/>
                </w:tcPr>
                <w:p w14:paraId="220E5312" w14:textId="376D31B2" w:rsidR="0097412C" w:rsidRPr="000A773A" w:rsidRDefault="00AC674B" w:rsidP="0097412C">
                  <w:pPr>
                    <w:adjustRightInd w:val="0"/>
                    <w:snapToGrid w:val="0"/>
                    <w:jc w:val="center"/>
                    <w:rPr>
                      <w:snapToGrid w:val="0"/>
                      <w:szCs w:val="21"/>
                    </w:rPr>
                  </w:pPr>
                  <w:r>
                    <w:rPr>
                      <w:rFonts w:hint="eastAsia"/>
                      <w:snapToGrid w:val="0"/>
                      <w:szCs w:val="21"/>
                    </w:rPr>
                    <w:t>集中收集</w:t>
                  </w:r>
                </w:p>
              </w:tc>
              <w:tc>
                <w:tcPr>
                  <w:tcW w:w="542" w:type="pct"/>
                  <w:tcBorders>
                    <w:top w:val="single" w:sz="4" w:space="0" w:color="auto"/>
                    <w:left w:val="single" w:sz="4" w:space="0" w:color="auto"/>
                    <w:bottom w:val="single" w:sz="4" w:space="0" w:color="auto"/>
                    <w:right w:val="single" w:sz="4" w:space="0" w:color="auto"/>
                  </w:tcBorders>
                  <w:vAlign w:val="center"/>
                </w:tcPr>
                <w:p w14:paraId="1A95920A" w14:textId="518A9997" w:rsidR="0097412C" w:rsidRPr="000A773A" w:rsidRDefault="0097412C" w:rsidP="0097412C">
                  <w:pPr>
                    <w:adjustRightInd w:val="0"/>
                    <w:snapToGrid w:val="0"/>
                    <w:jc w:val="center"/>
                    <w:rPr>
                      <w:snapToGrid w:val="0"/>
                      <w:szCs w:val="21"/>
                    </w:rPr>
                  </w:pPr>
                  <w:r>
                    <w:rPr>
                      <w:snapToGrid w:val="0"/>
                      <w:szCs w:val="21"/>
                    </w:rPr>
                    <w:t>1.747</w:t>
                  </w:r>
                  <w:r w:rsidRPr="000A773A">
                    <w:rPr>
                      <w:snapToGrid w:val="0"/>
                      <w:szCs w:val="21"/>
                    </w:rPr>
                    <w:t>t/a</w:t>
                  </w:r>
                </w:p>
              </w:tc>
              <w:tc>
                <w:tcPr>
                  <w:tcW w:w="598" w:type="pct"/>
                  <w:vMerge/>
                  <w:tcBorders>
                    <w:left w:val="single" w:sz="4" w:space="0" w:color="auto"/>
                    <w:bottom w:val="single" w:sz="4" w:space="0" w:color="auto"/>
                    <w:right w:val="nil"/>
                  </w:tcBorders>
                  <w:vAlign w:val="center"/>
                </w:tcPr>
                <w:p w14:paraId="771046F5" w14:textId="77777777" w:rsidR="0097412C" w:rsidRPr="000A773A" w:rsidRDefault="0097412C" w:rsidP="0097412C">
                  <w:pPr>
                    <w:adjustRightInd w:val="0"/>
                    <w:snapToGrid w:val="0"/>
                    <w:jc w:val="center"/>
                    <w:rPr>
                      <w:snapToGrid w:val="0"/>
                      <w:szCs w:val="21"/>
                      <w:highlight w:val="green"/>
                    </w:rPr>
                  </w:pPr>
                </w:p>
              </w:tc>
            </w:tr>
            <w:tr w:rsidR="0097412C" w:rsidRPr="000A773A" w14:paraId="4BD5C803" w14:textId="77777777" w:rsidTr="0097412C">
              <w:trPr>
                <w:jc w:val="center"/>
              </w:trPr>
              <w:tc>
                <w:tcPr>
                  <w:tcW w:w="487" w:type="pct"/>
                  <w:tcBorders>
                    <w:top w:val="single" w:sz="4" w:space="0" w:color="auto"/>
                    <w:left w:val="nil"/>
                    <w:bottom w:val="single" w:sz="4" w:space="0" w:color="auto"/>
                    <w:right w:val="single" w:sz="4" w:space="0" w:color="auto"/>
                  </w:tcBorders>
                  <w:vAlign w:val="center"/>
                </w:tcPr>
                <w:p w14:paraId="17C19885" w14:textId="77777777" w:rsidR="0097412C" w:rsidRPr="000A773A" w:rsidRDefault="0097412C" w:rsidP="0097412C">
                  <w:pPr>
                    <w:adjustRightInd w:val="0"/>
                    <w:snapToGrid w:val="0"/>
                    <w:jc w:val="center"/>
                    <w:rPr>
                      <w:snapToGrid w:val="0"/>
                      <w:szCs w:val="21"/>
                    </w:rPr>
                  </w:pPr>
                  <w:r w:rsidRPr="000A773A">
                    <w:rPr>
                      <w:snapToGrid w:val="0"/>
                      <w:szCs w:val="21"/>
                    </w:rPr>
                    <w:t>热风炉灰渣</w:t>
                  </w:r>
                </w:p>
              </w:tc>
              <w:tc>
                <w:tcPr>
                  <w:tcW w:w="502" w:type="pct"/>
                  <w:tcBorders>
                    <w:top w:val="single" w:sz="4" w:space="0" w:color="auto"/>
                    <w:left w:val="single" w:sz="4" w:space="0" w:color="auto"/>
                    <w:bottom w:val="single" w:sz="4" w:space="0" w:color="auto"/>
                    <w:right w:val="single" w:sz="4" w:space="0" w:color="auto"/>
                  </w:tcBorders>
                  <w:vAlign w:val="center"/>
                </w:tcPr>
                <w:p w14:paraId="7904EFBE" w14:textId="77777777" w:rsidR="0097412C" w:rsidRPr="000A773A" w:rsidRDefault="0097412C" w:rsidP="0097412C">
                  <w:pPr>
                    <w:adjustRightInd w:val="0"/>
                    <w:snapToGrid w:val="0"/>
                    <w:jc w:val="center"/>
                    <w:rPr>
                      <w:snapToGrid w:val="0"/>
                      <w:szCs w:val="21"/>
                    </w:rPr>
                  </w:pPr>
                  <w:r w:rsidRPr="000A773A">
                    <w:rPr>
                      <w:szCs w:val="21"/>
                    </w:rPr>
                    <w:t>热风炉房</w:t>
                  </w:r>
                </w:p>
              </w:tc>
              <w:tc>
                <w:tcPr>
                  <w:tcW w:w="504" w:type="pct"/>
                  <w:vMerge/>
                  <w:tcBorders>
                    <w:left w:val="single" w:sz="4" w:space="0" w:color="auto"/>
                    <w:right w:val="single" w:sz="4" w:space="0" w:color="auto"/>
                  </w:tcBorders>
                  <w:vAlign w:val="center"/>
                </w:tcPr>
                <w:p w14:paraId="4D6E4C86" w14:textId="77777777" w:rsidR="0097412C" w:rsidRPr="000A773A" w:rsidRDefault="0097412C" w:rsidP="0097412C">
                  <w:pPr>
                    <w:adjustRightInd w:val="0"/>
                    <w:snapToGrid w:val="0"/>
                    <w:jc w:val="center"/>
                    <w:rPr>
                      <w:snapToGrid w:val="0"/>
                      <w:szCs w:val="21"/>
                    </w:rPr>
                  </w:pPr>
                </w:p>
              </w:tc>
              <w:tc>
                <w:tcPr>
                  <w:tcW w:w="754" w:type="pct"/>
                  <w:tcBorders>
                    <w:top w:val="single" w:sz="4" w:space="0" w:color="auto"/>
                    <w:left w:val="single" w:sz="4" w:space="0" w:color="auto"/>
                    <w:bottom w:val="single" w:sz="4" w:space="0" w:color="auto"/>
                    <w:right w:val="single" w:sz="4" w:space="0" w:color="auto"/>
                  </w:tcBorders>
                  <w:vAlign w:val="center"/>
                </w:tcPr>
                <w:p w14:paraId="1B7A9E4D" w14:textId="77777777" w:rsidR="0097412C" w:rsidRPr="000A773A" w:rsidRDefault="0097412C" w:rsidP="0097412C">
                  <w:pPr>
                    <w:adjustRightInd w:val="0"/>
                    <w:snapToGrid w:val="0"/>
                    <w:jc w:val="center"/>
                    <w:rPr>
                      <w:snapToGrid w:val="0"/>
                      <w:szCs w:val="21"/>
                    </w:rPr>
                  </w:pPr>
                  <w:r w:rsidRPr="000A773A">
                    <w:rPr>
                      <w:snapToGrid w:val="0"/>
                      <w:szCs w:val="21"/>
                    </w:rPr>
                    <w:t>443-</w:t>
                  </w:r>
                  <w:r w:rsidRPr="000A773A">
                    <w:rPr>
                      <w:szCs w:val="21"/>
                    </w:rPr>
                    <w:t>001-64</w:t>
                  </w:r>
                </w:p>
              </w:tc>
              <w:tc>
                <w:tcPr>
                  <w:tcW w:w="402" w:type="pct"/>
                  <w:tcBorders>
                    <w:top w:val="single" w:sz="4" w:space="0" w:color="auto"/>
                    <w:left w:val="single" w:sz="4" w:space="0" w:color="auto"/>
                    <w:bottom w:val="single" w:sz="4" w:space="0" w:color="auto"/>
                    <w:right w:val="single" w:sz="4" w:space="0" w:color="auto"/>
                  </w:tcBorders>
                  <w:vAlign w:val="center"/>
                </w:tcPr>
                <w:p w14:paraId="4A17BFD9" w14:textId="77777777" w:rsidR="0097412C" w:rsidRPr="000A773A" w:rsidRDefault="0097412C" w:rsidP="0097412C">
                  <w:pPr>
                    <w:adjustRightInd w:val="0"/>
                    <w:snapToGrid w:val="0"/>
                    <w:jc w:val="center"/>
                    <w:rPr>
                      <w:snapToGrid w:val="0"/>
                      <w:szCs w:val="21"/>
                    </w:rPr>
                  </w:pPr>
                  <w:r w:rsidRPr="000A773A">
                    <w:rPr>
                      <w:snapToGrid w:val="0"/>
                      <w:szCs w:val="21"/>
                    </w:rPr>
                    <w:t>类比法</w:t>
                  </w:r>
                </w:p>
              </w:tc>
              <w:tc>
                <w:tcPr>
                  <w:tcW w:w="606" w:type="pct"/>
                  <w:tcBorders>
                    <w:top w:val="single" w:sz="4" w:space="0" w:color="auto"/>
                    <w:left w:val="single" w:sz="4" w:space="0" w:color="auto"/>
                    <w:bottom w:val="single" w:sz="4" w:space="0" w:color="auto"/>
                    <w:right w:val="single" w:sz="4" w:space="0" w:color="auto"/>
                  </w:tcBorders>
                  <w:vAlign w:val="center"/>
                </w:tcPr>
                <w:p w14:paraId="0C27B370" w14:textId="35852B33" w:rsidR="0097412C" w:rsidRPr="000A773A" w:rsidRDefault="0097412C" w:rsidP="0097412C">
                  <w:pPr>
                    <w:adjustRightInd w:val="0"/>
                    <w:snapToGrid w:val="0"/>
                    <w:jc w:val="center"/>
                    <w:rPr>
                      <w:snapToGrid w:val="0"/>
                      <w:szCs w:val="21"/>
                    </w:rPr>
                  </w:pPr>
                  <w:r>
                    <w:rPr>
                      <w:snapToGrid w:val="0"/>
                      <w:szCs w:val="21"/>
                    </w:rPr>
                    <w:t>65.99</w:t>
                  </w:r>
                  <w:r w:rsidRPr="000A773A">
                    <w:rPr>
                      <w:snapToGrid w:val="0"/>
                      <w:szCs w:val="21"/>
                    </w:rPr>
                    <w:t>t/a</w:t>
                  </w:r>
                </w:p>
              </w:tc>
              <w:tc>
                <w:tcPr>
                  <w:tcW w:w="604" w:type="pct"/>
                  <w:tcBorders>
                    <w:top w:val="single" w:sz="4" w:space="0" w:color="auto"/>
                    <w:left w:val="single" w:sz="4" w:space="0" w:color="auto"/>
                    <w:bottom w:val="single" w:sz="4" w:space="0" w:color="auto"/>
                    <w:right w:val="single" w:sz="4" w:space="0" w:color="auto"/>
                  </w:tcBorders>
                  <w:vAlign w:val="center"/>
                </w:tcPr>
                <w:p w14:paraId="6A1B8DBA" w14:textId="3C44A9F3" w:rsidR="0097412C" w:rsidRPr="000A773A" w:rsidRDefault="00AC674B" w:rsidP="0097412C">
                  <w:pPr>
                    <w:adjustRightInd w:val="0"/>
                    <w:snapToGrid w:val="0"/>
                    <w:jc w:val="center"/>
                    <w:rPr>
                      <w:snapToGrid w:val="0"/>
                      <w:szCs w:val="21"/>
                    </w:rPr>
                  </w:pPr>
                  <w:r w:rsidRPr="003833E4">
                    <w:rPr>
                      <w:snapToGrid w:val="0"/>
                      <w:szCs w:val="21"/>
                    </w:rPr>
                    <w:t>暂存于灰渣仓内</w:t>
                  </w:r>
                </w:p>
              </w:tc>
              <w:tc>
                <w:tcPr>
                  <w:tcW w:w="542" w:type="pct"/>
                  <w:tcBorders>
                    <w:top w:val="single" w:sz="4" w:space="0" w:color="auto"/>
                    <w:left w:val="single" w:sz="4" w:space="0" w:color="auto"/>
                    <w:bottom w:val="single" w:sz="4" w:space="0" w:color="auto"/>
                    <w:right w:val="single" w:sz="4" w:space="0" w:color="auto"/>
                  </w:tcBorders>
                  <w:vAlign w:val="center"/>
                </w:tcPr>
                <w:p w14:paraId="3E1901B2" w14:textId="3E240C59" w:rsidR="0097412C" w:rsidRPr="000A773A" w:rsidRDefault="0097412C" w:rsidP="0097412C">
                  <w:pPr>
                    <w:adjustRightInd w:val="0"/>
                    <w:snapToGrid w:val="0"/>
                    <w:jc w:val="center"/>
                    <w:rPr>
                      <w:snapToGrid w:val="0"/>
                      <w:szCs w:val="21"/>
                    </w:rPr>
                  </w:pPr>
                  <w:r>
                    <w:rPr>
                      <w:snapToGrid w:val="0"/>
                      <w:szCs w:val="21"/>
                    </w:rPr>
                    <w:t>65.99</w:t>
                  </w:r>
                  <w:r w:rsidRPr="000A773A">
                    <w:rPr>
                      <w:snapToGrid w:val="0"/>
                      <w:szCs w:val="21"/>
                    </w:rPr>
                    <w:t>t/a</w:t>
                  </w:r>
                </w:p>
              </w:tc>
              <w:tc>
                <w:tcPr>
                  <w:tcW w:w="598" w:type="pct"/>
                  <w:tcBorders>
                    <w:top w:val="single" w:sz="4" w:space="0" w:color="auto"/>
                    <w:left w:val="single" w:sz="4" w:space="0" w:color="auto"/>
                    <w:bottom w:val="single" w:sz="4" w:space="0" w:color="auto"/>
                    <w:right w:val="nil"/>
                  </w:tcBorders>
                  <w:vAlign w:val="center"/>
                </w:tcPr>
                <w:p w14:paraId="6062DD6F" w14:textId="50377577" w:rsidR="0097412C" w:rsidRPr="000A773A" w:rsidRDefault="00AC674B" w:rsidP="0097412C">
                  <w:pPr>
                    <w:adjustRightInd w:val="0"/>
                    <w:snapToGrid w:val="0"/>
                    <w:jc w:val="center"/>
                    <w:rPr>
                      <w:snapToGrid w:val="0"/>
                      <w:szCs w:val="21"/>
                    </w:rPr>
                  </w:pPr>
                  <w:r w:rsidRPr="003833E4">
                    <w:rPr>
                      <w:snapToGrid w:val="0"/>
                      <w:szCs w:val="21"/>
                    </w:rPr>
                    <w:t>定期外售综合利用</w:t>
                  </w:r>
                </w:p>
              </w:tc>
            </w:tr>
            <w:tr w:rsidR="0097412C" w:rsidRPr="000A773A" w14:paraId="437D0DCF" w14:textId="77777777" w:rsidTr="0097412C">
              <w:trPr>
                <w:jc w:val="center"/>
              </w:trPr>
              <w:tc>
                <w:tcPr>
                  <w:tcW w:w="487" w:type="pct"/>
                  <w:tcBorders>
                    <w:top w:val="single" w:sz="4" w:space="0" w:color="auto"/>
                    <w:left w:val="nil"/>
                    <w:bottom w:val="single" w:sz="12" w:space="0" w:color="auto"/>
                    <w:right w:val="single" w:sz="4" w:space="0" w:color="auto"/>
                  </w:tcBorders>
                  <w:vAlign w:val="center"/>
                </w:tcPr>
                <w:p w14:paraId="6366E903" w14:textId="77777777" w:rsidR="0097412C" w:rsidRPr="000A773A" w:rsidRDefault="0097412C" w:rsidP="0097412C">
                  <w:pPr>
                    <w:adjustRightInd w:val="0"/>
                    <w:snapToGrid w:val="0"/>
                    <w:jc w:val="center"/>
                    <w:rPr>
                      <w:snapToGrid w:val="0"/>
                      <w:szCs w:val="21"/>
                    </w:rPr>
                  </w:pPr>
                  <w:r w:rsidRPr="000A773A">
                    <w:rPr>
                      <w:snapToGrid w:val="0"/>
                      <w:szCs w:val="21"/>
                    </w:rPr>
                    <w:t>废布袋</w:t>
                  </w:r>
                </w:p>
              </w:tc>
              <w:tc>
                <w:tcPr>
                  <w:tcW w:w="502" w:type="pct"/>
                  <w:tcBorders>
                    <w:top w:val="single" w:sz="4" w:space="0" w:color="auto"/>
                    <w:left w:val="single" w:sz="4" w:space="0" w:color="auto"/>
                    <w:bottom w:val="single" w:sz="12" w:space="0" w:color="auto"/>
                    <w:right w:val="single" w:sz="4" w:space="0" w:color="auto"/>
                  </w:tcBorders>
                  <w:vAlign w:val="center"/>
                </w:tcPr>
                <w:p w14:paraId="7E0614B1" w14:textId="77777777" w:rsidR="0097412C" w:rsidRPr="000A773A" w:rsidRDefault="0097412C" w:rsidP="0097412C">
                  <w:pPr>
                    <w:adjustRightInd w:val="0"/>
                    <w:snapToGrid w:val="0"/>
                    <w:jc w:val="center"/>
                    <w:rPr>
                      <w:szCs w:val="21"/>
                    </w:rPr>
                  </w:pPr>
                  <w:r w:rsidRPr="000A773A">
                    <w:rPr>
                      <w:szCs w:val="21"/>
                    </w:rPr>
                    <w:t>布袋除尘器</w:t>
                  </w:r>
                </w:p>
              </w:tc>
              <w:tc>
                <w:tcPr>
                  <w:tcW w:w="504" w:type="pct"/>
                  <w:vMerge/>
                  <w:tcBorders>
                    <w:left w:val="single" w:sz="4" w:space="0" w:color="auto"/>
                    <w:bottom w:val="single" w:sz="12" w:space="0" w:color="auto"/>
                    <w:right w:val="single" w:sz="4" w:space="0" w:color="auto"/>
                  </w:tcBorders>
                  <w:vAlign w:val="center"/>
                </w:tcPr>
                <w:p w14:paraId="4A54CD20" w14:textId="77777777" w:rsidR="0097412C" w:rsidRPr="000A773A" w:rsidRDefault="0097412C" w:rsidP="0097412C">
                  <w:pPr>
                    <w:adjustRightInd w:val="0"/>
                    <w:snapToGrid w:val="0"/>
                    <w:jc w:val="center"/>
                    <w:rPr>
                      <w:snapToGrid w:val="0"/>
                      <w:szCs w:val="21"/>
                    </w:rPr>
                  </w:pPr>
                </w:p>
              </w:tc>
              <w:tc>
                <w:tcPr>
                  <w:tcW w:w="754" w:type="pct"/>
                  <w:tcBorders>
                    <w:top w:val="single" w:sz="4" w:space="0" w:color="auto"/>
                    <w:left w:val="single" w:sz="4" w:space="0" w:color="auto"/>
                    <w:bottom w:val="single" w:sz="12" w:space="0" w:color="auto"/>
                    <w:right w:val="single" w:sz="4" w:space="0" w:color="auto"/>
                  </w:tcBorders>
                  <w:vAlign w:val="center"/>
                </w:tcPr>
                <w:p w14:paraId="324E2429" w14:textId="77777777" w:rsidR="0097412C" w:rsidRPr="000A773A" w:rsidRDefault="0097412C" w:rsidP="0097412C">
                  <w:pPr>
                    <w:adjustRightInd w:val="0"/>
                    <w:snapToGrid w:val="0"/>
                    <w:jc w:val="center"/>
                    <w:rPr>
                      <w:snapToGrid w:val="0"/>
                      <w:szCs w:val="21"/>
                    </w:rPr>
                  </w:pPr>
                  <w:r w:rsidRPr="000A773A">
                    <w:rPr>
                      <w:snapToGrid w:val="0"/>
                      <w:szCs w:val="21"/>
                    </w:rPr>
                    <w:t>443-</w:t>
                  </w:r>
                  <w:r w:rsidRPr="000A773A">
                    <w:rPr>
                      <w:szCs w:val="21"/>
                    </w:rPr>
                    <w:t>001-99</w:t>
                  </w:r>
                </w:p>
              </w:tc>
              <w:tc>
                <w:tcPr>
                  <w:tcW w:w="402" w:type="pct"/>
                  <w:tcBorders>
                    <w:top w:val="single" w:sz="4" w:space="0" w:color="auto"/>
                    <w:left w:val="single" w:sz="4" w:space="0" w:color="auto"/>
                    <w:bottom w:val="single" w:sz="12" w:space="0" w:color="auto"/>
                    <w:right w:val="single" w:sz="4" w:space="0" w:color="auto"/>
                  </w:tcBorders>
                  <w:vAlign w:val="center"/>
                </w:tcPr>
                <w:p w14:paraId="7ACE0312" w14:textId="77777777" w:rsidR="0097412C" w:rsidRPr="000A773A" w:rsidRDefault="0097412C" w:rsidP="0097412C">
                  <w:pPr>
                    <w:adjustRightInd w:val="0"/>
                    <w:snapToGrid w:val="0"/>
                    <w:jc w:val="center"/>
                    <w:rPr>
                      <w:snapToGrid w:val="0"/>
                      <w:szCs w:val="21"/>
                    </w:rPr>
                  </w:pPr>
                  <w:r w:rsidRPr="000A773A">
                    <w:rPr>
                      <w:snapToGrid w:val="0"/>
                      <w:szCs w:val="21"/>
                    </w:rPr>
                    <w:t>类比法</w:t>
                  </w:r>
                </w:p>
              </w:tc>
              <w:tc>
                <w:tcPr>
                  <w:tcW w:w="606" w:type="pct"/>
                  <w:tcBorders>
                    <w:top w:val="single" w:sz="4" w:space="0" w:color="auto"/>
                    <w:left w:val="single" w:sz="4" w:space="0" w:color="auto"/>
                    <w:bottom w:val="single" w:sz="12" w:space="0" w:color="auto"/>
                    <w:right w:val="single" w:sz="4" w:space="0" w:color="auto"/>
                  </w:tcBorders>
                  <w:vAlign w:val="center"/>
                </w:tcPr>
                <w:p w14:paraId="4C58C2FF" w14:textId="77777777" w:rsidR="0097412C" w:rsidRPr="000A773A" w:rsidRDefault="0097412C" w:rsidP="0097412C">
                  <w:pPr>
                    <w:adjustRightInd w:val="0"/>
                    <w:snapToGrid w:val="0"/>
                    <w:jc w:val="center"/>
                    <w:rPr>
                      <w:snapToGrid w:val="0"/>
                      <w:szCs w:val="21"/>
                    </w:rPr>
                  </w:pPr>
                  <w:r w:rsidRPr="000A773A">
                    <w:rPr>
                      <w:snapToGrid w:val="0"/>
                      <w:szCs w:val="21"/>
                    </w:rPr>
                    <w:t>0.1t/a</w:t>
                  </w:r>
                </w:p>
              </w:tc>
              <w:tc>
                <w:tcPr>
                  <w:tcW w:w="604" w:type="pct"/>
                  <w:tcBorders>
                    <w:top w:val="single" w:sz="4" w:space="0" w:color="auto"/>
                    <w:left w:val="single" w:sz="4" w:space="0" w:color="auto"/>
                    <w:bottom w:val="single" w:sz="12" w:space="0" w:color="auto"/>
                    <w:right w:val="single" w:sz="4" w:space="0" w:color="auto"/>
                  </w:tcBorders>
                  <w:vAlign w:val="center"/>
                </w:tcPr>
                <w:p w14:paraId="043D9B6A" w14:textId="77777777" w:rsidR="0097412C" w:rsidRPr="000A773A" w:rsidRDefault="0097412C" w:rsidP="0097412C">
                  <w:pPr>
                    <w:adjustRightInd w:val="0"/>
                    <w:snapToGrid w:val="0"/>
                    <w:jc w:val="center"/>
                    <w:rPr>
                      <w:snapToGrid w:val="0"/>
                      <w:szCs w:val="21"/>
                    </w:rPr>
                  </w:pPr>
                  <w:r w:rsidRPr="000A773A">
                    <w:rPr>
                      <w:snapToGrid w:val="0"/>
                      <w:szCs w:val="21"/>
                    </w:rPr>
                    <w:t>厂家定期回收</w:t>
                  </w:r>
                </w:p>
              </w:tc>
              <w:tc>
                <w:tcPr>
                  <w:tcW w:w="542" w:type="pct"/>
                  <w:tcBorders>
                    <w:top w:val="single" w:sz="4" w:space="0" w:color="auto"/>
                    <w:left w:val="single" w:sz="4" w:space="0" w:color="auto"/>
                    <w:bottom w:val="single" w:sz="12" w:space="0" w:color="auto"/>
                    <w:right w:val="single" w:sz="4" w:space="0" w:color="auto"/>
                  </w:tcBorders>
                  <w:vAlign w:val="center"/>
                </w:tcPr>
                <w:p w14:paraId="4A7FDEC4" w14:textId="33673412" w:rsidR="0097412C" w:rsidRPr="000A773A" w:rsidRDefault="0097412C" w:rsidP="0097412C">
                  <w:pPr>
                    <w:adjustRightInd w:val="0"/>
                    <w:snapToGrid w:val="0"/>
                    <w:jc w:val="center"/>
                    <w:rPr>
                      <w:snapToGrid w:val="0"/>
                      <w:szCs w:val="21"/>
                    </w:rPr>
                  </w:pPr>
                  <w:r w:rsidRPr="000A773A">
                    <w:rPr>
                      <w:snapToGrid w:val="0"/>
                      <w:szCs w:val="21"/>
                    </w:rPr>
                    <w:t>0.1t/a</w:t>
                  </w:r>
                </w:p>
              </w:tc>
              <w:tc>
                <w:tcPr>
                  <w:tcW w:w="598" w:type="pct"/>
                  <w:tcBorders>
                    <w:top w:val="single" w:sz="4" w:space="0" w:color="auto"/>
                    <w:left w:val="single" w:sz="4" w:space="0" w:color="auto"/>
                    <w:bottom w:val="single" w:sz="12" w:space="0" w:color="auto"/>
                    <w:right w:val="nil"/>
                  </w:tcBorders>
                  <w:vAlign w:val="center"/>
                </w:tcPr>
                <w:p w14:paraId="2691D3F4" w14:textId="77777777" w:rsidR="0097412C" w:rsidRPr="000A773A" w:rsidRDefault="0097412C" w:rsidP="0097412C">
                  <w:pPr>
                    <w:adjustRightInd w:val="0"/>
                    <w:snapToGrid w:val="0"/>
                    <w:jc w:val="center"/>
                    <w:rPr>
                      <w:snapToGrid w:val="0"/>
                      <w:szCs w:val="21"/>
                    </w:rPr>
                  </w:pPr>
                  <w:r w:rsidRPr="000A773A">
                    <w:rPr>
                      <w:snapToGrid w:val="0"/>
                      <w:szCs w:val="21"/>
                    </w:rPr>
                    <w:t>厂家定期回收</w:t>
                  </w:r>
                </w:p>
              </w:tc>
            </w:tr>
          </w:tbl>
          <w:p w14:paraId="098E0F64" w14:textId="77777777" w:rsidR="009737DB" w:rsidRDefault="00000000">
            <w:pPr>
              <w:adjustRightInd w:val="0"/>
              <w:snapToGrid w:val="0"/>
              <w:spacing w:line="360" w:lineRule="auto"/>
              <w:ind w:firstLineChars="200" w:firstLine="480"/>
              <w:rPr>
                <w:sz w:val="24"/>
              </w:rPr>
            </w:pPr>
            <w:r>
              <w:rPr>
                <w:sz w:val="24"/>
              </w:rPr>
              <w:lastRenderedPageBreak/>
              <w:t>本项目运营期产生的固体废物主要为布袋除尘器收尘、热风炉灰渣、清</w:t>
            </w:r>
            <w:proofErr w:type="gramStart"/>
            <w:r>
              <w:rPr>
                <w:sz w:val="24"/>
              </w:rPr>
              <w:t>选过程</w:t>
            </w:r>
            <w:proofErr w:type="gramEnd"/>
            <w:r>
              <w:rPr>
                <w:sz w:val="24"/>
              </w:rPr>
              <w:t>产生的杂质</w:t>
            </w:r>
            <w:r>
              <w:rPr>
                <w:rFonts w:hint="eastAsia"/>
                <w:sz w:val="24"/>
              </w:rPr>
              <w:t>、废布袋</w:t>
            </w:r>
            <w:r>
              <w:rPr>
                <w:sz w:val="24"/>
              </w:rPr>
              <w:t>和生活垃圾。</w:t>
            </w:r>
          </w:p>
          <w:p w14:paraId="29F12F3E" w14:textId="77777777" w:rsidR="009737DB" w:rsidRDefault="00000000" w:rsidP="00DA4D16">
            <w:pPr>
              <w:adjustRightInd w:val="0"/>
              <w:snapToGrid w:val="0"/>
              <w:spacing w:line="360" w:lineRule="auto"/>
              <w:ind w:firstLineChars="200" w:firstLine="480"/>
              <w:rPr>
                <w:sz w:val="24"/>
              </w:rPr>
            </w:pPr>
            <w:r>
              <w:rPr>
                <w:sz w:val="24"/>
              </w:rPr>
              <w:t>（</w:t>
            </w:r>
            <w:r>
              <w:rPr>
                <w:sz w:val="24"/>
              </w:rPr>
              <w:t>1</w:t>
            </w:r>
            <w:r>
              <w:rPr>
                <w:sz w:val="24"/>
              </w:rPr>
              <w:t>）布袋除尘器收尘</w:t>
            </w:r>
          </w:p>
          <w:p w14:paraId="24AE350B" w14:textId="45D88DBB" w:rsidR="009737DB" w:rsidRDefault="00D5425A" w:rsidP="00DA4D16">
            <w:pPr>
              <w:adjustRightInd w:val="0"/>
              <w:snapToGrid w:val="0"/>
              <w:spacing w:line="360" w:lineRule="auto"/>
              <w:ind w:firstLineChars="200" w:firstLine="480"/>
              <w:rPr>
                <w:sz w:val="24"/>
              </w:rPr>
            </w:pPr>
            <w:r>
              <w:rPr>
                <w:sz w:val="24"/>
              </w:rPr>
              <w:t>本项目</w:t>
            </w:r>
            <w:r>
              <w:rPr>
                <w:rFonts w:hint="eastAsia"/>
                <w:sz w:val="24"/>
              </w:rPr>
              <w:t>原粮筛选工序</w:t>
            </w:r>
            <w:r>
              <w:rPr>
                <w:sz w:val="24"/>
              </w:rPr>
              <w:t>收尘量为</w:t>
            </w:r>
            <w:r>
              <w:rPr>
                <w:sz w:val="24"/>
              </w:rPr>
              <w:t>0.99t/a</w:t>
            </w:r>
            <w:r>
              <w:rPr>
                <w:sz w:val="24"/>
              </w:rPr>
              <w:t>，</w:t>
            </w:r>
            <w:r>
              <w:rPr>
                <w:rFonts w:hint="eastAsia"/>
                <w:sz w:val="24"/>
              </w:rPr>
              <w:t>集中收集，</w:t>
            </w:r>
            <w:r w:rsidR="00AF214A">
              <w:rPr>
                <w:rFonts w:hint="eastAsia"/>
                <w:sz w:val="24"/>
              </w:rPr>
              <w:t>由市政部门统一清运</w:t>
            </w:r>
            <w:r>
              <w:rPr>
                <w:sz w:val="24"/>
              </w:rPr>
              <w:t>。热风炉布袋除尘器收尘量为</w:t>
            </w:r>
            <w:r>
              <w:rPr>
                <w:sz w:val="24"/>
              </w:rPr>
              <w:t>38.313t/a</w:t>
            </w:r>
            <w:r>
              <w:rPr>
                <w:sz w:val="24"/>
              </w:rPr>
              <w:t>，此部分废物暂存于</w:t>
            </w:r>
            <w:r w:rsidR="00DC6C1A">
              <w:rPr>
                <w:rFonts w:hint="eastAsia"/>
                <w:sz w:val="24"/>
              </w:rPr>
              <w:t>灰渣仓</w:t>
            </w:r>
            <w:r>
              <w:rPr>
                <w:sz w:val="24"/>
              </w:rPr>
              <w:t>内，定期外售综合利用。</w:t>
            </w:r>
          </w:p>
          <w:p w14:paraId="0C6DDE4E" w14:textId="33338581" w:rsidR="00DA4D16" w:rsidRPr="00DA4D16" w:rsidRDefault="00DA4D16" w:rsidP="00DA4D16">
            <w:pPr>
              <w:adjustRightInd w:val="0"/>
              <w:snapToGrid w:val="0"/>
              <w:spacing w:line="360" w:lineRule="auto"/>
              <w:ind w:firstLineChars="200" w:firstLine="480"/>
              <w:rPr>
                <w:sz w:val="24"/>
              </w:rPr>
            </w:pPr>
            <w:r w:rsidRPr="00DA4D16">
              <w:rPr>
                <w:rFonts w:hint="eastAsia"/>
                <w:sz w:val="24"/>
              </w:rPr>
              <w:t>（</w:t>
            </w:r>
            <w:r w:rsidRPr="00DA4D16">
              <w:rPr>
                <w:rFonts w:hint="eastAsia"/>
                <w:sz w:val="24"/>
              </w:rPr>
              <w:t>2</w:t>
            </w:r>
            <w:r w:rsidRPr="00DA4D16">
              <w:rPr>
                <w:rFonts w:hint="eastAsia"/>
                <w:sz w:val="24"/>
              </w:rPr>
              <w:t>）</w:t>
            </w:r>
            <w:r>
              <w:rPr>
                <w:rFonts w:hint="eastAsia"/>
                <w:sz w:val="24"/>
              </w:rPr>
              <w:t>清筛杂质</w:t>
            </w:r>
          </w:p>
          <w:p w14:paraId="55745677" w14:textId="0FB19DF0" w:rsidR="00DC6C1A" w:rsidRPr="00DC6C1A" w:rsidRDefault="00DA4D16" w:rsidP="00DC6C1A">
            <w:pPr>
              <w:spacing w:line="360" w:lineRule="auto"/>
              <w:ind w:firstLineChars="200" w:firstLine="480"/>
              <w:rPr>
                <w:color w:val="000000"/>
                <w:sz w:val="24"/>
              </w:rPr>
            </w:pPr>
            <w:r>
              <w:rPr>
                <w:rFonts w:ascii="宋体" w:hAnsi="宋体" w:hint="eastAsia"/>
                <w:color w:val="000000"/>
                <w:sz w:val="24"/>
              </w:rPr>
              <w:t>本项目</w:t>
            </w:r>
            <w:r w:rsidR="00DC6C1A">
              <w:rPr>
                <w:sz w:val="24"/>
              </w:rPr>
              <w:t>粮食杂质包括装卸、输送工段和筛选工段收集的杂粮、石子、泥沙、粉尘等废物</w:t>
            </w:r>
            <w:r w:rsidR="00DC6C1A">
              <w:rPr>
                <w:rFonts w:hint="eastAsia"/>
                <w:sz w:val="24"/>
              </w:rPr>
              <w:t>，</w:t>
            </w:r>
            <w:r>
              <w:rPr>
                <w:rFonts w:ascii="宋体" w:hAnsi="宋体" w:hint="eastAsia"/>
                <w:color w:val="000000"/>
                <w:sz w:val="24"/>
              </w:rPr>
              <w:t>产生量约为玉米原料量的</w:t>
            </w:r>
            <w:r>
              <w:rPr>
                <w:rFonts w:hint="eastAsia"/>
                <w:color w:val="000000"/>
                <w:sz w:val="24"/>
              </w:rPr>
              <w:t>1</w:t>
            </w:r>
            <w:r>
              <w:rPr>
                <w:rFonts w:ascii="宋体" w:hAnsi="宋体" w:hint="eastAsia"/>
                <w:color w:val="000000"/>
                <w:sz w:val="24"/>
              </w:rPr>
              <w:t>‰，年产生杂质</w:t>
            </w:r>
            <w:r w:rsidR="00DC6C1A">
              <w:rPr>
                <w:color w:val="000000"/>
                <w:sz w:val="24"/>
              </w:rPr>
              <w:t>1</w:t>
            </w:r>
            <w:r>
              <w:rPr>
                <w:color w:val="000000"/>
                <w:sz w:val="24"/>
              </w:rPr>
              <w:t>0t/a</w:t>
            </w:r>
            <w:r w:rsidR="00DC6C1A">
              <w:rPr>
                <w:rFonts w:hint="eastAsia"/>
                <w:color w:val="000000"/>
                <w:sz w:val="24"/>
              </w:rPr>
              <w:t>，</w:t>
            </w:r>
            <w:r w:rsidR="00DC6C1A" w:rsidRPr="00DC6C1A">
              <w:rPr>
                <w:rFonts w:hint="eastAsia"/>
                <w:color w:val="000000"/>
                <w:sz w:val="24"/>
              </w:rPr>
              <w:t>集中收集，</w:t>
            </w:r>
            <w:proofErr w:type="gramStart"/>
            <w:r w:rsidR="00DC6C1A" w:rsidRPr="00DC6C1A">
              <w:rPr>
                <w:rFonts w:hint="eastAsia"/>
                <w:color w:val="000000"/>
                <w:sz w:val="24"/>
              </w:rPr>
              <w:t>定期由</w:t>
            </w:r>
            <w:proofErr w:type="gramEnd"/>
            <w:r w:rsidR="00DC6C1A" w:rsidRPr="00DC6C1A">
              <w:rPr>
                <w:rFonts w:hint="eastAsia"/>
                <w:color w:val="000000"/>
                <w:sz w:val="24"/>
              </w:rPr>
              <w:t>市政环卫部门清运处置。</w:t>
            </w:r>
          </w:p>
          <w:p w14:paraId="4A35A077" w14:textId="48C34A3A" w:rsidR="009737DB" w:rsidRPr="00D5425A" w:rsidRDefault="00000000" w:rsidP="00DA4D16">
            <w:pPr>
              <w:adjustRightInd w:val="0"/>
              <w:snapToGrid w:val="0"/>
              <w:spacing w:line="360" w:lineRule="auto"/>
              <w:ind w:firstLineChars="200" w:firstLine="480"/>
              <w:rPr>
                <w:sz w:val="24"/>
              </w:rPr>
            </w:pPr>
            <w:r w:rsidRPr="00D5425A">
              <w:rPr>
                <w:sz w:val="24"/>
              </w:rPr>
              <w:t>（</w:t>
            </w:r>
            <w:r w:rsidR="00DA4D16" w:rsidRPr="00D5425A">
              <w:rPr>
                <w:sz w:val="24"/>
              </w:rPr>
              <w:t>3</w:t>
            </w:r>
            <w:r w:rsidRPr="00D5425A">
              <w:rPr>
                <w:sz w:val="24"/>
              </w:rPr>
              <w:t>）热风炉灰渣</w:t>
            </w:r>
          </w:p>
          <w:p w14:paraId="0659DB49" w14:textId="77777777" w:rsidR="009737DB" w:rsidRDefault="00000000" w:rsidP="00DA4D16">
            <w:pPr>
              <w:spacing w:line="360" w:lineRule="auto"/>
              <w:ind w:firstLineChars="200" w:firstLine="480"/>
              <w:contextualSpacing/>
              <w:rPr>
                <w:sz w:val="24"/>
                <w:szCs w:val="20"/>
              </w:rPr>
            </w:pPr>
            <w:r>
              <w:rPr>
                <w:sz w:val="24"/>
                <w:szCs w:val="20"/>
              </w:rPr>
              <w:t>热风炉灰</w:t>
            </w:r>
            <w:proofErr w:type="gramStart"/>
            <w:r>
              <w:rPr>
                <w:sz w:val="24"/>
                <w:szCs w:val="20"/>
              </w:rPr>
              <w:t>渣产生</w:t>
            </w:r>
            <w:proofErr w:type="gramEnd"/>
            <w:r>
              <w:rPr>
                <w:sz w:val="24"/>
                <w:szCs w:val="20"/>
              </w:rPr>
              <w:t>量参考《污染源源强核算技术指南</w:t>
            </w:r>
            <w:r>
              <w:rPr>
                <w:sz w:val="24"/>
                <w:szCs w:val="20"/>
              </w:rPr>
              <w:t xml:space="preserve"> </w:t>
            </w:r>
            <w:r>
              <w:rPr>
                <w:sz w:val="24"/>
                <w:szCs w:val="20"/>
              </w:rPr>
              <w:t>锅炉》（</w:t>
            </w:r>
            <w:r>
              <w:rPr>
                <w:sz w:val="24"/>
                <w:szCs w:val="20"/>
              </w:rPr>
              <w:t>HJ 991-2018</w:t>
            </w:r>
            <w:r>
              <w:rPr>
                <w:sz w:val="24"/>
                <w:szCs w:val="20"/>
              </w:rPr>
              <w:t>）中</w:t>
            </w:r>
            <w:r>
              <w:rPr>
                <w:sz w:val="24"/>
                <w:szCs w:val="20"/>
              </w:rPr>
              <w:t>8.1</w:t>
            </w:r>
            <w:r>
              <w:rPr>
                <w:sz w:val="24"/>
                <w:szCs w:val="20"/>
              </w:rPr>
              <w:t>生物质锅炉灰</w:t>
            </w:r>
            <w:proofErr w:type="gramStart"/>
            <w:r>
              <w:rPr>
                <w:sz w:val="24"/>
                <w:szCs w:val="20"/>
              </w:rPr>
              <w:t>渣产生</w:t>
            </w:r>
            <w:proofErr w:type="gramEnd"/>
            <w:r>
              <w:rPr>
                <w:sz w:val="24"/>
                <w:szCs w:val="20"/>
              </w:rPr>
              <w:t>量计算方法进行核算。</w:t>
            </w:r>
          </w:p>
          <w:p w14:paraId="403E4222" w14:textId="77777777" w:rsidR="009737DB" w:rsidRDefault="00000000">
            <w:pPr>
              <w:spacing w:line="360" w:lineRule="auto"/>
              <w:ind w:left="480" w:hangingChars="200" w:hanging="480"/>
              <w:contextualSpacing/>
              <w:jc w:val="center"/>
              <w:rPr>
                <w:rFonts w:ascii="宋体" w:hAnsi="宋体" w:cs="宋体"/>
                <w:sz w:val="24"/>
                <w:szCs w:val="20"/>
              </w:rPr>
            </w:pPr>
            <w:r>
              <w:rPr>
                <w:rFonts w:ascii="宋体" w:hAnsi="宋体" w:cs="宋体" w:hint="eastAsia"/>
                <w:noProof/>
                <w:sz w:val="24"/>
                <w:szCs w:val="20"/>
              </w:rPr>
              <w:drawing>
                <wp:inline distT="0" distB="0" distL="114300" distR="114300" wp14:anchorId="23CF1278" wp14:editId="5A0448A7">
                  <wp:extent cx="4704080" cy="1473835"/>
                  <wp:effectExtent l="0" t="0" r="1270" b="12065"/>
                  <wp:docPr id="6" name="图片 24" descr="827ca562536c521ff240061ad185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27ca562536c521ff240061ad18517c"/>
                          <pic:cNvPicPr>
                            <a:picLocks noChangeAspect="1"/>
                          </pic:cNvPicPr>
                        </pic:nvPicPr>
                        <pic:blipFill>
                          <a:blip r:embed="rId35"/>
                          <a:stretch>
                            <a:fillRect/>
                          </a:stretch>
                        </pic:blipFill>
                        <pic:spPr>
                          <a:xfrm>
                            <a:off x="0" y="0"/>
                            <a:ext cx="4704080" cy="1473835"/>
                          </a:xfrm>
                          <a:prstGeom prst="rect">
                            <a:avLst/>
                          </a:prstGeom>
                        </pic:spPr>
                      </pic:pic>
                    </a:graphicData>
                  </a:graphic>
                </wp:inline>
              </w:drawing>
            </w:r>
          </w:p>
          <w:p w14:paraId="2F7BD830" w14:textId="72EB61ED" w:rsidR="009737DB" w:rsidRDefault="00000000">
            <w:pPr>
              <w:spacing w:line="360" w:lineRule="auto"/>
              <w:ind w:firstLineChars="200" w:firstLine="480"/>
              <w:contextualSpacing/>
              <w:rPr>
                <w:sz w:val="24"/>
                <w:szCs w:val="20"/>
              </w:rPr>
            </w:pPr>
            <w:r>
              <w:rPr>
                <w:sz w:val="24"/>
                <w:szCs w:val="20"/>
              </w:rPr>
              <w:t>本项目燃料消耗量为</w:t>
            </w:r>
            <w:r w:rsidR="00661691">
              <w:rPr>
                <w:rFonts w:hint="eastAsia"/>
                <w:sz w:val="24"/>
                <w:szCs w:val="20"/>
              </w:rPr>
              <w:t>1309.30</w:t>
            </w:r>
            <w:r>
              <w:rPr>
                <w:sz w:val="24"/>
                <w:szCs w:val="20"/>
              </w:rPr>
              <w:t>t</w:t>
            </w:r>
            <w:r>
              <w:rPr>
                <w:sz w:val="24"/>
                <w:szCs w:val="20"/>
              </w:rPr>
              <w:t>；</w:t>
            </w:r>
          </w:p>
          <w:p w14:paraId="3D216801" w14:textId="77777777" w:rsidR="009737DB" w:rsidRDefault="00000000">
            <w:pPr>
              <w:spacing w:line="360" w:lineRule="auto"/>
              <w:ind w:firstLineChars="200" w:firstLine="480"/>
              <w:contextualSpacing/>
              <w:rPr>
                <w:sz w:val="24"/>
                <w:szCs w:val="20"/>
              </w:rPr>
            </w:pPr>
            <w:r>
              <w:rPr>
                <w:sz w:val="24"/>
                <w:szCs w:val="20"/>
              </w:rPr>
              <w:t>收到基灰分的质量分数为</w:t>
            </w:r>
            <w:r>
              <w:rPr>
                <w:rFonts w:hint="eastAsia"/>
                <w:sz w:val="24"/>
                <w:szCs w:val="20"/>
              </w:rPr>
              <w:t>3.06</w:t>
            </w:r>
            <w:r>
              <w:rPr>
                <w:sz w:val="24"/>
                <w:szCs w:val="20"/>
              </w:rPr>
              <w:t>；</w:t>
            </w:r>
          </w:p>
          <w:p w14:paraId="459FBB8A" w14:textId="77777777" w:rsidR="009737DB" w:rsidRDefault="00000000">
            <w:pPr>
              <w:spacing w:line="360" w:lineRule="auto"/>
              <w:ind w:firstLineChars="200" w:firstLine="480"/>
              <w:contextualSpacing/>
              <w:rPr>
                <w:sz w:val="24"/>
                <w:szCs w:val="20"/>
              </w:rPr>
            </w:pPr>
            <w:r>
              <w:rPr>
                <w:sz w:val="24"/>
                <w:szCs w:val="20"/>
              </w:rPr>
              <w:t>锅炉机械不完全燃烧热损失为</w:t>
            </w:r>
            <w:r>
              <w:rPr>
                <w:rFonts w:hint="eastAsia"/>
                <w:sz w:val="24"/>
                <w:szCs w:val="20"/>
              </w:rPr>
              <w:t>7</w:t>
            </w:r>
            <w:r>
              <w:rPr>
                <w:sz w:val="24"/>
                <w:szCs w:val="20"/>
              </w:rPr>
              <w:t>%</w:t>
            </w:r>
            <w:r>
              <w:rPr>
                <w:sz w:val="24"/>
                <w:szCs w:val="20"/>
              </w:rPr>
              <w:t>；</w:t>
            </w:r>
          </w:p>
          <w:p w14:paraId="1BEA7A6C" w14:textId="77777777" w:rsidR="009737DB" w:rsidRDefault="00000000">
            <w:pPr>
              <w:spacing w:line="360" w:lineRule="auto"/>
              <w:ind w:firstLineChars="200" w:firstLine="480"/>
              <w:contextualSpacing/>
              <w:rPr>
                <w:sz w:val="24"/>
                <w:szCs w:val="20"/>
              </w:rPr>
            </w:pPr>
            <w:r>
              <w:rPr>
                <w:sz w:val="24"/>
                <w:szCs w:val="20"/>
              </w:rPr>
              <w:t>收到基低位发热量为</w:t>
            </w:r>
            <w:r>
              <w:rPr>
                <w:rFonts w:hint="eastAsia"/>
                <w:sz w:val="24"/>
                <w:szCs w:val="20"/>
              </w:rPr>
              <w:t>9580</w:t>
            </w:r>
            <w:r>
              <w:rPr>
                <w:sz w:val="24"/>
                <w:szCs w:val="20"/>
              </w:rPr>
              <w:t>kJ/kg</w:t>
            </w:r>
            <w:r>
              <w:rPr>
                <w:sz w:val="24"/>
                <w:szCs w:val="20"/>
              </w:rPr>
              <w:t>。</w:t>
            </w:r>
          </w:p>
          <w:p w14:paraId="0D673A2F" w14:textId="30AEFA9A" w:rsidR="009737DB" w:rsidRDefault="00000000">
            <w:pPr>
              <w:spacing w:after="120"/>
              <w:ind w:firstLineChars="200" w:firstLine="480"/>
              <w:rPr>
                <w:sz w:val="24"/>
              </w:rPr>
            </w:pPr>
            <w:proofErr w:type="spellStart"/>
            <w:r>
              <w:rPr>
                <w:sz w:val="24"/>
              </w:rPr>
              <w:t>E</w:t>
            </w:r>
            <w:r>
              <w:rPr>
                <w:sz w:val="24"/>
                <w:vertAlign w:val="subscript"/>
              </w:rPr>
              <w:t>hc</w:t>
            </w:r>
            <w:proofErr w:type="spellEnd"/>
            <w:r>
              <w:rPr>
                <w:sz w:val="24"/>
              </w:rPr>
              <w:t>=</w:t>
            </w:r>
            <w:r w:rsidR="00661691">
              <w:rPr>
                <w:rFonts w:hint="eastAsia"/>
                <w:sz w:val="24"/>
              </w:rPr>
              <w:t>1309.30</w:t>
            </w:r>
            <w:r>
              <w:rPr>
                <w:sz w:val="24"/>
              </w:rPr>
              <w:t>×</w:t>
            </w:r>
            <w:r>
              <w:rPr>
                <w:sz w:val="24"/>
              </w:rPr>
              <w:t>（</w:t>
            </w:r>
            <w:r>
              <w:rPr>
                <w:rFonts w:hint="eastAsia"/>
                <w:sz w:val="24"/>
              </w:rPr>
              <w:t>3.06</w:t>
            </w:r>
            <w:r>
              <w:rPr>
                <w:sz w:val="24"/>
              </w:rPr>
              <w:t>/100+</w:t>
            </w:r>
            <w:r>
              <w:rPr>
                <w:rFonts w:hint="eastAsia"/>
                <w:sz w:val="24"/>
              </w:rPr>
              <w:t>7</w:t>
            </w:r>
            <w:r>
              <w:rPr>
                <w:sz w:val="24"/>
              </w:rPr>
              <w:t>×</w:t>
            </w:r>
            <w:r>
              <w:rPr>
                <w:rFonts w:hint="eastAsia"/>
                <w:sz w:val="24"/>
              </w:rPr>
              <w:t>9580</w:t>
            </w:r>
            <w:r>
              <w:rPr>
                <w:sz w:val="24"/>
              </w:rPr>
              <w:t>/100/33870</w:t>
            </w:r>
            <w:r>
              <w:rPr>
                <w:sz w:val="24"/>
              </w:rPr>
              <w:t>）</w:t>
            </w:r>
            <w:r>
              <w:rPr>
                <w:sz w:val="24"/>
              </w:rPr>
              <w:t>=</w:t>
            </w:r>
            <w:r w:rsidR="00AF214A">
              <w:rPr>
                <w:sz w:val="24"/>
              </w:rPr>
              <w:t>65.99</w:t>
            </w:r>
            <w:r>
              <w:rPr>
                <w:sz w:val="24"/>
              </w:rPr>
              <w:t>t</w:t>
            </w:r>
          </w:p>
          <w:p w14:paraId="4C2FD259" w14:textId="71738F97" w:rsidR="009737DB" w:rsidRDefault="00000000">
            <w:pPr>
              <w:spacing w:line="360" w:lineRule="auto"/>
              <w:ind w:firstLineChars="200" w:firstLine="480"/>
              <w:contextualSpacing/>
              <w:rPr>
                <w:sz w:val="24"/>
              </w:rPr>
            </w:pPr>
            <w:r>
              <w:rPr>
                <w:sz w:val="24"/>
                <w:szCs w:val="20"/>
              </w:rPr>
              <w:t>经计算生物质灰</w:t>
            </w:r>
            <w:proofErr w:type="gramStart"/>
            <w:r>
              <w:rPr>
                <w:sz w:val="24"/>
                <w:szCs w:val="20"/>
              </w:rPr>
              <w:t>渣产生</w:t>
            </w:r>
            <w:proofErr w:type="gramEnd"/>
            <w:r>
              <w:rPr>
                <w:sz w:val="24"/>
                <w:szCs w:val="20"/>
              </w:rPr>
              <w:t>量为</w:t>
            </w:r>
            <w:r w:rsidR="00AF214A">
              <w:rPr>
                <w:sz w:val="24"/>
                <w:szCs w:val="20"/>
              </w:rPr>
              <w:t>65.99</w:t>
            </w:r>
            <w:r>
              <w:rPr>
                <w:sz w:val="24"/>
                <w:szCs w:val="20"/>
              </w:rPr>
              <w:t>t/a</w:t>
            </w:r>
            <w:r>
              <w:rPr>
                <w:sz w:val="24"/>
                <w:szCs w:val="20"/>
              </w:rPr>
              <w:t>，</w:t>
            </w:r>
            <w:r>
              <w:rPr>
                <w:sz w:val="24"/>
              </w:rPr>
              <w:t>热风炉房内设置封闭式灰渣间，</w:t>
            </w:r>
            <w:r w:rsidR="00AF214A">
              <w:rPr>
                <w:rFonts w:hint="eastAsia"/>
                <w:sz w:val="24"/>
              </w:rPr>
              <w:t>灰</w:t>
            </w:r>
            <w:proofErr w:type="gramStart"/>
            <w:r w:rsidR="00AF214A">
              <w:rPr>
                <w:rFonts w:hint="eastAsia"/>
                <w:sz w:val="24"/>
              </w:rPr>
              <w:t>渣直接</w:t>
            </w:r>
            <w:proofErr w:type="gramEnd"/>
            <w:r w:rsidR="00AF214A">
              <w:rPr>
                <w:rFonts w:hint="eastAsia"/>
                <w:sz w:val="24"/>
              </w:rPr>
              <w:t>袋装封装，暂存在</w:t>
            </w:r>
            <w:proofErr w:type="gramStart"/>
            <w:r w:rsidR="00AF214A">
              <w:rPr>
                <w:rFonts w:hint="eastAsia"/>
                <w:sz w:val="24"/>
              </w:rPr>
              <w:t>灰渣间内</w:t>
            </w:r>
            <w:proofErr w:type="gramEnd"/>
            <w:r w:rsidR="00AF214A">
              <w:rPr>
                <w:rFonts w:hint="eastAsia"/>
                <w:sz w:val="24"/>
              </w:rPr>
              <w:t>，</w:t>
            </w:r>
            <w:r>
              <w:rPr>
                <w:sz w:val="24"/>
              </w:rPr>
              <w:t>暂存后定期外售综合利用。</w:t>
            </w:r>
          </w:p>
          <w:p w14:paraId="7D68FB38" w14:textId="77777777" w:rsidR="009737DB" w:rsidRDefault="00000000">
            <w:pPr>
              <w:adjustRightInd w:val="0"/>
              <w:snapToGrid w:val="0"/>
              <w:spacing w:line="360" w:lineRule="auto"/>
              <w:ind w:firstLineChars="200" w:firstLine="480"/>
              <w:rPr>
                <w:sz w:val="24"/>
              </w:rPr>
            </w:pPr>
            <w:r>
              <w:rPr>
                <w:sz w:val="24"/>
              </w:rPr>
              <w:t>（</w:t>
            </w:r>
            <w:r>
              <w:rPr>
                <w:sz w:val="24"/>
              </w:rPr>
              <w:t>4</w:t>
            </w:r>
            <w:r>
              <w:rPr>
                <w:sz w:val="24"/>
              </w:rPr>
              <w:t>）烘干粉尘</w:t>
            </w:r>
          </w:p>
          <w:p w14:paraId="3F7A7DAB" w14:textId="154D92AD" w:rsidR="009737DB" w:rsidRDefault="00000000">
            <w:pPr>
              <w:adjustRightInd w:val="0"/>
              <w:snapToGrid w:val="0"/>
              <w:spacing w:line="360" w:lineRule="auto"/>
              <w:ind w:firstLineChars="200" w:firstLine="480"/>
              <w:rPr>
                <w:sz w:val="24"/>
              </w:rPr>
            </w:pPr>
            <w:r>
              <w:rPr>
                <w:sz w:val="24"/>
              </w:rPr>
              <w:t>本项目</w:t>
            </w:r>
            <w:proofErr w:type="gramStart"/>
            <w:r>
              <w:rPr>
                <w:sz w:val="24"/>
              </w:rPr>
              <w:t>烘干塔彩钢</w:t>
            </w:r>
            <w:proofErr w:type="gramEnd"/>
            <w:r>
              <w:rPr>
                <w:sz w:val="24"/>
              </w:rPr>
              <w:t>罩收集的粉尘量为</w:t>
            </w:r>
            <w:r w:rsidR="00D5425A">
              <w:rPr>
                <w:sz w:val="24"/>
              </w:rPr>
              <w:t>1.747</w:t>
            </w:r>
            <w:r>
              <w:rPr>
                <w:sz w:val="24"/>
              </w:rPr>
              <w:t>t/a</w:t>
            </w:r>
            <w:r>
              <w:rPr>
                <w:sz w:val="24"/>
              </w:rPr>
              <w:t>，由市政部门统一清运处理。</w:t>
            </w:r>
          </w:p>
          <w:p w14:paraId="5933D95E" w14:textId="77777777" w:rsidR="009737DB" w:rsidRDefault="00000000">
            <w:pPr>
              <w:adjustRightInd w:val="0"/>
              <w:snapToGrid w:val="0"/>
              <w:spacing w:line="360" w:lineRule="auto"/>
              <w:ind w:firstLineChars="200" w:firstLine="480"/>
              <w:rPr>
                <w:sz w:val="24"/>
              </w:rPr>
            </w:pPr>
            <w:r>
              <w:rPr>
                <w:sz w:val="24"/>
              </w:rPr>
              <w:t>（</w:t>
            </w:r>
            <w:r>
              <w:rPr>
                <w:sz w:val="24"/>
              </w:rPr>
              <w:t>5</w:t>
            </w:r>
            <w:r>
              <w:rPr>
                <w:sz w:val="24"/>
              </w:rPr>
              <w:t>）废布袋</w:t>
            </w:r>
          </w:p>
          <w:p w14:paraId="3526D998" w14:textId="77777777" w:rsidR="009737DB" w:rsidRDefault="00000000">
            <w:pPr>
              <w:adjustRightInd w:val="0"/>
              <w:snapToGrid w:val="0"/>
              <w:spacing w:line="360" w:lineRule="auto"/>
              <w:ind w:firstLineChars="200" w:firstLine="480"/>
              <w:rPr>
                <w:sz w:val="24"/>
              </w:rPr>
            </w:pPr>
            <w:r>
              <w:rPr>
                <w:sz w:val="24"/>
              </w:rPr>
              <w:lastRenderedPageBreak/>
              <w:t>本项目布袋除尘器除尘后产生的废布袋，产生量约为</w:t>
            </w:r>
            <w:r>
              <w:rPr>
                <w:sz w:val="24"/>
              </w:rPr>
              <w:t>0.1t/a</w:t>
            </w:r>
            <w:r>
              <w:rPr>
                <w:sz w:val="24"/>
              </w:rPr>
              <w:t>，废布袋集中收集，厂家定期回收。</w:t>
            </w:r>
          </w:p>
          <w:p w14:paraId="2E766C05" w14:textId="77777777" w:rsidR="009737DB" w:rsidRDefault="00000000">
            <w:pPr>
              <w:adjustRightInd w:val="0"/>
              <w:snapToGrid w:val="0"/>
              <w:spacing w:line="360" w:lineRule="auto"/>
              <w:ind w:firstLineChars="200" w:firstLine="480"/>
              <w:rPr>
                <w:sz w:val="24"/>
              </w:rPr>
            </w:pPr>
            <w:r>
              <w:rPr>
                <w:sz w:val="24"/>
              </w:rPr>
              <w:t>（</w:t>
            </w:r>
            <w:r>
              <w:rPr>
                <w:rFonts w:hint="eastAsia"/>
                <w:sz w:val="24"/>
              </w:rPr>
              <w:t>6</w:t>
            </w:r>
            <w:r>
              <w:rPr>
                <w:sz w:val="24"/>
              </w:rPr>
              <w:t>）生活垃圾</w:t>
            </w:r>
          </w:p>
          <w:p w14:paraId="101AC074" w14:textId="1CDC4BFD" w:rsidR="009737DB" w:rsidRDefault="00000000">
            <w:pPr>
              <w:adjustRightInd w:val="0"/>
              <w:snapToGrid w:val="0"/>
              <w:spacing w:line="360" w:lineRule="auto"/>
              <w:ind w:firstLineChars="200" w:firstLine="480"/>
              <w:rPr>
                <w:sz w:val="24"/>
              </w:rPr>
            </w:pPr>
            <w:r>
              <w:rPr>
                <w:sz w:val="24"/>
              </w:rPr>
              <w:t>运营期劳动定员为</w:t>
            </w:r>
            <w:r w:rsidR="00D5425A">
              <w:rPr>
                <w:sz w:val="24"/>
              </w:rPr>
              <w:t>8</w:t>
            </w:r>
            <w:r>
              <w:rPr>
                <w:sz w:val="24"/>
              </w:rPr>
              <w:t>人，生活垃圾产生量约为每人</w:t>
            </w:r>
            <w:r>
              <w:rPr>
                <w:sz w:val="24"/>
              </w:rPr>
              <w:t>0.5kg/d</w:t>
            </w:r>
            <w:r>
              <w:rPr>
                <w:sz w:val="24"/>
              </w:rPr>
              <w:t>，生活垃圾产生量为</w:t>
            </w:r>
            <w:r w:rsidR="00D5425A">
              <w:rPr>
                <w:sz w:val="24"/>
              </w:rPr>
              <w:t>4</w:t>
            </w:r>
            <w:r>
              <w:rPr>
                <w:sz w:val="24"/>
              </w:rPr>
              <w:t>kg/d</w:t>
            </w:r>
            <w:r>
              <w:rPr>
                <w:rFonts w:hint="eastAsia"/>
                <w:sz w:val="24"/>
              </w:rPr>
              <w:t>，</w:t>
            </w:r>
            <w:r>
              <w:rPr>
                <w:rFonts w:hint="eastAsia"/>
                <w:sz w:val="24"/>
              </w:rPr>
              <w:t>0.</w:t>
            </w:r>
            <w:r w:rsidR="00D5425A">
              <w:rPr>
                <w:sz w:val="24"/>
              </w:rPr>
              <w:t>12</w:t>
            </w:r>
            <w:r>
              <w:rPr>
                <w:sz w:val="24"/>
              </w:rPr>
              <w:t>t/a</w:t>
            </w:r>
            <w:r>
              <w:rPr>
                <w:sz w:val="24"/>
              </w:rPr>
              <w:t>，生活垃圾交由环卫部门清运。</w:t>
            </w:r>
          </w:p>
          <w:p w14:paraId="6D55E44D" w14:textId="253280B1" w:rsidR="009737DB" w:rsidRDefault="00000000">
            <w:pPr>
              <w:adjustRightInd w:val="0"/>
              <w:snapToGrid w:val="0"/>
              <w:spacing w:line="360" w:lineRule="auto"/>
              <w:ind w:firstLineChars="200" w:firstLine="480"/>
              <w:rPr>
                <w:sz w:val="24"/>
              </w:rPr>
            </w:pPr>
            <w:r>
              <w:rPr>
                <w:sz w:val="24"/>
              </w:rPr>
              <w:t>本项目固体废物处置率</w:t>
            </w:r>
            <w:r>
              <w:rPr>
                <w:sz w:val="24"/>
              </w:rPr>
              <w:t>100%</w:t>
            </w:r>
            <w:r>
              <w:rPr>
                <w:sz w:val="24"/>
              </w:rPr>
              <w:t>，对外环境影响较小。</w:t>
            </w:r>
          </w:p>
          <w:p w14:paraId="47A3D7A4" w14:textId="77777777" w:rsidR="009737DB" w:rsidRDefault="00000000">
            <w:pPr>
              <w:adjustRightInd w:val="0"/>
              <w:snapToGrid w:val="0"/>
              <w:spacing w:line="520" w:lineRule="exact"/>
              <w:ind w:firstLineChars="200" w:firstLine="482"/>
              <w:rPr>
                <w:b/>
                <w:bCs/>
                <w:sz w:val="24"/>
              </w:rPr>
            </w:pPr>
            <w:r>
              <w:rPr>
                <w:b/>
                <w:bCs/>
                <w:sz w:val="24"/>
              </w:rPr>
              <w:t>五、地下水、土壤</w:t>
            </w:r>
          </w:p>
          <w:p w14:paraId="73948F9C" w14:textId="77777777" w:rsidR="009737DB" w:rsidRDefault="00000000">
            <w:pPr>
              <w:adjustRightInd w:val="0"/>
              <w:snapToGrid w:val="0"/>
              <w:spacing w:line="520" w:lineRule="exact"/>
              <w:ind w:firstLineChars="200" w:firstLine="480"/>
              <w:rPr>
                <w:sz w:val="24"/>
              </w:rPr>
            </w:pPr>
            <w:r>
              <w:rPr>
                <w:sz w:val="24"/>
              </w:rPr>
              <w:t>本项目不存在土壤、地下水环境污染途径，运营期无地下水、土壤跟踪监测要求。</w:t>
            </w:r>
          </w:p>
          <w:p w14:paraId="25563621" w14:textId="77777777" w:rsidR="009737DB" w:rsidRDefault="00000000">
            <w:pPr>
              <w:adjustRightInd w:val="0"/>
              <w:snapToGrid w:val="0"/>
              <w:spacing w:line="520" w:lineRule="exact"/>
              <w:ind w:firstLineChars="200" w:firstLine="482"/>
              <w:rPr>
                <w:b/>
                <w:bCs/>
                <w:sz w:val="24"/>
              </w:rPr>
            </w:pPr>
            <w:r>
              <w:rPr>
                <w:b/>
                <w:bCs/>
                <w:sz w:val="24"/>
              </w:rPr>
              <w:t>六、生态</w:t>
            </w:r>
          </w:p>
          <w:p w14:paraId="77675D89" w14:textId="77777777" w:rsidR="009737DB" w:rsidRDefault="00000000">
            <w:pPr>
              <w:adjustRightInd w:val="0"/>
              <w:snapToGrid w:val="0"/>
              <w:spacing w:line="520" w:lineRule="exact"/>
              <w:ind w:firstLineChars="200" w:firstLine="480"/>
              <w:rPr>
                <w:sz w:val="24"/>
              </w:rPr>
            </w:pPr>
            <w:r>
              <w:rPr>
                <w:sz w:val="24"/>
              </w:rPr>
              <w:t>本项目占地范围内无特殊生态敏感区及重要生态敏感区等生态环境保护目标，对周边生态环境影响较小，无需设置相应生态环境保护措施。</w:t>
            </w:r>
          </w:p>
          <w:p w14:paraId="537C50E5" w14:textId="77777777" w:rsidR="009737DB" w:rsidRDefault="00000000">
            <w:pPr>
              <w:adjustRightInd w:val="0"/>
              <w:snapToGrid w:val="0"/>
              <w:spacing w:line="520" w:lineRule="exact"/>
              <w:ind w:firstLineChars="200" w:firstLine="482"/>
              <w:rPr>
                <w:b/>
                <w:bCs/>
                <w:sz w:val="24"/>
              </w:rPr>
            </w:pPr>
            <w:r>
              <w:rPr>
                <w:b/>
                <w:bCs/>
                <w:sz w:val="24"/>
              </w:rPr>
              <w:t>七、环境风险</w:t>
            </w:r>
          </w:p>
          <w:p w14:paraId="63385268" w14:textId="77777777" w:rsidR="009737DB" w:rsidRDefault="00000000">
            <w:pPr>
              <w:adjustRightInd w:val="0"/>
              <w:snapToGrid w:val="0"/>
              <w:spacing w:line="520" w:lineRule="exact"/>
              <w:ind w:firstLineChars="200" w:firstLine="480"/>
              <w:rPr>
                <w:kern w:val="0"/>
                <w:sz w:val="24"/>
              </w:rPr>
            </w:pPr>
            <w:r>
              <w:rPr>
                <w:sz w:val="24"/>
              </w:rPr>
              <w:t>本项目不涉及有毒有害及易燃易爆等危险物质和风险源，无需设置相应环境风险防范措施。</w:t>
            </w:r>
          </w:p>
        </w:tc>
      </w:tr>
    </w:tbl>
    <w:p w14:paraId="5958DC0A" w14:textId="77777777" w:rsidR="009737DB" w:rsidRDefault="009737DB">
      <w:pPr>
        <w:pStyle w:val="ad"/>
        <w:jc w:val="center"/>
        <w:outlineLvl w:val="0"/>
        <w:rPr>
          <w:rFonts w:ascii="Times New Roman" w:eastAsia="黑体" w:hAnsi="Times New Roman"/>
          <w:snapToGrid w:val="0"/>
          <w:sz w:val="30"/>
          <w:szCs w:val="30"/>
        </w:rPr>
        <w:sectPr w:rsidR="009737DB">
          <w:pgSz w:w="11906" w:h="16838"/>
          <w:pgMar w:top="1701" w:right="1531" w:bottom="1701" w:left="1531" w:header="851" w:footer="851" w:gutter="0"/>
          <w:cols w:space="720"/>
          <w:docGrid w:linePitch="312"/>
        </w:sectPr>
      </w:pPr>
    </w:p>
    <w:p w14:paraId="40FE6206" w14:textId="77777777" w:rsidR="009737DB" w:rsidRDefault="00000000">
      <w:pPr>
        <w:pStyle w:val="ad"/>
        <w:jc w:val="center"/>
        <w:outlineLvl w:val="0"/>
        <w:rPr>
          <w:rFonts w:ascii="Times New Roman" w:eastAsia="黑体" w:hAnsi="Times New Roman"/>
          <w:snapToGrid w:val="0"/>
          <w:sz w:val="30"/>
          <w:szCs w:val="30"/>
        </w:rPr>
      </w:pPr>
      <w:r>
        <w:rPr>
          <w:rFonts w:ascii="Times New Roman" w:eastAsia="黑体" w:hAnsi="Times New Roman"/>
          <w:snapToGrid w:val="0"/>
          <w:sz w:val="30"/>
          <w:szCs w:val="30"/>
        </w:rPr>
        <w:lastRenderedPageBreak/>
        <w:t>五、</w:t>
      </w:r>
      <w:bookmarkStart w:id="31" w:name="_Hlk54167917"/>
      <w:r>
        <w:rPr>
          <w:rFonts w:ascii="Times New Roman" w:eastAsia="黑体" w:hAnsi="Times New Roman"/>
          <w:snapToGrid w:val="0"/>
          <w:sz w:val="30"/>
          <w:szCs w:val="30"/>
        </w:rPr>
        <w:t>环境保护措施监督检查清单</w:t>
      </w:r>
      <w:bookmarkEnd w:id="30"/>
      <w:bookmarkEnd w:id="31"/>
    </w:p>
    <w:tbl>
      <w:tblPr>
        <w:tblW w:w="969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16"/>
        <w:gridCol w:w="1701"/>
        <w:gridCol w:w="1563"/>
        <w:gridCol w:w="2551"/>
        <w:gridCol w:w="2466"/>
      </w:tblGrid>
      <w:tr w:rsidR="009737DB" w:rsidRPr="003B77A6" w14:paraId="3BB9082A" w14:textId="77777777">
        <w:trPr>
          <w:trHeight w:val="425"/>
          <w:jc w:val="center"/>
        </w:trPr>
        <w:tc>
          <w:tcPr>
            <w:tcW w:w="1416" w:type="dxa"/>
            <w:tcBorders>
              <w:tl2br w:val="single" w:sz="4" w:space="0" w:color="auto"/>
            </w:tcBorders>
          </w:tcPr>
          <w:p w14:paraId="7A034A5B" w14:textId="77777777" w:rsidR="009737DB" w:rsidRPr="003B77A6" w:rsidRDefault="00000000">
            <w:pPr>
              <w:adjustRightInd w:val="0"/>
              <w:snapToGrid w:val="0"/>
              <w:ind w:firstLineChars="250" w:firstLine="527"/>
              <w:rPr>
                <w:b/>
                <w:bCs/>
                <w:szCs w:val="21"/>
              </w:rPr>
            </w:pPr>
            <w:r w:rsidRPr="003B77A6">
              <w:rPr>
                <w:b/>
                <w:bCs/>
                <w:szCs w:val="21"/>
              </w:rPr>
              <w:t>内容</w:t>
            </w:r>
          </w:p>
          <w:p w14:paraId="6B487E84" w14:textId="77777777" w:rsidR="009737DB" w:rsidRPr="003B77A6" w:rsidRDefault="00000000">
            <w:pPr>
              <w:adjustRightInd w:val="0"/>
              <w:snapToGrid w:val="0"/>
              <w:rPr>
                <w:b/>
                <w:bCs/>
                <w:szCs w:val="21"/>
              </w:rPr>
            </w:pPr>
            <w:r w:rsidRPr="003B77A6">
              <w:rPr>
                <w:b/>
                <w:bCs/>
                <w:szCs w:val="21"/>
              </w:rPr>
              <w:t>要素</w:t>
            </w:r>
          </w:p>
        </w:tc>
        <w:tc>
          <w:tcPr>
            <w:tcW w:w="1701" w:type="dxa"/>
            <w:vAlign w:val="center"/>
          </w:tcPr>
          <w:p w14:paraId="572A78BA" w14:textId="77777777" w:rsidR="009737DB" w:rsidRPr="003B77A6" w:rsidRDefault="00000000">
            <w:pPr>
              <w:adjustRightInd w:val="0"/>
              <w:snapToGrid w:val="0"/>
              <w:jc w:val="center"/>
              <w:rPr>
                <w:b/>
                <w:bCs/>
                <w:szCs w:val="21"/>
              </w:rPr>
            </w:pPr>
            <w:r w:rsidRPr="003B77A6">
              <w:rPr>
                <w:b/>
                <w:bCs/>
                <w:szCs w:val="21"/>
              </w:rPr>
              <w:t>排放口</w:t>
            </w:r>
            <w:r w:rsidRPr="003B77A6">
              <w:rPr>
                <w:rFonts w:hint="eastAsia"/>
                <w:b/>
                <w:bCs/>
                <w:szCs w:val="21"/>
              </w:rPr>
              <w:t>（</w:t>
            </w:r>
            <w:r w:rsidRPr="003B77A6">
              <w:rPr>
                <w:b/>
                <w:bCs/>
                <w:szCs w:val="21"/>
              </w:rPr>
              <w:t>编号、</w:t>
            </w:r>
          </w:p>
          <w:p w14:paraId="13664B45" w14:textId="77777777" w:rsidR="009737DB" w:rsidRPr="003B77A6" w:rsidRDefault="00000000">
            <w:pPr>
              <w:adjustRightInd w:val="0"/>
              <w:snapToGrid w:val="0"/>
              <w:jc w:val="center"/>
              <w:rPr>
                <w:b/>
                <w:bCs/>
                <w:szCs w:val="21"/>
              </w:rPr>
            </w:pPr>
            <w:r w:rsidRPr="003B77A6">
              <w:rPr>
                <w:b/>
                <w:bCs/>
                <w:szCs w:val="21"/>
              </w:rPr>
              <w:t>名称</w:t>
            </w:r>
            <w:r w:rsidRPr="003B77A6">
              <w:rPr>
                <w:rFonts w:hint="eastAsia"/>
                <w:b/>
                <w:bCs/>
                <w:szCs w:val="21"/>
              </w:rPr>
              <w:t>）</w:t>
            </w:r>
            <w:r w:rsidRPr="003B77A6">
              <w:rPr>
                <w:b/>
                <w:bCs/>
                <w:szCs w:val="21"/>
              </w:rPr>
              <w:t>/</w:t>
            </w:r>
            <w:r w:rsidRPr="003B77A6">
              <w:rPr>
                <w:b/>
                <w:bCs/>
                <w:szCs w:val="21"/>
              </w:rPr>
              <w:t>污染源</w:t>
            </w:r>
          </w:p>
        </w:tc>
        <w:tc>
          <w:tcPr>
            <w:tcW w:w="1563" w:type="dxa"/>
            <w:vAlign w:val="center"/>
          </w:tcPr>
          <w:p w14:paraId="5662456C" w14:textId="77777777" w:rsidR="009737DB" w:rsidRPr="003B77A6" w:rsidRDefault="00000000">
            <w:pPr>
              <w:adjustRightInd w:val="0"/>
              <w:snapToGrid w:val="0"/>
              <w:jc w:val="center"/>
              <w:rPr>
                <w:b/>
                <w:bCs/>
                <w:szCs w:val="21"/>
              </w:rPr>
            </w:pPr>
            <w:r w:rsidRPr="003B77A6">
              <w:rPr>
                <w:b/>
                <w:bCs/>
                <w:szCs w:val="21"/>
              </w:rPr>
              <w:t>污染物项目</w:t>
            </w:r>
          </w:p>
        </w:tc>
        <w:tc>
          <w:tcPr>
            <w:tcW w:w="2551" w:type="dxa"/>
            <w:vAlign w:val="center"/>
          </w:tcPr>
          <w:p w14:paraId="130E1249" w14:textId="77777777" w:rsidR="009737DB" w:rsidRPr="003B77A6" w:rsidRDefault="00000000">
            <w:pPr>
              <w:adjustRightInd w:val="0"/>
              <w:snapToGrid w:val="0"/>
              <w:jc w:val="center"/>
              <w:rPr>
                <w:b/>
                <w:bCs/>
                <w:szCs w:val="21"/>
              </w:rPr>
            </w:pPr>
            <w:r w:rsidRPr="003B77A6">
              <w:rPr>
                <w:b/>
                <w:bCs/>
                <w:szCs w:val="21"/>
              </w:rPr>
              <w:t>环境保护措施</w:t>
            </w:r>
          </w:p>
        </w:tc>
        <w:tc>
          <w:tcPr>
            <w:tcW w:w="2466" w:type="dxa"/>
            <w:vAlign w:val="center"/>
          </w:tcPr>
          <w:p w14:paraId="1DE02A07" w14:textId="77777777" w:rsidR="009737DB" w:rsidRPr="003B77A6" w:rsidRDefault="00000000">
            <w:pPr>
              <w:adjustRightInd w:val="0"/>
              <w:snapToGrid w:val="0"/>
              <w:jc w:val="center"/>
              <w:rPr>
                <w:b/>
                <w:bCs/>
                <w:szCs w:val="21"/>
              </w:rPr>
            </w:pPr>
            <w:r w:rsidRPr="003B77A6">
              <w:rPr>
                <w:b/>
                <w:bCs/>
                <w:szCs w:val="21"/>
              </w:rPr>
              <w:t>执行标准</w:t>
            </w:r>
          </w:p>
        </w:tc>
      </w:tr>
      <w:tr w:rsidR="009737DB" w:rsidRPr="003B77A6" w14:paraId="2088B067" w14:textId="77777777" w:rsidTr="003B77A6">
        <w:trPr>
          <w:trHeight w:val="2012"/>
          <w:jc w:val="center"/>
        </w:trPr>
        <w:tc>
          <w:tcPr>
            <w:tcW w:w="1416" w:type="dxa"/>
            <w:vMerge w:val="restart"/>
            <w:vAlign w:val="center"/>
          </w:tcPr>
          <w:p w14:paraId="447B00E2" w14:textId="77777777" w:rsidR="009737DB" w:rsidRPr="003B77A6" w:rsidRDefault="00000000">
            <w:pPr>
              <w:adjustRightInd w:val="0"/>
              <w:snapToGrid w:val="0"/>
              <w:jc w:val="center"/>
              <w:rPr>
                <w:szCs w:val="21"/>
              </w:rPr>
            </w:pPr>
            <w:r w:rsidRPr="003B77A6">
              <w:rPr>
                <w:szCs w:val="21"/>
              </w:rPr>
              <w:t>大气环境</w:t>
            </w:r>
          </w:p>
        </w:tc>
        <w:tc>
          <w:tcPr>
            <w:tcW w:w="1701" w:type="dxa"/>
            <w:vAlign w:val="center"/>
          </w:tcPr>
          <w:p w14:paraId="3DDDBED6" w14:textId="77777777" w:rsidR="009737DB" w:rsidRPr="003B77A6" w:rsidRDefault="00000000">
            <w:pPr>
              <w:adjustRightInd w:val="0"/>
              <w:snapToGrid w:val="0"/>
              <w:jc w:val="center"/>
              <w:rPr>
                <w:szCs w:val="21"/>
              </w:rPr>
            </w:pPr>
            <w:r w:rsidRPr="003B77A6">
              <w:rPr>
                <w:szCs w:val="21"/>
              </w:rPr>
              <w:t>热风炉烟囱</w:t>
            </w:r>
          </w:p>
          <w:p w14:paraId="7EEEDE52" w14:textId="77777777" w:rsidR="009737DB" w:rsidRPr="003B77A6" w:rsidRDefault="00000000">
            <w:pPr>
              <w:adjustRightInd w:val="0"/>
              <w:snapToGrid w:val="0"/>
              <w:jc w:val="center"/>
              <w:rPr>
                <w:szCs w:val="21"/>
              </w:rPr>
            </w:pPr>
            <w:r w:rsidRPr="003B77A6">
              <w:rPr>
                <w:szCs w:val="21"/>
              </w:rPr>
              <w:t>DA001</w:t>
            </w:r>
          </w:p>
        </w:tc>
        <w:tc>
          <w:tcPr>
            <w:tcW w:w="1563" w:type="dxa"/>
            <w:vAlign w:val="center"/>
          </w:tcPr>
          <w:p w14:paraId="2CD3F40A" w14:textId="77777777" w:rsidR="009737DB" w:rsidRPr="003B77A6" w:rsidRDefault="00000000">
            <w:pPr>
              <w:pStyle w:val="aff0"/>
              <w:adjustRightInd w:val="0"/>
              <w:snapToGrid w:val="0"/>
              <w:spacing w:line="0" w:lineRule="atLeast"/>
              <w:rPr>
                <w:rFonts w:ascii="Times New Roman" w:eastAsia="宋体" w:hAnsi="Times New Roman"/>
                <w:sz w:val="21"/>
                <w:szCs w:val="21"/>
              </w:rPr>
            </w:pPr>
            <w:r w:rsidRPr="003B77A6">
              <w:rPr>
                <w:rFonts w:ascii="Times New Roman" w:eastAsia="宋体" w:hAnsi="Times New Roman"/>
                <w:sz w:val="21"/>
                <w:szCs w:val="21"/>
              </w:rPr>
              <w:t>烟尘、二氧化硫、氮氧化物、烟气黑度</w:t>
            </w:r>
          </w:p>
        </w:tc>
        <w:tc>
          <w:tcPr>
            <w:tcW w:w="2551" w:type="dxa"/>
            <w:vAlign w:val="center"/>
          </w:tcPr>
          <w:p w14:paraId="5A45EE09" w14:textId="77777777" w:rsidR="009737DB" w:rsidRPr="003B77A6" w:rsidRDefault="00000000">
            <w:pPr>
              <w:pStyle w:val="aff0"/>
              <w:adjustRightInd w:val="0"/>
              <w:snapToGrid w:val="0"/>
              <w:spacing w:line="0" w:lineRule="atLeast"/>
              <w:rPr>
                <w:rFonts w:ascii="Times New Roman" w:eastAsia="宋体" w:hAnsi="Times New Roman"/>
                <w:sz w:val="21"/>
                <w:szCs w:val="21"/>
              </w:rPr>
            </w:pPr>
            <w:r w:rsidRPr="003B77A6">
              <w:rPr>
                <w:rFonts w:ascii="Times New Roman" w:eastAsia="宋体" w:hAnsi="Times New Roman"/>
                <w:sz w:val="21"/>
                <w:szCs w:val="21"/>
              </w:rPr>
              <w:t>热风产生烟气由布袋除尘器处理后（除尘效率</w:t>
            </w:r>
            <w:r w:rsidRPr="003B77A6">
              <w:rPr>
                <w:rFonts w:ascii="Times New Roman" w:eastAsia="宋体" w:hAnsi="Times New Roman"/>
                <w:sz w:val="21"/>
                <w:szCs w:val="21"/>
              </w:rPr>
              <w:t>99%</w:t>
            </w:r>
            <w:r w:rsidRPr="003B77A6">
              <w:rPr>
                <w:rFonts w:ascii="Times New Roman" w:eastAsia="宋体" w:hAnsi="Times New Roman"/>
                <w:sz w:val="21"/>
                <w:szCs w:val="21"/>
              </w:rPr>
              <w:t>），由</w:t>
            </w:r>
            <w:r w:rsidRPr="003B77A6">
              <w:rPr>
                <w:rFonts w:ascii="Times New Roman" w:eastAsia="宋体" w:hAnsi="Times New Roman"/>
                <w:sz w:val="21"/>
                <w:szCs w:val="21"/>
              </w:rPr>
              <w:t>15m</w:t>
            </w:r>
            <w:r w:rsidRPr="003B77A6">
              <w:rPr>
                <w:rFonts w:ascii="Times New Roman" w:eastAsia="宋体" w:hAnsi="Times New Roman"/>
                <w:sz w:val="21"/>
                <w:szCs w:val="21"/>
              </w:rPr>
              <w:t>高烟囱排放</w:t>
            </w:r>
          </w:p>
        </w:tc>
        <w:tc>
          <w:tcPr>
            <w:tcW w:w="2466" w:type="dxa"/>
            <w:vAlign w:val="center"/>
          </w:tcPr>
          <w:p w14:paraId="47C9B745" w14:textId="77777777" w:rsidR="009737DB" w:rsidRPr="003B77A6" w:rsidRDefault="00000000">
            <w:pPr>
              <w:adjustRightInd w:val="0"/>
              <w:snapToGrid w:val="0"/>
              <w:jc w:val="left"/>
              <w:rPr>
                <w:bCs/>
                <w:szCs w:val="21"/>
              </w:rPr>
            </w:pPr>
            <w:r w:rsidRPr="003B77A6">
              <w:rPr>
                <w:szCs w:val="21"/>
              </w:rPr>
              <w:t>热风炉烟气中烟尘及烟气黑度排放浓度满足《工业炉窑大气污染物排放标准》（</w:t>
            </w:r>
            <w:r w:rsidRPr="003B77A6">
              <w:rPr>
                <w:szCs w:val="21"/>
              </w:rPr>
              <w:t>GB9078-1996</w:t>
            </w:r>
            <w:r w:rsidRPr="003B77A6">
              <w:rPr>
                <w:szCs w:val="21"/>
              </w:rPr>
              <w:t>）表</w:t>
            </w:r>
            <w:r w:rsidRPr="003B77A6">
              <w:rPr>
                <w:szCs w:val="21"/>
              </w:rPr>
              <w:t>2</w:t>
            </w:r>
            <w:r w:rsidRPr="003B77A6">
              <w:rPr>
                <w:szCs w:val="21"/>
              </w:rPr>
              <w:t>标准，</w:t>
            </w:r>
            <w:r w:rsidRPr="003B77A6">
              <w:rPr>
                <w:szCs w:val="21"/>
              </w:rPr>
              <w:t>SO</w:t>
            </w:r>
            <w:r w:rsidRPr="003B77A6">
              <w:rPr>
                <w:szCs w:val="21"/>
                <w:vertAlign w:val="subscript"/>
              </w:rPr>
              <w:t>2</w:t>
            </w:r>
            <w:r w:rsidRPr="003B77A6">
              <w:rPr>
                <w:szCs w:val="21"/>
              </w:rPr>
              <w:t>排放浓度满足表</w:t>
            </w:r>
            <w:r w:rsidRPr="003B77A6">
              <w:rPr>
                <w:szCs w:val="21"/>
              </w:rPr>
              <w:t>4</w:t>
            </w:r>
            <w:r w:rsidRPr="003B77A6">
              <w:rPr>
                <w:szCs w:val="21"/>
              </w:rPr>
              <w:t>二级标准</w:t>
            </w:r>
          </w:p>
        </w:tc>
      </w:tr>
      <w:tr w:rsidR="009737DB" w:rsidRPr="003B77A6" w14:paraId="6D3D5B51" w14:textId="77777777" w:rsidTr="003B77A6">
        <w:trPr>
          <w:trHeight w:val="2407"/>
          <w:jc w:val="center"/>
        </w:trPr>
        <w:tc>
          <w:tcPr>
            <w:tcW w:w="1416" w:type="dxa"/>
            <w:vMerge/>
            <w:vAlign w:val="center"/>
          </w:tcPr>
          <w:p w14:paraId="36E42D32" w14:textId="77777777" w:rsidR="009737DB" w:rsidRPr="003B77A6" w:rsidRDefault="009737DB">
            <w:pPr>
              <w:adjustRightInd w:val="0"/>
              <w:snapToGrid w:val="0"/>
              <w:jc w:val="center"/>
              <w:rPr>
                <w:szCs w:val="21"/>
              </w:rPr>
            </w:pPr>
          </w:p>
        </w:tc>
        <w:tc>
          <w:tcPr>
            <w:tcW w:w="1701" w:type="dxa"/>
            <w:vAlign w:val="center"/>
          </w:tcPr>
          <w:p w14:paraId="6AA69F78" w14:textId="77777777" w:rsidR="009737DB" w:rsidRPr="003B77A6" w:rsidRDefault="00000000">
            <w:pPr>
              <w:adjustRightInd w:val="0"/>
              <w:snapToGrid w:val="0"/>
              <w:jc w:val="center"/>
              <w:rPr>
                <w:szCs w:val="21"/>
              </w:rPr>
            </w:pPr>
            <w:r w:rsidRPr="003B77A6">
              <w:rPr>
                <w:szCs w:val="21"/>
              </w:rPr>
              <w:t>装卸、输送</w:t>
            </w:r>
            <w:r w:rsidRPr="003B77A6">
              <w:rPr>
                <w:rFonts w:hint="eastAsia"/>
                <w:szCs w:val="21"/>
              </w:rPr>
              <w:t>、筛分</w:t>
            </w:r>
            <w:r w:rsidRPr="003B77A6">
              <w:rPr>
                <w:szCs w:val="21"/>
              </w:rPr>
              <w:t>粉尘</w:t>
            </w:r>
          </w:p>
        </w:tc>
        <w:tc>
          <w:tcPr>
            <w:tcW w:w="1563" w:type="dxa"/>
            <w:vAlign w:val="center"/>
          </w:tcPr>
          <w:p w14:paraId="1540A34D" w14:textId="77777777" w:rsidR="009737DB" w:rsidRPr="003B77A6" w:rsidRDefault="00000000">
            <w:pPr>
              <w:adjustRightInd w:val="0"/>
              <w:snapToGrid w:val="0"/>
              <w:jc w:val="center"/>
              <w:rPr>
                <w:szCs w:val="21"/>
              </w:rPr>
            </w:pPr>
            <w:r w:rsidRPr="003B77A6">
              <w:rPr>
                <w:szCs w:val="21"/>
              </w:rPr>
              <w:t>粉尘</w:t>
            </w:r>
          </w:p>
        </w:tc>
        <w:tc>
          <w:tcPr>
            <w:tcW w:w="2551" w:type="dxa"/>
            <w:vAlign w:val="center"/>
          </w:tcPr>
          <w:p w14:paraId="25F44089" w14:textId="017156DD" w:rsidR="00A76D52" w:rsidRDefault="007177F9">
            <w:pPr>
              <w:adjustRightInd w:val="0"/>
              <w:snapToGrid w:val="0"/>
              <w:rPr>
                <w:szCs w:val="21"/>
              </w:rPr>
            </w:pPr>
            <w:r w:rsidRPr="003B77A6">
              <w:rPr>
                <w:rFonts w:ascii="宋体" w:hAnsi="宋体" w:hint="eastAsia"/>
                <w:szCs w:val="21"/>
              </w:rPr>
              <w:t>装卸区设置遮挡设施，</w:t>
            </w:r>
            <w:r w:rsidRPr="003B77A6">
              <w:rPr>
                <w:szCs w:val="21"/>
              </w:rPr>
              <w:t>减小装卸高度，粮食装卸和转运等环节在上粮和落地口以及管道接口处采取密闭方式</w:t>
            </w:r>
            <w:r w:rsidR="00FD2C7B">
              <w:rPr>
                <w:rFonts w:hint="eastAsia"/>
                <w:szCs w:val="21"/>
              </w:rPr>
              <w:t>，</w:t>
            </w:r>
            <w:r w:rsidR="00A76D52" w:rsidRPr="003B77A6">
              <w:rPr>
                <w:szCs w:val="21"/>
              </w:rPr>
              <w:t>选用密闭性良好的设备，全封闭输送机、烘干塔底部设置围挡盖板</w:t>
            </w:r>
            <w:r w:rsidR="00A76D52">
              <w:rPr>
                <w:rFonts w:hint="eastAsia"/>
                <w:szCs w:val="21"/>
              </w:rPr>
              <w:t>，</w:t>
            </w:r>
            <w:r w:rsidR="00A76D52" w:rsidRPr="00FD2C7B">
              <w:rPr>
                <w:szCs w:val="21"/>
              </w:rPr>
              <w:t>可以</w:t>
            </w:r>
            <w:r w:rsidR="00A76D52" w:rsidRPr="00FD2C7B">
              <w:rPr>
                <w:rFonts w:hint="eastAsia"/>
                <w:szCs w:val="21"/>
              </w:rPr>
              <w:t>减少</w:t>
            </w:r>
            <w:r w:rsidR="00A76D52" w:rsidRPr="00FD2C7B">
              <w:rPr>
                <w:szCs w:val="21"/>
              </w:rPr>
              <w:t>70%</w:t>
            </w:r>
            <w:r w:rsidR="00A76D52" w:rsidRPr="00FD2C7B">
              <w:rPr>
                <w:szCs w:val="21"/>
              </w:rPr>
              <w:t>的</w:t>
            </w:r>
            <w:r w:rsidR="00A76D52">
              <w:rPr>
                <w:rFonts w:hint="eastAsia"/>
                <w:szCs w:val="21"/>
              </w:rPr>
              <w:t>烘干</w:t>
            </w:r>
            <w:r w:rsidR="00A76D52" w:rsidRPr="00FD2C7B">
              <w:rPr>
                <w:szCs w:val="21"/>
              </w:rPr>
              <w:t>粉尘</w:t>
            </w:r>
            <w:r w:rsidR="00A76D52" w:rsidRPr="003B77A6">
              <w:rPr>
                <w:rFonts w:hint="eastAsia"/>
                <w:szCs w:val="21"/>
              </w:rPr>
              <w:t>。</w:t>
            </w:r>
          </w:p>
          <w:p w14:paraId="6BC5793E" w14:textId="10B2EF88" w:rsidR="009737DB" w:rsidRPr="003B77A6" w:rsidRDefault="00FD2C7B">
            <w:pPr>
              <w:adjustRightInd w:val="0"/>
              <w:snapToGrid w:val="0"/>
              <w:rPr>
                <w:szCs w:val="21"/>
              </w:rPr>
            </w:pPr>
            <w:r w:rsidRPr="00FD2C7B">
              <w:rPr>
                <w:rFonts w:hint="eastAsia"/>
                <w:szCs w:val="21"/>
              </w:rPr>
              <w:t>清选工艺采用封闭式清理筛，清理</w:t>
            </w:r>
            <w:proofErr w:type="gramStart"/>
            <w:r w:rsidRPr="00FD2C7B">
              <w:rPr>
                <w:rFonts w:hint="eastAsia"/>
                <w:szCs w:val="21"/>
              </w:rPr>
              <w:t>筛</w:t>
            </w:r>
            <w:proofErr w:type="gramEnd"/>
            <w:r w:rsidRPr="00FD2C7B">
              <w:rPr>
                <w:rFonts w:hint="eastAsia"/>
                <w:szCs w:val="21"/>
              </w:rPr>
              <w:t>排气口设有小型配套布袋除尘器，排气口位于仓库内部，布袋除尘器</w:t>
            </w:r>
            <w:r w:rsidRPr="00FD2C7B">
              <w:rPr>
                <w:szCs w:val="21"/>
              </w:rPr>
              <w:t>处理效率为</w:t>
            </w:r>
            <w:r w:rsidRPr="00FD2C7B">
              <w:rPr>
                <w:szCs w:val="21"/>
              </w:rPr>
              <w:t>99%</w:t>
            </w:r>
            <w:r w:rsidR="00A76D52">
              <w:rPr>
                <w:rFonts w:hint="eastAsia"/>
                <w:szCs w:val="21"/>
              </w:rPr>
              <w:t>。</w:t>
            </w:r>
            <w:r w:rsidR="00A76D52" w:rsidRPr="003B77A6">
              <w:rPr>
                <w:szCs w:val="21"/>
              </w:rPr>
              <w:t xml:space="preserve"> </w:t>
            </w:r>
          </w:p>
        </w:tc>
        <w:tc>
          <w:tcPr>
            <w:tcW w:w="2466" w:type="dxa"/>
            <w:vMerge w:val="restart"/>
            <w:vAlign w:val="center"/>
          </w:tcPr>
          <w:p w14:paraId="11C9292D" w14:textId="77777777" w:rsidR="009737DB" w:rsidRPr="003B77A6" w:rsidRDefault="00000000">
            <w:pPr>
              <w:adjustRightInd w:val="0"/>
              <w:snapToGrid w:val="0"/>
              <w:jc w:val="left"/>
              <w:rPr>
                <w:szCs w:val="21"/>
              </w:rPr>
            </w:pPr>
            <w:r w:rsidRPr="003B77A6">
              <w:rPr>
                <w:szCs w:val="21"/>
              </w:rPr>
              <w:t>《大气污染物综合排放标准》（</w:t>
            </w:r>
            <w:r w:rsidRPr="003B77A6">
              <w:rPr>
                <w:szCs w:val="21"/>
              </w:rPr>
              <w:t>GB16297-1996</w:t>
            </w:r>
            <w:r w:rsidRPr="003B77A6">
              <w:rPr>
                <w:szCs w:val="21"/>
              </w:rPr>
              <w:t>）表</w:t>
            </w:r>
            <w:r w:rsidRPr="003B77A6">
              <w:rPr>
                <w:szCs w:val="21"/>
              </w:rPr>
              <w:t>2</w:t>
            </w:r>
            <w:r w:rsidRPr="003B77A6">
              <w:rPr>
                <w:szCs w:val="21"/>
              </w:rPr>
              <w:t>无组织排放监控浓度限值要求</w:t>
            </w:r>
          </w:p>
        </w:tc>
      </w:tr>
      <w:tr w:rsidR="009737DB" w:rsidRPr="003B77A6" w14:paraId="5319AADB" w14:textId="77777777" w:rsidTr="003B77A6">
        <w:trPr>
          <w:trHeight w:val="1677"/>
          <w:jc w:val="center"/>
        </w:trPr>
        <w:tc>
          <w:tcPr>
            <w:tcW w:w="1416" w:type="dxa"/>
            <w:vMerge/>
            <w:vAlign w:val="center"/>
          </w:tcPr>
          <w:p w14:paraId="65E52690" w14:textId="77777777" w:rsidR="009737DB" w:rsidRPr="003B77A6" w:rsidRDefault="009737DB">
            <w:pPr>
              <w:adjustRightInd w:val="0"/>
              <w:snapToGrid w:val="0"/>
              <w:jc w:val="center"/>
              <w:rPr>
                <w:szCs w:val="21"/>
              </w:rPr>
            </w:pPr>
          </w:p>
        </w:tc>
        <w:tc>
          <w:tcPr>
            <w:tcW w:w="1701" w:type="dxa"/>
            <w:vAlign w:val="center"/>
          </w:tcPr>
          <w:p w14:paraId="23055122" w14:textId="77777777" w:rsidR="009737DB" w:rsidRPr="003B77A6" w:rsidRDefault="00000000">
            <w:pPr>
              <w:adjustRightInd w:val="0"/>
              <w:snapToGrid w:val="0"/>
              <w:jc w:val="center"/>
              <w:rPr>
                <w:szCs w:val="21"/>
              </w:rPr>
            </w:pPr>
            <w:r w:rsidRPr="003B77A6">
              <w:rPr>
                <w:szCs w:val="21"/>
              </w:rPr>
              <w:t>烘干粉尘</w:t>
            </w:r>
          </w:p>
        </w:tc>
        <w:tc>
          <w:tcPr>
            <w:tcW w:w="1563" w:type="dxa"/>
            <w:vAlign w:val="center"/>
          </w:tcPr>
          <w:p w14:paraId="1E0651A2" w14:textId="77777777" w:rsidR="009737DB" w:rsidRPr="003B77A6" w:rsidRDefault="00000000">
            <w:pPr>
              <w:adjustRightInd w:val="0"/>
              <w:snapToGrid w:val="0"/>
              <w:jc w:val="center"/>
              <w:rPr>
                <w:szCs w:val="21"/>
              </w:rPr>
            </w:pPr>
            <w:r w:rsidRPr="003B77A6">
              <w:rPr>
                <w:szCs w:val="21"/>
              </w:rPr>
              <w:t>粉尘</w:t>
            </w:r>
          </w:p>
        </w:tc>
        <w:tc>
          <w:tcPr>
            <w:tcW w:w="2551" w:type="dxa"/>
            <w:vAlign w:val="center"/>
          </w:tcPr>
          <w:p w14:paraId="737663E1" w14:textId="08599397" w:rsidR="009737DB" w:rsidRPr="003B77A6" w:rsidRDefault="00A76D52">
            <w:pPr>
              <w:adjustRightInd w:val="0"/>
              <w:snapToGrid w:val="0"/>
              <w:rPr>
                <w:szCs w:val="21"/>
              </w:rPr>
            </w:pPr>
            <w:r w:rsidRPr="00A76D52">
              <w:rPr>
                <w:szCs w:val="21"/>
              </w:rPr>
              <w:t>烘干塔塔顶设置负压集气罩，用引风机将塔顶潮湿气体和粉尘引向下方，粉尘在管道内进行沉降落到下方灰斗，同时将塔体排潮孔外设置金属防尘挡板，烘干塔内部自带重力沉降室，四周设置防尘挡板，高度与烘干</w:t>
            </w:r>
            <w:proofErr w:type="gramStart"/>
            <w:r w:rsidRPr="00A76D52">
              <w:rPr>
                <w:szCs w:val="21"/>
              </w:rPr>
              <w:t>塔高度</w:t>
            </w:r>
            <w:proofErr w:type="gramEnd"/>
            <w:r w:rsidRPr="00A76D52">
              <w:rPr>
                <w:szCs w:val="21"/>
              </w:rPr>
              <w:t>一致，粉尘受挡板格挡后受重力作用回落到烘干塔底部收尘设施中</w:t>
            </w:r>
            <w:r>
              <w:rPr>
                <w:rFonts w:hint="eastAsia"/>
                <w:szCs w:val="21"/>
              </w:rPr>
              <w:t>，</w:t>
            </w:r>
            <w:r w:rsidRPr="003B77A6">
              <w:rPr>
                <w:szCs w:val="21"/>
              </w:rPr>
              <w:t>可有效阻止</w:t>
            </w:r>
            <w:r w:rsidRPr="003B77A6">
              <w:rPr>
                <w:rFonts w:hint="eastAsia"/>
                <w:szCs w:val="21"/>
              </w:rPr>
              <w:t>70</w:t>
            </w:r>
            <w:r w:rsidRPr="003B77A6">
              <w:rPr>
                <w:szCs w:val="21"/>
              </w:rPr>
              <w:t>%</w:t>
            </w:r>
            <w:r w:rsidRPr="003B77A6">
              <w:rPr>
                <w:szCs w:val="21"/>
              </w:rPr>
              <w:t>粉尘外溢</w:t>
            </w:r>
            <w:r w:rsidRPr="003B77A6">
              <w:rPr>
                <w:rFonts w:ascii="宋体" w:hAnsi="宋体" w:cs="宋体" w:hint="eastAsia"/>
                <w:kern w:val="0"/>
                <w:szCs w:val="21"/>
                <w:lang w:bidi="ar"/>
              </w:rPr>
              <w:t>。</w:t>
            </w:r>
          </w:p>
        </w:tc>
        <w:tc>
          <w:tcPr>
            <w:tcW w:w="2466" w:type="dxa"/>
            <w:vMerge/>
            <w:vAlign w:val="center"/>
          </w:tcPr>
          <w:p w14:paraId="1FE29924" w14:textId="77777777" w:rsidR="009737DB" w:rsidRPr="003B77A6" w:rsidRDefault="009737DB">
            <w:pPr>
              <w:adjustRightInd w:val="0"/>
              <w:snapToGrid w:val="0"/>
              <w:jc w:val="left"/>
              <w:rPr>
                <w:szCs w:val="21"/>
              </w:rPr>
            </w:pPr>
          </w:p>
        </w:tc>
      </w:tr>
      <w:tr w:rsidR="009737DB" w:rsidRPr="003B77A6" w14:paraId="2A33558E" w14:textId="77777777" w:rsidTr="003B77A6">
        <w:trPr>
          <w:trHeight w:val="850"/>
          <w:jc w:val="center"/>
        </w:trPr>
        <w:tc>
          <w:tcPr>
            <w:tcW w:w="1416" w:type="dxa"/>
            <w:vAlign w:val="center"/>
          </w:tcPr>
          <w:p w14:paraId="1ABC76EB" w14:textId="77777777" w:rsidR="009737DB" w:rsidRPr="003B77A6" w:rsidRDefault="00000000">
            <w:pPr>
              <w:adjustRightInd w:val="0"/>
              <w:snapToGrid w:val="0"/>
              <w:jc w:val="center"/>
              <w:rPr>
                <w:szCs w:val="21"/>
              </w:rPr>
            </w:pPr>
            <w:r w:rsidRPr="003B77A6">
              <w:rPr>
                <w:szCs w:val="21"/>
              </w:rPr>
              <w:t>地表水环境</w:t>
            </w:r>
          </w:p>
        </w:tc>
        <w:tc>
          <w:tcPr>
            <w:tcW w:w="1701" w:type="dxa"/>
            <w:vAlign w:val="center"/>
          </w:tcPr>
          <w:p w14:paraId="4B2AC34D" w14:textId="77777777" w:rsidR="009737DB" w:rsidRPr="003B77A6" w:rsidRDefault="00000000">
            <w:pPr>
              <w:adjustRightInd w:val="0"/>
              <w:snapToGrid w:val="0"/>
              <w:jc w:val="center"/>
              <w:rPr>
                <w:szCs w:val="21"/>
              </w:rPr>
            </w:pPr>
            <w:r w:rsidRPr="003B77A6">
              <w:rPr>
                <w:szCs w:val="21"/>
              </w:rPr>
              <w:t>生活污水</w:t>
            </w:r>
          </w:p>
        </w:tc>
        <w:tc>
          <w:tcPr>
            <w:tcW w:w="1563" w:type="dxa"/>
            <w:vAlign w:val="center"/>
          </w:tcPr>
          <w:p w14:paraId="42934813" w14:textId="1AA47420" w:rsidR="009737DB" w:rsidRPr="003B77A6" w:rsidRDefault="00000000">
            <w:pPr>
              <w:adjustRightInd w:val="0"/>
              <w:snapToGrid w:val="0"/>
              <w:jc w:val="center"/>
              <w:rPr>
                <w:szCs w:val="21"/>
              </w:rPr>
            </w:pPr>
            <w:r w:rsidRPr="003B77A6">
              <w:rPr>
                <w:szCs w:val="21"/>
              </w:rPr>
              <w:t>COD</w:t>
            </w:r>
            <w:r w:rsidRPr="003B77A6">
              <w:rPr>
                <w:szCs w:val="21"/>
              </w:rPr>
              <w:t>、氨氮</w:t>
            </w:r>
          </w:p>
        </w:tc>
        <w:tc>
          <w:tcPr>
            <w:tcW w:w="2551" w:type="dxa"/>
            <w:vAlign w:val="center"/>
          </w:tcPr>
          <w:p w14:paraId="2740D858" w14:textId="77777777" w:rsidR="009737DB" w:rsidRPr="003B77A6" w:rsidRDefault="00000000">
            <w:pPr>
              <w:adjustRightInd w:val="0"/>
              <w:snapToGrid w:val="0"/>
              <w:jc w:val="left"/>
              <w:rPr>
                <w:szCs w:val="21"/>
              </w:rPr>
            </w:pPr>
            <w:r w:rsidRPr="003B77A6">
              <w:rPr>
                <w:szCs w:val="21"/>
              </w:rPr>
              <w:t>生活污水排入厂区内防渗旱厕，定期清掏堆肥</w:t>
            </w:r>
          </w:p>
        </w:tc>
        <w:tc>
          <w:tcPr>
            <w:tcW w:w="2466" w:type="dxa"/>
            <w:vAlign w:val="center"/>
          </w:tcPr>
          <w:p w14:paraId="7DB880D5" w14:textId="77777777" w:rsidR="009737DB" w:rsidRPr="003B77A6" w:rsidRDefault="00000000">
            <w:pPr>
              <w:adjustRightInd w:val="0"/>
              <w:snapToGrid w:val="0"/>
              <w:jc w:val="left"/>
              <w:rPr>
                <w:szCs w:val="21"/>
              </w:rPr>
            </w:pPr>
            <w:r w:rsidRPr="003B77A6">
              <w:rPr>
                <w:bCs/>
                <w:szCs w:val="21"/>
              </w:rPr>
              <w:t>/</w:t>
            </w:r>
          </w:p>
        </w:tc>
      </w:tr>
      <w:tr w:rsidR="009737DB" w:rsidRPr="003B77A6" w14:paraId="0F829930" w14:textId="77777777" w:rsidTr="003B77A6">
        <w:trPr>
          <w:trHeight w:val="1260"/>
          <w:jc w:val="center"/>
        </w:trPr>
        <w:tc>
          <w:tcPr>
            <w:tcW w:w="1416" w:type="dxa"/>
            <w:vAlign w:val="center"/>
          </w:tcPr>
          <w:p w14:paraId="0E65EAE7" w14:textId="77777777" w:rsidR="009737DB" w:rsidRPr="003B77A6" w:rsidRDefault="00000000">
            <w:pPr>
              <w:adjustRightInd w:val="0"/>
              <w:snapToGrid w:val="0"/>
              <w:jc w:val="center"/>
              <w:rPr>
                <w:szCs w:val="21"/>
              </w:rPr>
            </w:pPr>
            <w:r w:rsidRPr="003B77A6">
              <w:rPr>
                <w:szCs w:val="21"/>
              </w:rPr>
              <w:t>声环境</w:t>
            </w:r>
          </w:p>
        </w:tc>
        <w:tc>
          <w:tcPr>
            <w:tcW w:w="1701" w:type="dxa"/>
            <w:vAlign w:val="center"/>
          </w:tcPr>
          <w:p w14:paraId="76F149E0" w14:textId="77777777" w:rsidR="009737DB" w:rsidRPr="003B77A6" w:rsidRDefault="00000000">
            <w:pPr>
              <w:adjustRightInd w:val="0"/>
              <w:snapToGrid w:val="0"/>
              <w:jc w:val="center"/>
              <w:rPr>
                <w:szCs w:val="21"/>
              </w:rPr>
            </w:pPr>
            <w:r w:rsidRPr="003B77A6">
              <w:rPr>
                <w:szCs w:val="21"/>
              </w:rPr>
              <w:t>设备噪声</w:t>
            </w:r>
          </w:p>
        </w:tc>
        <w:tc>
          <w:tcPr>
            <w:tcW w:w="1563" w:type="dxa"/>
            <w:vAlign w:val="center"/>
          </w:tcPr>
          <w:p w14:paraId="21AC0BCA" w14:textId="77777777" w:rsidR="009737DB" w:rsidRPr="003B77A6" w:rsidRDefault="00000000">
            <w:pPr>
              <w:adjustRightInd w:val="0"/>
              <w:snapToGrid w:val="0"/>
              <w:jc w:val="center"/>
              <w:rPr>
                <w:szCs w:val="21"/>
              </w:rPr>
            </w:pPr>
            <w:r w:rsidRPr="003B77A6">
              <w:rPr>
                <w:szCs w:val="21"/>
              </w:rPr>
              <w:t>噪声</w:t>
            </w:r>
          </w:p>
        </w:tc>
        <w:tc>
          <w:tcPr>
            <w:tcW w:w="2551" w:type="dxa"/>
            <w:vAlign w:val="center"/>
          </w:tcPr>
          <w:p w14:paraId="604D1022" w14:textId="77777777" w:rsidR="009737DB" w:rsidRPr="003B77A6" w:rsidRDefault="00000000">
            <w:pPr>
              <w:adjustRightInd w:val="0"/>
              <w:snapToGrid w:val="0"/>
              <w:jc w:val="center"/>
              <w:rPr>
                <w:szCs w:val="21"/>
              </w:rPr>
            </w:pPr>
            <w:r w:rsidRPr="003B77A6">
              <w:rPr>
                <w:szCs w:val="21"/>
              </w:rPr>
              <w:t>采用低噪声设备、厂房隔声、基础减振</w:t>
            </w:r>
          </w:p>
        </w:tc>
        <w:tc>
          <w:tcPr>
            <w:tcW w:w="2466" w:type="dxa"/>
            <w:vAlign w:val="center"/>
          </w:tcPr>
          <w:p w14:paraId="0770DAB2" w14:textId="77777777" w:rsidR="009737DB" w:rsidRPr="003B77A6" w:rsidRDefault="00000000">
            <w:pPr>
              <w:adjustRightInd w:val="0"/>
              <w:snapToGrid w:val="0"/>
              <w:jc w:val="left"/>
              <w:rPr>
                <w:szCs w:val="21"/>
              </w:rPr>
            </w:pPr>
            <w:r w:rsidRPr="003B77A6">
              <w:rPr>
                <w:szCs w:val="21"/>
              </w:rPr>
              <w:t>厂界噪声满足《工业企业厂界环境噪声排放标准》（</w:t>
            </w:r>
            <w:r w:rsidRPr="003B77A6">
              <w:rPr>
                <w:szCs w:val="21"/>
              </w:rPr>
              <w:t>GB12348-2008</w:t>
            </w:r>
            <w:r w:rsidRPr="003B77A6">
              <w:rPr>
                <w:szCs w:val="21"/>
              </w:rPr>
              <w:t>）</w:t>
            </w:r>
            <w:r w:rsidRPr="003B77A6">
              <w:rPr>
                <w:szCs w:val="21"/>
              </w:rPr>
              <w:t>2</w:t>
            </w:r>
            <w:r w:rsidRPr="003B77A6">
              <w:rPr>
                <w:szCs w:val="21"/>
              </w:rPr>
              <w:t>类标准要求。</w:t>
            </w:r>
          </w:p>
        </w:tc>
      </w:tr>
      <w:tr w:rsidR="009737DB" w:rsidRPr="003B77A6" w14:paraId="14A5FC3B" w14:textId="77777777" w:rsidTr="003B77A6">
        <w:trPr>
          <w:trHeight w:val="559"/>
          <w:jc w:val="center"/>
        </w:trPr>
        <w:tc>
          <w:tcPr>
            <w:tcW w:w="1416" w:type="dxa"/>
            <w:vAlign w:val="center"/>
          </w:tcPr>
          <w:p w14:paraId="203B7498" w14:textId="77777777" w:rsidR="009737DB" w:rsidRPr="003B77A6" w:rsidRDefault="00000000">
            <w:pPr>
              <w:adjustRightInd w:val="0"/>
              <w:snapToGrid w:val="0"/>
              <w:jc w:val="center"/>
              <w:rPr>
                <w:szCs w:val="21"/>
              </w:rPr>
            </w:pPr>
            <w:r w:rsidRPr="003B77A6">
              <w:rPr>
                <w:szCs w:val="21"/>
              </w:rPr>
              <w:t>电磁辐射</w:t>
            </w:r>
          </w:p>
        </w:tc>
        <w:tc>
          <w:tcPr>
            <w:tcW w:w="1701" w:type="dxa"/>
            <w:vAlign w:val="center"/>
          </w:tcPr>
          <w:p w14:paraId="23F4C0DD" w14:textId="77777777" w:rsidR="009737DB" w:rsidRPr="003B77A6" w:rsidRDefault="00000000">
            <w:pPr>
              <w:adjustRightInd w:val="0"/>
              <w:snapToGrid w:val="0"/>
              <w:jc w:val="center"/>
              <w:rPr>
                <w:szCs w:val="21"/>
              </w:rPr>
            </w:pPr>
            <w:r w:rsidRPr="003B77A6">
              <w:rPr>
                <w:szCs w:val="21"/>
              </w:rPr>
              <w:t>/</w:t>
            </w:r>
          </w:p>
        </w:tc>
        <w:tc>
          <w:tcPr>
            <w:tcW w:w="1563" w:type="dxa"/>
            <w:vAlign w:val="center"/>
          </w:tcPr>
          <w:p w14:paraId="7F97A95C" w14:textId="77777777" w:rsidR="009737DB" w:rsidRPr="003B77A6" w:rsidRDefault="00000000">
            <w:pPr>
              <w:adjustRightInd w:val="0"/>
              <w:snapToGrid w:val="0"/>
              <w:jc w:val="center"/>
              <w:rPr>
                <w:szCs w:val="21"/>
              </w:rPr>
            </w:pPr>
            <w:r w:rsidRPr="003B77A6">
              <w:rPr>
                <w:szCs w:val="21"/>
              </w:rPr>
              <w:t>/</w:t>
            </w:r>
          </w:p>
        </w:tc>
        <w:tc>
          <w:tcPr>
            <w:tcW w:w="2551" w:type="dxa"/>
            <w:vAlign w:val="center"/>
          </w:tcPr>
          <w:p w14:paraId="78492EC5" w14:textId="77777777" w:rsidR="009737DB" w:rsidRPr="003B77A6" w:rsidRDefault="00000000">
            <w:pPr>
              <w:adjustRightInd w:val="0"/>
              <w:snapToGrid w:val="0"/>
              <w:jc w:val="center"/>
              <w:rPr>
                <w:szCs w:val="21"/>
              </w:rPr>
            </w:pPr>
            <w:r w:rsidRPr="003B77A6">
              <w:rPr>
                <w:szCs w:val="21"/>
              </w:rPr>
              <w:t>/</w:t>
            </w:r>
          </w:p>
        </w:tc>
        <w:tc>
          <w:tcPr>
            <w:tcW w:w="2466" w:type="dxa"/>
            <w:vAlign w:val="center"/>
          </w:tcPr>
          <w:p w14:paraId="2A94419D" w14:textId="77777777" w:rsidR="009737DB" w:rsidRPr="003B77A6" w:rsidRDefault="00000000">
            <w:pPr>
              <w:adjustRightInd w:val="0"/>
              <w:snapToGrid w:val="0"/>
              <w:jc w:val="center"/>
              <w:rPr>
                <w:szCs w:val="21"/>
              </w:rPr>
            </w:pPr>
            <w:r w:rsidRPr="003B77A6">
              <w:rPr>
                <w:szCs w:val="21"/>
              </w:rPr>
              <w:t>/</w:t>
            </w:r>
          </w:p>
        </w:tc>
      </w:tr>
      <w:tr w:rsidR="009737DB" w:rsidRPr="003B77A6" w14:paraId="62D34C83" w14:textId="77777777">
        <w:trPr>
          <w:trHeight w:val="1172"/>
          <w:jc w:val="center"/>
        </w:trPr>
        <w:tc>
          <w:tcPr>
            <w:tcW w:w="1416" w:type="dxa"/>
            <w:vAlign w:val="center"/>
          </w:tcPr>
          <w:p w14:paraId="3ECA0EE4" w14:textId="77777777" w:rsidR="009737DB" w:rsidRPr="003B77A6" w:rsidRDefault="00000000">
            <w:pPr>
              <w:adjustRightInd w:val="0"/>
              <w:snapToGrid w:val="0"/>
              <w:jc w:val="center"/>
              <w:rPr>
                <w:szCs w:val="21"/>
              </w:rPr>
            </w:pPr>
            <w:r w:rsidRPr="003B77A6">
              <w:rPr>
                <w:szCs w:val="21"/>
              </w:rPr>
              <w:lastRenderedPageBreak/>
              <w:t>固体废物</w:t>
            </w:r>
          </w:p>
        </w:tc>
        <w:tc>
          <w:tcPr>
            <w:tcW w:w="8281" w:type="dxa"/>
            <w:gridSpan w:val="4"/>
            <w:vAlign w:val="center"/>
          </w:tcPr>
          <w:p w14:paraId="68AA2827" w14:textId="3B32646E" w:rsidR="009737DB" w:rsidRPr="003B77A6" w:rsidRDefault="00000000">
            <w:pPr>
              <w:pStyle w:val="Default"/>
              <w:rPr>
                <w:color w:val="auto"/>
                <w:sz w:val="21"/>
                <w:szCs w:val="21"/>
              </w:rPr>
            </w:pPr>
            <w:r w:rsidRPr="003B77A6">
              <w:rPr>
                <w:color w:val="auto"/>
                <w:sz w:val="21"/>
                <w:szCs w:val="21"/>
              </w:rPr>
              <w:t>生活垃圾集中收集，交由市政部门统一清运。粮食杂质集中收集后，交由市政部门统一处理。</w:t>
            </w:r>
            <w:r w:rsidR="00320A0A">
              <w:rPr>
                <w:rFonts w:hint="eastAsia"/>
                <w:color w:val="auto"/>
                <w:sz w:val="21"/>
                <w:szCs w:val="21"/>
              </w:rPr>
              <w:t>热风炉</w:t>
            </w:r>
            <w:r w:rsidRPr="003B77A6">
              <w:rPr>
                <w:color w:val="auto"/>
                <w:sz w:val="21"/>
                <w:szCs w:val="21"/>
              </w:rPr>
              <w:t>布袋除尘器收集粉尘</w:t>
            </w:r>
            <w:r w:rsidR="00320A0A">
              <w:rPr>
                <w:rFonts w:hint="eastAsia"/>
                <w:color w:val="auto"/>
                <w:sz w:val="21"/>
                <w:szCs w:val="21"/>
              </w:rPr>
              <w:t>及热风炉灰渣</w:t>
            </w:r>
            <w:r w:rsidRPr="003B77A6">
              <w:rPr>
                <w:color w:val="auto"/>
                <w:sz w:val="21"/>
                <w:szCs w:val="21"/>
              </w:rPr>
              <w:t>暂存于封闭灰渣间，定期外售综合利用。</w:t>
            </w:r>
            <w:r w:rsidR="00320A0A">
              <w:rPr>
                <w:rFonts w:hint="eastAsia"/>
                <w:color w:val="auto"/>
                <w:sz w:val="21"/>
                <w:szCs w:val="21"/>
              </w:rPr>
              <w:t>清理</w:t>
            </w:r>
            <w:proofErr w:type="gramStart"/>
            <w:r w:rsidR="00320A0A">
              <w:rPr>
                <w:rFonts w:hint="eastAsia"/>
                <w:color w:val="auto"/>
                <w:sz w:val="21"/>
                <w:szCs w:val="21"/>
              </w:rPr>
              <w:t>筛</w:t>
            </w:r>
            <w:proofErr w:type="gramEnd"/>
            <w:r w:rsidR="00320A0A">
              <w:rPr>
                <w:rFonts w:hint="eastAsia"/>
                <w:color w:val="auto"/>
                <w:sz w:val="21"/>
                <w:szCs w:val="21"/>
              </w:rPr>
              <w:t>除尘器收尘集中收集，</w:t>
            </w:r>
            <w:r w:rsidR="00320A0A" w:rsidRPr="003B77A6">
              <w:rPr>
                <w:color w:val="auto"/>
                <w:sz w:val="21"/>
                <w:szCs w:val="21"/>
              </w:rPr>
              <w:t>交由市政部门统一处理</w:t>
            </w:r>
            <w:r w:rsidRPr="003B77A6">
              <w:rPr>
                <w:color w:val="auto"/>
                <w:sz w:val="21"/>
                <w:szCs w:val="21"/>
              </w:rPr>
              <w:t>。废布袋厂家回收处理。烘干塔收集的粉尘由市政部门统一清运处理。</w:t>
            </w:r>
          </w:p>
        </w:tc>
      </w:tr>
      <w:tr w:rsidR="009737DB" w:rsidRPr="003B77A6" w14:paraId="5FE64FB9" w14:textId="77777777">
        <w:trPr>
          <w:trHeight w:val="593"/>
          <w:jc w:val="center"/>
        </w:trPr>
        <w:tc>
          <w:tcPr>
            <w:tcW w:w="1416" w:type="dxa"/>
            <w:vAlign w:val="center"/>
          </w:tcPr>
          <w:p w14:paraId="5F2B3074" w14:textId="77777777" w:rsidR="009737DB" w:rsidRPr="003B77A6" w:rsidRDefault="00000000">
            <w:pPr>
              <w:adjustRightInd w:val="0"/>
              <w:snapToGrid w:val="0"/>
              <w:jc w:val="center"/>
              <w:rPr>
                <w:szCs w:val="21"/>
              </w:rPr>
            </w:pPr>
            <w:r w:rsidRPr="003B77A6">
              <w:rPr>
                <w:szCs w:val="21"/>
              </w:rPr>
              <w:t>土壤及地下水污染防治措施</w:t>
            </w:r>
          </w:p>
        </w:tc>
        <w:tc>
          <w:tcPr>
            <w:tcW w:w="8281" w:type="dxa"/>
            <w:gridSpan w:val="4"/>
            <w:vAlign w:val="center"/>
          </w:tcPr>
          <w:p w14:paraId="16EEBD71" w14:textId="77777777" w:rsidR="009737DB" w:rsidRPr="003B77A6" w:rsidRDefault="00000000">
            <w:pPr>
              <w:adjustRightInd w:val="0"/>
              <w:snapToGrid w:val="0"/>
              <w:jc w:val="center"/>
              <w:rPr>
                <w:szCs w:val="21"/>
              </w:rPr>
            </w:pPr>
            <w:r w:rsidRPr="003B77A6">
              <w:rPr>
                <w:szCs w:val="21"/>
              </w:rPr>
              <w:t>用地范围内均进行了硬底化</w:t>
            </w:r>
          </w:p>
        </w:tc>
      </w:tr>
      <w:tr w:rsidR="009737DB" w:rsidRPr="003B77A6" w14:paraId="6DA4B897" w14:textId="77777777">
        <w:trPr>
          <w:trHeight w:val="282"/>
          <w:jc w:val="center"/>
        </w:trPr>
        <w:tc>
          <w:tcPr>
            <w:tcW w:w="1416" w:type="dxa"/>
            <w:vAlign w:val="center"/>
          </w:tcPr>
          <w:p w14:paraId="218D447A" w14:textId="77777777" w:rsidR="009737DB" w:rsidRPr="003B77A6" w:rsidRDefault="00000000">
            <w:pPr>
              <w:adjustRightInd w:val="0"/>
              <w:snapToGrid w:val="0"/>
              <w:jc w:val="center"/>
              <w:rPr>
                <w:szCs w:val="21"/>
              </w:rPr>
            </w:pPr>
            <w:r w:rsidRPr="003B77A6">
              <w:rPr>
                <w:szCs w:val="21"/>
              </w:rPr>
              <w:t>生态保护措施</w:t>
            </w:r>
          </w:p>
        </w:tc>
        <w:tc>
          <w:tcPr>
            <w:tcW w:w="8281" w:type="dxa"/>
            <w:gridSpan w:val="4"/>
            <w:vAlign w:val="center"/>
          </w:tcPr>
          <w:p w14:paraId="4388AEBF" w14:textId="77777777" w:rsidR="009737DB" w:rsidRPr="003B77A6" w:rsidRDefault="00000000">
            <w:pPr>
              <w:adjustRightInd w:val="0"/>
              <w:snapToGrid w:val="0"/>
              <w:jc w:val="center"/>
              <w:rPr>
                <w:szCs w:val="21"/>
              </w:rPr>
            </w:pPr>
            <w:r w:rsidRPr="003B77A6">
              <w:rPr>
                <w:szCs w:val="21"/>
              </w:rPr>
              <w:t>无</w:t>
            </w:r>
          </w:p>
        </w:tc>
      </w:tr>
      <w:tr w:rsidR="009737DB" w:rsidRPr="003B77A6" w14:paraId="05574612" w14:textId="77777777">
        <w:trPr>
          <w:trHeight w:val="582"/>
          <w:jc w:val="center"/>
        </w:trPr>
        <w:tc>
          <w:tcPr>
            <w:tcW w:w="1416" w:type="dxa"/>
            <w:vAlign w:val="center"/>
          </w:tcPr>
          <w:p w14:paraId="634A6593" w14:textId="77777777" w:rsidR="009737DB" w:rsidRPr="003B77A6" w:rsidRDefault="00000000">
            <w:pPr>
              <w:adjustRightInd w:val="0"/>
              <w:snapToGrid w:val="0"/>
              <w:jc w:val="center"/>
              <w:rPr>
                <w:szCs w:val="21"/>
              </w:rPr>
            </w:pPr>
            <w:r w:rsidRPr="003B77A6">
              <w:rPr>
                <w:szCs w:val="21"/>
              </w:rPr>
              <w:t>环境风险</w:t>
            </w:r>
          </w:p>
          <w:p w14:paraId="3827A7D2" w14:textId="77777777" w:rsidR="009737DB" w:rsidRPr="003B77A6" w:rsidRDefault="00000000">
            <w:pPr>
              <w:adjustRightInd w:val="0"/>
              <w:snapToGrid w:val="0"/>
              <w:jc w:val="center"/>
              <w:rPr>
                <w:szCs w:val="21"/>
              </w:rPr>
            </w:pPr>
            <w:r w:rsidRPr="003B77A6">
              <w:rPr>
                <w:szCs w:val="21"/>
              </w:rPr>
              <w:t>防范措施</w:t>
            </w:r>
          </w:p>
        </w:tc>
        <w:tc>
          <w:tcPr>
            <w:tcW w:w="8281" w:type="dxa"/>
            <w:gridSpan w:val="4"/>
            <w:vAlign w:val="center"/>
          </w:tcPr>
          <w:p w14:paraId="645E00F3" w14:textId="77777777" w:rsidR="009737DB" w:rsidRPr="003B77A6" w:rsidRDefault="00000000">
            <w:pPr>
              <w:adjustRightInd w:val="0"/>
              <w:snapToGrid w:val="0"/>
              <w:jc w:val="center"/>
              <w:rPr>
                <w:szCs w:val="21"/>
              </w:rPr>
            </w:pPr>
            <w:r w:rsidRPr="003B77A6">
              <w:rPr>
                <w:szCs w:val="21"/>
              </w:rPr>
              <w:t>无</w:t>
            </w:r>
          </w:p>
        </w:tc>
      </w:tr>
      <w:tr w:rsidR="009737DB" w:rsidRPr="003B77A6" w14:paraId="09F2D50F" w14:textId="77777777">
        <w:trPr>
          <w:trHeight w:val="4484"/>
          <w:jc w:val="center"/>
        </w:trPr>
        <w:tc>
          <w:tcPr>
            <w:tcW w:w="1416" w:type="dxa"/>
            <w:vAlign w:val="center"/>
          </w:tcPr>
          <w:p w14:paraId="0027C136" w14:textId="77777777" w:rsidR="009737DB" w:rsidRPr="003B77A6" w:rsidRDefault="00000000">
            <w:pPr>
              <w:adjustRightInd w:val="0"/>
              <w:snapToGrid w:val="0"/>
              <w:jc w:val="center"/>
              <w:rPr>
                <w:szCs w:val="21"/>
              </w:rPr>
            </w:pPr>
            <w:r w:rsidRPr="003B77A6">
              <w:rPr>
                <w:szCs w:val="21"/>
              </w:rPr>
              <w:t>环境管理其他要求</w:t>
            </w:r>
          </w:p>
        </w:tc>
        <w:tc>
          <w:tcPr>
            <w:tcW w:w="8281" w:type="dxa"/>
            <w:gridSpan w:val="4"/>
            <w:vAlign w:val="center"/>
          </w:tcPr>
          <w:p w14:paraId="102BEF97" w14:textId="77777777" w:rsidR="009737DB" w:rsidRPr="003B77A6" w:rsidRDefault="00000000">
            <w:pPr>
              <w:adjustRightInd w:val="0"/>
              <w:snapToGrid w:val="0"/>
              <w:spacing w:line="360" w:lineRule="auto"/>
              <w:jc w:val="left"/>
              <w:rPr>
                <w:szCs w:val="21"/>
              </w:rPr>
            </w:pPr>
            <w:r w:rsidRPr="003B77A6">
              <w:rPr>
                <w:rFonts w:hint="eastAsia"/>
                <w:szCs w:val="21"/>
              </w:rPr>
              <w:t>1</w:t>
            </w:r>
            <w:r w:rsidRPr="003B77A6">
              <w:rPr>
                <w:rFonts w:hint="eastAsia"/>
                <w:szCs w:val="21"/>
              </w:rPr>
              <w:t>、环境管理要求</w:t>
            </w:r>
          </w:p>
          <w:p w14:paraId="00932577" w14:textId="77777777" w:rsidR="009737DB" w:rsidRPr="003B77A6" w:rsidRDefault="00000000">
            <w:pPr>
              <w:adjustRightInd w:val="0"/>
              <w:snapToGrid w:val="0"/>
              <w:spacing w:line="360" w:lineRule="auto"/>
              <w:jc w:val="left"/>
              <w:rPr>
                <w:szCs w:val="21"/>
              </w:rPr>
            </w:pPr>
            <w:r w:rsidRPr="003B77A6">
              <w:rPr>
                <w:rFonts w:hint="eastAsia"/>
                <w:szCs w:val="21"/>
              </w:rPr>
              <w:t>本项目应设立专门的环境管理机构，并配备专职或兼职环保管理人员若干名，负责本企业环保工作；制定日常环境管理制度，并建立环境管理台账，随时记录废水废气治理设施运行情况；保持厂区环境整洁。</w:t>
            </w:r>
          </w:p>
          <w:p w14:paraId="2810EB27" w14:textId="77777777" w:rsidR="009737DB" w:rsidRPr="003B77A6" w:rsidRDefault="00000000">
            <w:pPr>
              <w:adjustRightInd w:val="0"/>
              <w:snapToGrid w:val="0"/>
              <w:spacing w:line="360" w:lineRule="auto"/>
              <w:jc w:val="left"/>
              <w:rPr>
                <w:szCs w:val="21"/>
              </w:rPr>
            </w:pPr>
            <w:r w:rsidRPr="003B77A6">
              <w:rPr>
                <w:rFonts w:hint="eastAsia"/>
                <w:szCs w:val="21"/>
              </w:rPr>
              <w:t>2</w:t>
            </w:r>
            <w:r w:rsidRPr="003B77A6">
              <w:rPr>
                <w:rFonts w:hint="eastAsia"/>
                <w:szCs w:val="21"/>
              </w:rPr>
              <w:t>、验收管理要求</w:t>
            </w:r>
          </w:p>
          <w:p w14:paraId="2C1A078D" w14:textId="19EBE28D" w:rsidR="009737DB" w:rsidRPr="003B77A6" w:rsidRDefault="00000000">
            <w:pPr>
              <w:adjustRightInd w:val="0"/>
              <w:snapToGrid w:val="0"/>
              <w:spacing w:line="360" w:lineRule="auto"/>
              <w:jc w:val="left"/>
              <w:rPr>
                <w:szCs w:val="21"/>
              </w:rPr>
            </w:pPr>
            <w:r w:rsidRPr="003B77A6">
              <w:rPr>
                <w:rFonts w:hint="eastAsia"/>
                <w:szCs w:val="21"/>
              </w:rPr>
              <w:t>①贯彻落实国家相关法律法规及政策，以国家相关法律法规为依据，落实防治环境污染和生态破坏的措施以及环境保护设施投资概算，及时</w:t>
            </w:r>
            <w:r w:rsidR="003F41EB">
              <w:rPr>
                <w:rFonts w:hint="eastAsia"/>
                <w:szCs w:val="21"/>
              </w:rPr>
              <w:t>向</w:t>
            </w:r>
            <w:r w:rsidRPr="003B77A6">
              <w:rPr>
                <w:rFonts w:hint="eastAsia"/>
                <w:szCs w:val="21"/>
              </w:rPr>
              <w:t>当地环境保护部门汇报各阶段的情况。</w:t>
            </w:r>
          </w:p>
          <w:p w14:paraId="7DA06F35" w14:textId="77777777" w:rsidR="009737DB" w:rsidRPr="003B77A6" w:rsidRDefault="00000000">
            <w:pPr>
              <w:adjustRightInd w:val="0"/>
              <w:snapToGrid w:val="0"/>
              <w:spacing w:line="360" w:lineRule="auto"/>
              <w:jc w:val="left"/>
              <w:rPr>
                <w:szCs w:val="21"/>
              </w:rPr>
            </w:pPr>
            <w:r w:rsidRPr="003B77A6">
              <w:rPr>
                <w:rFonts w:hint="eastAsia"/>
                <w:szCs w:val="21"/>
              </w:rPr>
              <w:t>②项目的建设遵循“三同时”制度，即项目环保措施与主体工程同时设计、同时施工、同时投产使用。</w:t>
            </w:r>
          </w:p>
          <w:p w14:paraId="0ED72CEF" w14:textId="77777777" w:rsidR="009737DB" w:rsidRPr="003B77A6" w:rsidRDefault="00000000">
            <w:pPr>
              <w:adjustRightInd w:val="0"/>
              <w:snapToGrid w:val="0"/>
              <w:spacing w:line="360" w:lineRule="auto"/>
              <w:jc w:val="left"/>
              <w:rPr>
                <w:szCs w:val="21"/>
              </w:rPr>
            </w:pPr>
            <w:r w:rsidRPr="003B77A6">
              <w:rPr>
                <w:rFonts w:hint="eastAsia"/>
                <w:szCs w:val="21"/>
              </w:rPr>
              <w:t>③建设项目竣工后，建设单位或者其委托的技术机构应当依照国家有关法律法规。建设项目竣工环境保护验收技术规范。建设项目环境影响报告表和审批决定等要求，如实查验、监测、记录建设项目环境保护设施的建设和调试情况，同时还应如实记载其他环境保护对策措施“三同时”落实情况，编制竣工环境保护验收报告。</w:t>
            </w:r>
          </w:p>
          <w:p w14:paraId="6FE376DB" w14:textId="77777777" w:rsidR="009737DB" w:rsidRPr="003B77A6" w:rsidRDefault="00000000">
            <w:pPr>
              <w:adjustRightInd w:val="0"/>
              <w:snapToGrid w:val="0"/>
              <w:spacing w:line="360" w:lineRule="auto"/>
              <w:jc w:val="left"/>
              <w:rPr>
                <w:szCs w:val="21"/>
              </w:rPr>
            </w:pPr>
            <w:r w:rsidRPr="003B77A6">
              <w:rPr>
                <w:rFonts w:hint="eastAsia"/>
                <w:szCs w:val="21"/>
              </w:rPr>
              <w:t>④验收报告编制完成后，建设单位应组织成立验收工作组。验收工作组由建设单位、设计单位、施工单位、环境影响报告表编制机构、验收报告编制机构等单位代表和专业技术专家组成。建设单位应当对验收工作组提出的问题进行整改，合格后方可出具验收合格的意见。建设项目配套建设的环境保护设施经验收合格后，其主体工程才可以投入生产或者使用，并纳入环境保护管理部门的管理对项目各阶段工作进行监督、检查。</w:t>
            </w:r>
          </w:p>
          <w:p w14:paraId="0453ABF2" w14:textId="77777777" w:rsidR="009737DB" w:rsidRPr="003B77A6" w:rsidRDefault="00000000">
            <w:pPr>
              <w:adjustRightInd w:val="0"/>
              <w:snapToGrid w:val="0"/>
              <w:spacing w:line="360" w:lineRule="auto"/>
              <w:jc w:val="left"/>
              <w:rPr>
                <w:szCs w:val="21"/>
              </w:rPr>
            </w:pPr>
            <w:r w:rsidRPr="003B77A6">
              <w:rPr>
                <w:rFonts w:hint="eastAsia"/>
                <w:szCs w:val="21"/>
              </w:rPr>
              <w:t>3</w:t>
            </w:r>
            <w:r w:rsidRPr="003B77A6">
              <w:rPr>
                <w:rFonts w:hint="eastAsia"/>
                <w:szCs w:val="21"/>
              </w:rPr>
              <w:t>、排污许可制度衔接情况</w:t>
            </w:r>
          </w:p>
          <w:p w14:paraId="18F8041C" w14:textId="77777777" w:rsidR="009737DB" w:rsidRPr="003B77A6" w:rsidRDefault="00000000">
            <w:pPr>
              <w:adjustRightInd w:val="0"/>
              <w:snapToGrid w:val="0"/>
              <w:spacing w:line="360" w:lineRule="auto"/>
              <w:jc w:val="left"/>
              <w:rPr>
                <w:szCs w:val="21"/>
              </w:rPr>
            </w:pPr>
            <w:r w:rsidRPr="003B77A6">
              <w:rPr>
                <w:rFonts w:hint="eastAsia"/>
                <w:szCs w:val="21"/>
              </w:rPr>
              <w:t>建设单位按照《环境保护信息公开办法》进行相关信息的公开根据《关于做好环境影响评价制度与排污许可制衔接相关工作的通知》（</w:t>
            </w:r>
            <w:proofErr w:type="gramStart"/>
            <w:r w:rsidRPr="003B77A6">
              <w:rPr>
                <w:rFonts w:hint="eastAsia"/>
                <w:szCs w:val="21"/>
              </w:rPr>
              <w:t>环办环</w:t>
            </w:r>
            <w:proofErr w:type="gramEnd"/>
            <w:r w:rsidRPr="003B77A6">
              <w:rPr>
                <w:rFonts w:hint="eastAsia"/>
                <w:szCs w:val="21"/>
              </w:rPr>
              <w:t>评</w:t>
            </w:r>
            <w:r w:rsidRPr="003B77A6">
              <w:rPr>
                <w:rFonts w:hint="eastAsia"/>
                <w:szCs w:val="21"/>
              </w:rPr>
              <w:t>[2017]84</w:t>
            </w:r>
            <w:r w:rsidRPr="003B77A6">
              <w:rPr>
                <w:rFonts w:hint="eastAsia"/>
                <w:szCs w:val="21"/>
              </w:rPr>
              <w:t>号），建设项目发生实际排污行为之前，排污单位应当按照国家环境保护相关法律法规以及排污许可证申请与核发技术规范要求申请排污许可证，不得无证排污或不按证排污。</w:t>
            </w:r>
          </w:p>
          <w:p w14:paraId="7DC26B8D" w14:textId="77777777" w:rsidR="009737DB" w:rsidRPr="003B77A6" w:rsidRDefault="00000000">
            <w:pPr>
              <w:numPr>
                <w:ilvl w:val="0"/>
                <w:numId w:val="8"/>
              </w:numPr>
              <w:adjustRightInd w:val="0"/>
              <w:snapToGrid w:val="0"/>
              <w:spacing w:line="360" w:lineRule="auto"/>
              <w:jc w:val="left"/>
              <w:rPr>
                <w:szCs w:val="21"/>
              </w:rPr>
            </w:pPr>
            <w:r w:rsidRPr="003B77A6">
              <w:rPr>
                <w:rFonts w:hint="eastAsia"/>
                <w:szCs w:val="21"/>
              </w:rPr>
              <w:t>应急管理要求</w:t>
            </w:r>
          </w:p>
          <w:p w14:paraId="26A50812" w14:textId="77777777" w:rsidR="009737DB" w:rsidRPr="003B77A6" w:rsidRDefault="00000000">
            <w:pPr>
              <w:adjustRightInd w:val="0"/>
              <w:snapToGrid w:val="0"/>
              <w:spacing w:line="360" w:lineRule="auto"/>
              <w:jc w:val="left"/>
              <w:rPr>
                <w:szCs w:val="21"/>
              </w:rPr>
            </w:pPr>
            <w:r w:rsidRPr="003B77A6">
              <w:rPr>
                <w:rFonts w:hint="eastAsia"/>
                <w:szCs w:val="21"/>
              </w:rPr>
              <w:lastRenderedPageBreak/>
              <w:t>如在运行期出现废气、噪声等超标排放的非正常工况时，企业应停止生产并尽快检修设备，减轻对周围环境影响。</w:t>
            </w:r>
          </w:p>
          <w:p w14:paraId="24335A28" w14:textId="77777777" w:rsidR="009737DB" w:rsidRPr="003B77A6" w:rsidRDefault="009737DB">
            <w:pPr>
              <w:adjustRightInd w:val="0"/>
              <w:snapToGrid w:val="0"/>
              <w:spacing w:line="360" w:lineRule="auto"/>
              <w:jc w:val="left"/>
              <w:rPr>
                <w:szCs w:val="21"/>
              </w:rPr>
            </w:pPr>
          </w:p>
          <w:p w14:paraId="61166C2C" w14:textId="77777777" w:rsidR="009737DB" w:rsidRPr="003B77A6" w:rsidRDefault="009737DB">
            <w:pPr>
              <w:adjustRightInd w:val="0"/>
              <w:snapToGrid w:val="0"/>
              <w:spacing w:line="360" w:lineRule="auto"/>
              <w:jc w:val="left"/>
              <w:rPr>
                <w:szCs w:val="21"/>
              </w:rPr>
            </w:pPr>
          </w:p>
          <w:p w14:paraId="3440C44E" w14:textId="77777777" w:rsidR="009737DB" w:rsidRPr="003B77A6" w:rsidRDefault="009737DB">
            <w:pPr>
              <w:adjustRightInd w:val="0"/>
              <w:snapToGrid w:val="0"/>
              <w:spacing w:line="360" w:lineRule="auto"/>
              <w:jc w:val="left"/>
              <w:rPr>
                <w:szCs w:val="21"/>
              </w:rPr>
            </w:pPr>
          </w:p>
          <w:p w14:paraId="33B7A287" w14:textId="77777777" w:rsidR="009737DB" w:rsidRPr="003B77A6" w:rsidRDefault="009737DB">
            <w:pPr>
              <w:adjustRightInd w:val="0"/>
              <w:snapToGrid w:val="0"/>
              <w:spacing w:line="360" w:lineRule="auto"/>
              <w:jc w:val="left"/>
              <w:rPr>
                <w:szCs w:val="21"/>
              </w:rPr>
            </w:pPr>
          </w:p>
          <w:p w14:paraId="26E2E5BE" w14:textId="77777777" w:rsidR="009737DB" w:rsidRPr="003B77A6" w:rsidRDefault="009737DB">
            <w:pPr>
              <w:adjustRightInd w:val="0"/>
              <w:snapToGrid w:val="0"/>
              <w:spacing w:line="360" w:lineRule="auto"/>
              <w:jc w:val="left"/>
              <w:rPr>
                <w:szCs w:val="21"/>
              </w:rPr>
            </w:pPr>
          </w:p>
          <w:p w14:paraId="6176143A" w14:textId="77777777" w:rsidR="009737DB" w:rsidRPr="003B77A6" w:rsidRDefault="00000000">
            <w:pPr>
              <w:adjustRightInd w:val="0"/>
              <w:snapToGrid w:val="0"/>
              <w:spacing w:line="360" w:lineRule="auto"/>
              <w:jc w:val="left"/>
              <w:rPr>
                <w:szCs w:val="21"/>
              </w:rPr>
            </w:pPr>
            <w:r w:rsidRPr="003B77A6">
              <w:rPr>
                <w:rFonts w:hint="eastAsia"/>
                <w:szCs w:val="21"/>
              </w:rPr>
              <w:t xml:space="preserve"> </w:t>
            </w:r>
          </w:p>
        </w:tc>
      </w:tr>
    </w:tbl>
    <w:p w14:paraId="43E447B6" w14:textId="77777777" w:rsidR="009737DB" w:rsidRDefault="00000000">
      <w:pPr>
        <w:adjustRightInd w:val="0"/>
        <w:snapToGrid w:val="0"/>
        <w:jc w:val="center"/>
        <w:rPr>
          <w:rFonts w:eastAsia="黑体"/>
          <w:snapToGrid w:val="0"/>
          <w:sz w:val="30"/>
          <w:szCs w:val="30"/>
        </w:rPr>
      </w:pPr>
      <w:r>
        <w:rPr>
          <w:sz w:val="24"/>
        </w:rPr>
        <w:lastRenderedPageBreak/>
        <w:br w:type="page"/>
      </w:r>
      <w:bookmarkStart w:id="32" w:name="_Toc68775757"/>
      <w:r>
        <w:rPr>
          <w:rFonts w:eastAsia="黑体"/>
          <w:snapToGrid w:val="0"/>
          <w:sz w:val="30"/>
          <w:szCs w:val="30"/>
        </w:rPr>
        <w:lastRenderedPageBreak/>
        <w:t>六、结论</w:t>
      </w:r>
      <w:bookmarkEnd w:id="32"/>
    </w:p>
    <w:tbl>
      <w:tblPr>
        <w:tblW w:w="88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9737DB" w14:paraId="3E0DFEC7" w14:textId="77777777">
        <w:trPr>
          <w:trHeight w:val="12345"/>
          <w:jc w:val="center"/>
        </w:trPr>
        <w:tc>
          <w:tcPr>
            <w:tcW w:w="8865" w:type="dxa"/>
            <w:tcBorders>
              <w:top w:val="single" w:sz="8" w:space="0" w:color="auto"/>
              <w:bottom w:val="single" w:sz="8" w:space="0" w:color="auto"/>
            </w:tcBorders>
          </w:tcPr>
          <w:p w14:paraId="279FF1DA" w14:textId="77777777" w:rsidR="009737DB" w:rsidRDefault="00000000">
            <w:pPr>
              <w:spacing w:line="360" w:lineRule="auto"/>
              <w:ind w:firstLineChars="200" w:firstLine="480"/>
              <w:contextualSpacing/>
              <w:rPr>
                <w:sz w:val="24"/>
              </w:rPr>
            </w:pPr>
            <w:r>
              <w:rPr>
                <w:sz w:val="24"/>
              </w:rPr>
              <w:t>本项目建设符合</w:t>
            </w:r>
            <w:r>
              <w:rPr>
                <w:sz w:val="24"/>
              </w:rPr>
              <w:t>“</w:t>
            </w:r>
            <w:r>
              <w:rPr>
                <w:sz w:val="24"/>
              </w:rPr>
              <w:t>三线一单</w:t>
            </w:r>
            <w:r>
              <w:rPr>
                <w:sz w:val="24"/>
              </w:rPr>
              <w:t>”</w:t>
            </w:r>
            <w:r>
              <w:rPr>
                <w:sz w:val="24"/>
              </w:rPr>
              <w:t>要求，逐一落实本报告提出的污染治理措施，保证各项污染物达标排放。因此，本项目环境影响可行。</w:t>
            </w:r>
          </w:p>
        </w:tc>
      </w:tr>
    </w:tbl>
    <w:p w14:paraId="39F3F62E" w14:textId="77777777" w:rsidR="009737DB" w:rsidRDefault="009737DB">
      <w:pPr>
        <w:sectPr w:rsidR="009737DB">
          <w:pgSz w:w="11906" w:h="16838"/>
          <w:pgMar w:top="1701" w:right="1531" w:bottom="1701" w:left="1531" w:header="851" w:footer="851" w:gutter="0"/>
          <w:cols w:space="720"/>
          <w:docGrid w:linePitch="312"/>
        </w:sectPr>
      </w:pPr>
    </w:p>
    <w:p w14:paraId="5F380D0A" w14:textId="77777777" w:rsidR="009737DB" w:rsidRDefault="00000000">
      <w:pPr>
        <w:pStyle w:val="ad"/>
        <w:adjustRightInd w:val="0"/>
        <w:snapToGrid w:val="0"/>
        <w:spacing w:before="0" w:beforeAutospacing="0" w:after="0" w:afterAutospacing="0" w:line="360" w:lineRule="auto"/>
        <w:outlineLvl w:val="0"/>
        <w:rPr>
          <w:rFonts w:ascii="Times New Roman" w:eastAsia="黑体" w:hAnsi="Times New Roman"/>
          <w:snapToGrid w:val="0"/>
          <w:sz w:val="32"/>
          <w:szCs w:val="32"/>
        </w:rPr>
      </w:pPr>
      <w:bookmarkStart w:id="33" w:name="_Toc68775758"/>
      <w:r>
        <w:rPr>
          <w:rFonts w:ascii="Times New Roman" w:eastAsia="黑体" w:hAnsi="Times New Roman"/>
          <w:snapToGrid w:val="0"/>
          <w:sz w:val="32"/>
          <w:szCs w:val="32"/>
        </w:rPr>
        <w:lastRenderedPageBreak/>
        <w:t>附表</w:t>
      </w:r>
      <w:bookmarkEnd w:id="33"/>
    </w:p>
    <w:p w14:paraId="045919AB" w14:textId="77777777" w:rsidR="009737DB" w:rsidRDefault="00000000">
      <w:pPr>
        <w:pStyle w:val="ad"/>
        <w:adjustRightInd w:val="0"/>
        <w:snapToGrid w:val="0"/>
        <w:spacing w:before="0" w:beforeAutospacing="0" w:after="0" w:afterAutospacing="0"/>
        <w:jc w:val="center"/>
        <w:outlineLvl w:val="0"/>
        <w:rPr>
          <w:rFonts w:ascii="Times New Roman" w:eastAsia="方正小标宋_GBK" w:hAnsi="Times New Roman"/>
          <w:snapToGrid w:val="0"/>
          <w:sz w:val="38"/>
          <w:szCs w:val="38"/>
        </w:rPr>
      </w:pPr>
      <w:bookmarkStart w:id="34" w:name="_Toc68775759"/>
      <w:r>
        <w:rPr>
          <w:rFonts w:ascii="Times New Roman" w:eastAsia="方正小标宋_GBK" w:hAnsi="Times New Roman"/>
          <w:snapToGrid w:val="0"/>
          <w:sz w:val="38"/>
          <w:szCs w:val="38"/>
        </w:rPr>
        <w:t>建设项目污染物排放量汇总表</w:t>
      </w:r>
      <w:bookmarkEnd w:id="34"/>
    </w:p>
    <w:tbl>
      <w:tblPr>
        <w:tblW w:w="14318" w:type="dxa"/>
        <w:tblInd w:w="-39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76"/>
        <w:gridCol w:w="1702"/>
        <w:gridCol w:w="1843"/>
        <w:gridCol w:w="1275"/>
        <w:gridCol w:w="1701"/>
        <w:gridCol w:w="1560"/>
        <w:gridCol w:w="1842"/>
        <w:gridCol w:w="1946"/>
        <w:gridCol w:w="1173"/>
      </w:tblGrid>
      <w:tr w:rsidR="009737DB" w14:paraId="0292533A" w14:textId="77777777" w:rsidTr="00DA2337">
        <w:trPr>
          <w:trHeight w:val="454"/>
        </w:trPr>
        <w:tc>
          <w:tcPr>
            <w:tcW w:w="1276" w:type="dxa"/>
            <w:tcBorders>
              <w:tl2br w:val="single" w:sz="4" w:space="0" w:color="auto"/>
            </w:tcBorders>
            <w:tcMar>
              <w:left w:w="28" w:type="dxa"/>
              <w:right w:w="28" w:type="dxa"/>
            </w:tcMar>
            <w:vAlign w:val="center"/>
          </w:tcPr>
          <w:p w14:paraId="693A7136" w14:textId="77777777" w:rsidR="009737DB" w:rsidRDefault="00000000">
            <w:pPr>
              <w:pStyle w:val="aff2"/>
              <w:spacing w:beforeLines="0" w:afterLines="0" w:line="240" w:lineRule="auto"/>
              <w:jc w:val="right"/>
              <w:rPr>
                <w:rFonts w:ascii="Times New Roman" w:eastAsia="黑体"/>
                <w:snapToGrid w:val="0"/>
                <w:spacing w:val="-6"/>
                <w:kern w:val="21"/>
                <w:szCs w:val="21"/>
              </w:rPr>
            </w:pPr>
            <w:r>
              <w:rPr>
                <w:rFonts w:ascii="Times New Roman" w:eastAsia="黑体"/>
                <w:snapToGrid w:val="0"/>
                <w:spacing w:val="-6"/>
                <w:kern w:val="21"/>
                <w:szCs w:val="21"/>
              </w:rPr>
              <w:t>项目</w:t>
            </w:r>
          </w:p>
          <w:p w14:paraId="02161863" w14:textId="77777777" w:rsidR="009737DB" w:rsidRDefault="00000000">
            <w:pPr>
              <w:pStyle w:val="aff2"/>
              <w:spacing w:beforeLines="0" w:afterLines="0" w:line="240" w:lineRule="auto"/>
              <w:jc w:val="left"/>
              <w:rPr>
                <w:rFonts w:ascii="Times New Roman" w:eastAsia="黑体"/>
                <w:snapToGrid w:val="0"/>
                <w:spacing w:val="-6"/>
                <w:kern w:val="21"/>
                <w:szCs w:val="21"/>
              </w:rPr>
            </w:pPr>
            <w:r>
              <w:rPr>
                <w:rFonts w:ascii="Times New Roman" w:eastAsia="黑体"/>
                <w:snapToGrid w:val="0"/>
                <w:spacing w:val="-6"/>
                <w:kern w:val="21"/>
                <w:szCs w:val="21"/>
              </w:rPr>
              <w:t>分类</w:t>
            </w:r>
          </w:p>
        </w:tc>
        <w:tc>
          <w:tcPr>
            <w:tcW w:w="1702" w:type="dxa"/>
            <w:tcMar>
              <w:left w:w="28" w:type="dxa"/>
              <w:right w:w="28" w:type="dxa"/>
            </w:tcMar>
            <w:vAlign w:val="center"/>
          </w:tcPr>
          <w:p w14:paraId="24B2336E" w14:textId="77777777" w:rsidR="009737DB" w:rsidRDefault="00000000">
            <w:pPr>
              <w:pStyle w:val="aff2"/>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污染物名称</w:t>
            </w:r>
          </w:p>
        </w:tc>
        <w:tc>
          <w:tcPr>
            <w:tcW w:w="1843" w:type="dxa"/>
            <w:tcMar>
              <w:left w:w="28" w:type="dxa"/>
              <w:right w:w="28" w:type="dxa"/>
            </w:tcMar>
            <w:vAlign w:val="center"/>
          </w:tcPr>
          <w:p w14:paraId="636BD5E8" w14:textId="77777777" w:rsidR="009737DB" w:rsidRDefault="00000000">
            <w:pPr>
              <w:pStyle w:val="aff2"/>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现有工程</w:t>
            </w:r>
          </w:p>
          <w:p w14:paraId="3AFA190C" w14:textId="77777777" w:rsidR="009737DB" w:rsidRDefault="00000000">
            <w:pPr>
              <w:pStyle w:val="aff2"/>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排放量</w:t>
            </w:r>
            <w:r>
              <w:rPr>
                <w:rFonts w:ascii="Times New Roman" w:eastAsia="黑体"/>
                <w:snapToGrid w:val="0"/>
                <w:spacing w:val="-6"/>
                <w:kern w:val="21"/>
                <w:szCs w:val="21"/>
              </w:rPr>
              <w:t>t/a</w:t>
            </w:r>
            <w:r>
              <w:rPr>
                <w:rFonts w:ascii="Times New Roman" w:eastAsia="黑体"/>
                <w:snapToGrid w:val="0"/>
                <w:spacing w:val="-6"/>
                <w:kern w:val="21"/>
                <w:szCs w:val="21"/>
              </w:rPr>
              <w:t>（固体废物产生量）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1 \* GB3 \* MERGEFORMAT </w:instrText>
            </w:r>
            <w:r>
              <w:rPr>
                <w:rFonts w:ascii="Times New Roman" w:eastAsia="黑体"/>
                <w:snapToGrid w:val="0"/>
                <w:spacing w:val="-6"/>
                <w:kern w:val="21"/>
                <w:szCs w:val="21"/>
              </w:rPr>
              <w:fldChar w:fldCharType="separate"/>
            </w:r>
            <w:r>
              <w:rPr>
                <w:rFonts w:ascii="Times New Roman" w:eastAsia="黑体"/>
                <w:kern w:val="2"/>
                <w:szCs w:val="21"/>
              </w:rPr>
              <w:t>①</w:t>
            </w:r>
            <w:r>
              <w:rPr>
                <w:rFonts w:ascii="Times New Roman" w:eastAsia="黑体"/>
                <w:snapToGrid w:val="0"/>
                <w:spacing w:val="-6"/>
                <w:kern w:val="21"/>
                <w:szCs w:val="21"/>
              </w:rPr>
              <w:fldChar w:fldCharType="end"/>
            </w:r>
          </w:p>
        </w:tc>
        <w:tc>
          <w:tcPr>
            <w:tcW w:w="1275" w:type="dxa"/>
            <w:tcMar>
              <w:left w:w="28" w:type="dxa"/>
              <w:right w:w="28" w:type="dxa"/>
            </w:tcMar>
            <w:vAlign w:val="center"/>
          </w:tcPr>
          <w:p w14:paraId="279FAD30" w14:textId="77777777" w:rsidR="009737DB" w:rsidRDefault="00000000">
            <w:pPr>
              <w:pStyle w:val="aff2"/>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现有工程</w:t>
            </w:r>
          </w:p>
          <w:p w14:paraId="33C3DD62" w14:textId="77777777" w:rsidR="009737DB" w:rsidRDefault="00000000">
            <w:pPr>
              <w:pStyle w:val="aff2"/>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许可排放量</w:t>
            </w:r>
            <w:r>
              <w:rPr>
                <w:rFonts w:ascii="Times New Roman" w:eastAsia="黑体"/>
                <w:snapToGrid w:val="0"/>
                <w:spacing w:val="-6"/>
                <w:kern w:val="21"/>
                <w:szCs w:val="21"/>
              </w:rPr>
              <w:t>t/a</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2 \* GB3 \* MERGEFORMAT </w:instrText>
            </w:r>
            <w:r>
              <w:rPr>
                <w:rFonts w:ascii="Times New Roman" w:eastAsia="黑体"/>
                <w:snapToGrid w:val="0"/>
                <w:spacing w:val="-6"/>
                <w:kern w:val="21"/>
                <w:szCs w:val="21"/>
              </w:rPr>
              <w:fldChar w:fldCharType="separate"/>
            </w:r>
            <w:r>
              <w:rPr>
                <w:rFonts w:ascii="Times New Roman" w:eastAsia="黑体"/>
                <w:snapToGrid w:val="0"/>
                <w:spacing w:val="-6"/>
                <w:kern w:val="21"/>
                <w:szCs w:val="21"/>
              </w:rPr>
              <w:t>②</w:t>
            </w:r>
            <w:r>
              <w:rPr>
                <w:rFonts w:ascii="Times New Roman" w:eastAsia="黑体"/>
                <w:snapToGrid w:val="0"/>
                <w:spacing w:val="-6"/>
                <w:kern w:val="21"/>
                <w:szCs w:val="21"/>
              </w:rPr>
              <w:fldChar w:fldCharType="end"/>
            </w:r>
          </w:p>
        </w:tc>
        <w:tc>
          <w:tcPr>
            <w:tcW w:w="1701" w:type="dxa"/>
            <w:tcMar>
              <w:left w:w="28" w:type="dxa"/>
              <w:right w:w="28" w:type="dxa"/>
            </w:tcMar>
            <w:vAlign w:val="center"/>
          </w:tcPr>
          <w:p w14:paraId="7C10D55C" w14:textId="77777777" w:rsidR="009737DB" w:rsidRDefault="00000000">
            <w:pPr>
              <w:pStyle w:val="aff2"/>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在建工程</w:t>
            </w:r>
          </w:p>
          <w:p w14:paraId="2CD625AE" w14:textId="77777777" w:rsidR="009737DB" w:rsidRDefault="00000000">
            <w:pPr>
              <w:pStyle w:val="aff2"/>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排放量</w:t>
            </w:r>
            <w:r>
              <w:rPr>
                <w:rFonts w:ascii="Times New Roman" w:eastAsia="黑体"/>
                <w:snapToGrid w:val="0"/>
                <w:spacing w:val="-6"/>
                <w:kern w:val="21"/>
                <w:szCs w:val="21"/>
              </w:rPr>
              <w:t>t/a</w:t>
            </w:r>
            <w:r>
              <w:rPr>
                <w:rFonts w:ascii="Times New Roman" w:eastAsia="黑体"/>
                <w:snapToGrid w:val="0"/>
                <w:spacing w:val="-6"/>
                <w:kern w:val="21"/>
                <w:szCs w:val="21"/>
              </w:rPr>
              <w:t>（固体废物产生量）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3 \* GB3 \* MERGEFORMAT </w:instrText>
            </w:r>
            <w:r>
              <w:rPr>
                <w:rFonts w:ascii="Times New Roman" w:eastAsia="黑体"/>
                <w:snapToGrid w:val="0"/>
                <w:spacing w:val="-6"/>
                <w:kern w:val="21"/>
                <w:szCs w:val="21"/>
              </w:rPr>
              <w:fldChar w:fldCharType="separate"/>
            </w:r>
            <w:r>
              <w:rPr>
                <w:rFonts w:ascii="Times New Roman" w:eastAsia="黑体"/>
                <w:kern w:val="2"/>
                <w:szCs w:val="21"/>
              </w:rPr>
              <w:t>③</w:t>
            </w:r>
            <w:r>
              <w:rPr>
                <w:rFonts w:ascii="Times New Roman" w:eastAsia="黑体"/>
                <w:snapToGrid w:val="0"/>
                <w:spacing w:val="-6"/>
                <w:kern w:val="21"/>
                <w:szCs w:val="21"/>
              </w:rPr>
              <w:fldChar w:fldCharType="end"/>
            </w:r>
          </w:p>
        </w:tc>
        <w:tc>
          <w:tcPr>
            <w:tcW w:w="1560" w:type="dxa"/>
            <w:tcMar>
              <w:left w:w="28" w:type="dxa"/>
              <w:right w:w="28" w:type="dxa"/>
            </w:tcMar>
            <w:vAlign w:val="center"/>
          </w:tcPr>
          <w:p w14:paraId="2E705669" w14:textId="77777777" w:rsidR="009737DB" w:rsidRDefault="00000000">
            <w:pPr>
              <w:pStyle w:val="aff2"/>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本项目</w:t>
            </w:r>
          </w:p>
          <w:p w14:paraId="26AFB796" w14:textId="77777777" w:rsidR="009737DB" w:rsidRDefault="00000000">
            <w:pPr>
              <w:pStyle w:val="aff2"/>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排放量</w:t>
            </w:r>
            <w:r>
              <w:rPr>
                <w:rFonts w:ascii="Times New Roman" w:eastAsia="黑体"/>
                <w:snapToGrid w:val="0"/>
                <w:spacing w:val="-6"/>
                <w:kern w:val="21"/>
                <w:szCs w:val="21"/>
              </w:rPr>
              <w:t>t/a</w:t>
            </w:r>
            <w:r>
              <w:rPr>
                <w:rFonts w:ascii="Times New Roman" w:eastAsia="黑体"/>
                <w:snapToGrid w:val="0"/>
                <w:spacing w:val="-6"/>
                <w:kern w:val="21"/>
                <w:szCs w:val="21"/>
              </w:rPr>
              <w:t>（固体废物产生量）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4 \* GB3 \* MERGEFORMAT </w:instrText>
            </w:r>
            <w:r>
              <w:rPr>
                <w:rFonts w:ascii="Times New Roman" w:eastAsia="黑体"/>
                <w:snapToGrid w:val="0"/>
                <w:spacing w:val="-6"/>
                <w:kern w:val="21"/>
                <w:szCs w:val="21"/>
              </w:rPr>
              <w:fldChar w:fldCharType="separate"/>
            </w:r>
            <w:r>
              <w:rPr>
                <w:rFonts w:ascii="Times New Roman" w:eastAsia="黑体"/>
                <w:kern w:val="2"/>
                <w:szCs w:val="21"/>
              </w:rPr>
              <w:t>④</w:t>
            </w:r>
            <w:r>
              <w:rPr>
                <w:rFonts w:ascii="Times New Roman" w:eastAsia="黑体"/>
                <w:snapToGrid w:val="0"/>
                <w:spacing w:val="-6"/>
                <w:kern w:val="21"/>
                <w:szCs w:val="21"/>
              </w:rPr>
              <w:fldChar w:fldCharType="end"/>
            </w:r>
          </w:p>
        </w:tc>
        <w:tc>
          <w:tcPr>
            <w:tcW w:w="1842" w:type="dxa"/>
            <w:tcMar>
              <w:left w:w="28" w:type="dxa"/>
              <w:right w:w="28" w:type="dxa"/>
            </w:tcMar>
            <w:vAlign w:val="center"/>
          </w:tcPr>
          <w:p w14:paraId="3E22CD3C" w14:textId="77777777" w:rsidR="009737DB" w:rsidRDefault="00000000">
            <w:pPr>
              <w:pStyle w:val="aff2"/>
              <w:spacing w:beforeLines="0" w:afterLines="0" w:line="240" w:lineRule="auto"/>
              <w:rPr>
                <w:rFonts w:ascii="Times New Roman" w:eastAsia="黑体"/>
                <w:snapToGrid w:val="0"/>
                <w:spacing w:val="-16"/>
                <w:kern w:val="21"/>
                <w:szCs w:val="21"/>
              </w:rPr>
            </w:pPr>
            <w:r>
              <w:rPr>
                <w:rFonts w:ascii="Times New Roman" w:eastAsia="黑体"/>
                <w:snapToGrid w:val="0"/>
                <w:spacing w:val="-16"/>
                <w:kern w:val="21"/>
                <w:szCs w:val="21"/>
              </w:rPr>
              <w:t>以新带老削减量</w:t>
            </w:r>
            <w:r>
              <w:rPr>
                <w:rFonts w:ascii="Times New Roman" w:eastAsia="黑体"/>
                <w:snapToGrid w:val="0"/>
                <w:spacing w:val="-6"/>
                <w:kern w:val="21"/>
                <w:szCs w:val="21"/>
              </w:rPr>
              <w:t>t/a</w:t>
            </w:r>
          </w:p>
          <w:p w14:paraId="5828452C" w14:textId="77777777" w:rsidR="009737DB" w:rsidRDefault="00000000">
            <w:pPr>
              <w:pStyle w:val="aff2"/>
              <w:spacing w:beforeLines="0" w:afterLines="0" w:line="240" w:lineRule="auto"/>
              <w:rPr>
                <w:rFonts w:ascii="Times New Roman" w:eastAsia="黑体"/>
                <w:snapToGrid w:val="0"/>
                <w:spacing w:val="-16"/>
                <w:kern w:val="21"/>
                <w:szCs w:val="21"/>
              </w:rPr>
            </w:pPr>
            <w:r>
              <w:rPr>
                <w:rFonts w:ascii="Times New Roman" w:eastAsia="黑体"/>
                <w:snapToGrid w:val="0"/>
                <w:spacing w:val="-16"/>
                <w:kern w:val="21"/>
                <w:szCs w:val="21"/>
              </w:rPr>
              <w:t>（新建项目不填）</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5 \* GB3 \* MERGEFORMAT </w:instrText>
            </w:r>
            <w:r>
              <w:rPr>
                <w:rFonts w:ascii="Times New Roman" w:eastAsia="黑体"/>
                <w:snapToGrid w:val="0"/>
                <w:spacing w:val="-16"/>
                <w:kern w:val="21"/>
                <w:szCs w:val="21"/>
              </w:rPr>
              <w:fldChar w:fldCharType="separate"/>
            </w:r>
            <w:r>
              <w:rPr>
                <w:rFonts w:ascii="Times New Roman" w:eastAsia="黑体"/>
                <w:kern w:val="2"/>
                <w:szCs w:val="21"/>
              </w:rPr>
              <w:t>⑤</w:t>
            </w:r>
            <w:r>
              <w:rPr>
                <w:rFonts w:ascii="Times New Roman" w:eastAsia="黑体"/>
                <w:snapToGrid w:val="0"/>
                <w:spacing w:val="-16"/>
                <w:kern w:val="21"/>
                <w:szCs w:val="21"/>
              </w:rPr>
              <w:fldChar w:fldCharType="end"/>
            </w:r>
          </w:p>
        </w:tc>
        <w:tc>
          <w:tcPr>
            <w:tcW w:w="1946" w:type="dxa"/>
            <w:tcMar>
              <w:left w:w="28" w:type="dxa"/>
              <w:right w:w="28" w:type="dxa"/>
            </w:tcMar>
            <w:vAlign w:val="center"/>
          </w:tcPr>
          <w:p w14:paraId="1BF282AD" w14:textId="77777777" w:rsidR="009737DB" w:rsidRDefault="00000000">
            <w:pPr>
              <w:pStyle w:val="aff2"/>
              <w:spacing w:beforeLines="0" w:afterLines="0" w:line="240" w:lineRule="auto"/>
              <w:rPr>
                <w:rFonts w:ascii="Times New Roman" w:eastAsia="黑体"/>
                <w:snapToGrid w:val="0"/>
                <w:spacing w:val="-16"/>
                <w:kern w:val="21"/>
                <w:szCs w:val="21"/>
              </w:rPr>
            </w:pPr>
            <w:r>
              <w:rPr>
                <w:rFonts w:ascii="Times New Roman" w:eastAsia="黑体"/>
                <w:snapToGrid w:val="0"/>
                <w:spacing w:val="-16"/>
                <w:kern w:val="21"/>
                <w:szCs w:val="21"/>
              </w:rPr>
              <w:t>本项目建成后</w:t>
            </w:r>
          </w:p>
          <w:p w14:paraId="418BEA95" w14:textId="77777777" w:rsidR="009737DB" w:rsidRDefault="00000000">
            <w:pPr>
              <w:pStyle w:val="aff2"/>
              <w:spacing w:beforeLines="0" w:afterLines="0" w:line="240" w:lineRule="auto"/>
              <w:rPr>
                <w:rFonts w:ascii="Times New Roman" w:eastAsia="黑体"/>
                <w:snapToGrid w:val="0"/>
                <w:spacing w:val="-16"/>
                <w:kern w:val="21"/>
                <w:szCs w:val="21"/>
              </w:rPr>
            </w:pPr>
            <w:r>
              <w:rPr>
                <w:rFonts w:ascii="Times New Roman" w:eastAsia="黑体"/>
                <w:snapToGrid w:val="0"/>
                <w:spacing w:val="-16"/>
                <w:kern w:val="21"/>
                <w:szCs w:val="21"/>
              </w:rPr>
              <w:t>全厂排放量</w:t>
            </w:r>
            <w:r>
              <w:rPr>
                <w:rFonts w:ascii="Times New Roman" w:eastAsia="黑体"/>
                <w:snapToGrid w:val="0"/>
                <w:spacing w:val="-6"/>
                <w:kern w:val="21"/>
                <w:szCs w:val="21"/>
              </w:rPr>
              <w:t>t/a</w:t>
            </w:r>
            <w:r>
              <w:rPr>
                <w:rFonts w:ascii="Times New Roman" w:eastAsia="黑体"/>
                <w:snapToGrid w:val="0"/>
                <w:spacing w:val="-16"/>
                <w:kern w:val="21"/>
                <w:szCs w:val="21"/>
              </w:rPr>
              <w:t>（固体废物产生量）</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6 \* GB3 \* MERGEFORMAT </w:instrText>
            </w:r>
            <w:r>
              <w:rPr>
                <w:rFonts w:ascii="Times New Roman" w:eastAsia="黑体"/>
                <w:snapToGrid w:val="0"/>
                <w:spacing w:val="-16"/>
                <w:kern w:val="21"/>
                <w:szCs w:val="21"/>
              </w:rPr>
              <w:fldChar w:fldCharType="separate"/>
            </w:r>
            <w:r>
              <w:rPr>
                <w:rFonts w:ascii="Times New Roman" w:eastAsia="黑体"/>
                <w:kern w:val="2"/>
                <w:szCs w:val="21"/>
              </w:rPr>
              <w:t>⑥</w:t>
            </w:r>
            <w:r>
              <w:rPr>
                <w:rFonts w:ascii="Times New Roman" w:eastAsia="黑体"/>
                <w:snapToGrid w:val="0"/>
                <w:spacing w:val="-16"/>
                <w:kern w:val="21"/>
                <w:szCs w:val="21"/>
              </w:rPr>
              <w:fldChar w:fldCharType="end"/>
            </w:r>
          </w:p>
        </w:tc>
        <w:tc>
          <w:tcPr>
            <w:tcW w:w="1173" w:type="dxa"/>
            <w:tcMar>
              <w:left w:w="28" w:type="dxa"/>
              <w:right w:w="28" w:type="dxa"/>
            </w:tcMar>
            <w:vAlign w:val="center"/>
          </w:tcPr>
          <w:p w14:paraId="2FB337C3" w14:textId="77777777" w:rsidR="009737DB" w:rsidRDefault="00000000">
            <w:pPr>
              <w:pStyle w:val="aff2"/>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变化量</w:t>
            </w:r>
            <w:r>
              <w:rPr>
                <w:rFonts w:ascii="Times New Roman" w:eastAsia="黑体"/>
                <w:snapToGrid w:val="0"/>
                <w:spacing w:val="-6"/>
                <w:kern w:val="21"/>
                <w:szCs w:val="21"/>
              </w:rPr>
              <w:t>t/a</w:t>
            </w:r>
          </w:p>
          <w:p w14:paraId="096F0152" w14:textId="77777777" w:rsidR="009737DB" w:rsidRDefault="00000000">
            <w:pPr>
              <w:pStyle w:val="aff2"/>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7 \* GB3 \* MERGEFORMAT </w:instrText>
            </w:r>
            <w:r>
              <w:rPr>
                <w:rFonts w:ascii="Times New Roman" w:eastAsia="黑体"/>
                <w:snapToGrid w:val="0"/>
                <w:spacing w:val="-6"/>
                <w:kern w:val="21"/>
                <w:szCs w:val="21"/>
              </w:rPr>
              <w:fldChar w:fldCharType="separate"/>
            </w:r>
            <w:r>
              <w:rPr>
                <w:rFonts w:ascii="Times New Roman" w:eastAsia="黑体"/>
                <w:kern w:val="2"/>
                <w:szCs w:val="21"/>
              </w:rPr>
              <w:t>⑦</w:t>
            </w:r>
            <w:r>
              <w:rPr>
                <w:rFonts w:ascii="Times New Roman" w:eastAsia="黑体"/>
                <w:snapToGrid w:val="0"/>
                <w:spacing w:val="-6"/>
                <w:kern w:val="21"/>
                <w:szCs w:val="21"/>
              </w:rPr>
              <w:fldChar w:fldCharType="end"/>
            </w:r>
          </w:p>
        </w:tc>
      </w:tr>
      <w:tr w:rsidR="00A54C18" w14:paraId="651ACFEB" w14:textId="77777777" w:rsidTr="00DA2337">
        <w:trPr>
          <w:trHeight w:val="479"/>
        </w:trPr>
        <w:tc>
          <w:tcPr>
            <w:tcW w:w="1276" w:type="dxa"/>
            <w:vMerge w:val="restart"/>
            <w:vAlign w:val="center"/>
          </w:tcPr>
          <w:p w14:paraId="428F8088"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snapToGrid w:val="0"/>
                <w:kern w:val="21"/>
                <w:szCs w:val="21"/>
              </w:rPr>
              <w:t>废气</w:t>
            </w:r>
          </w:p>
        </w:tc>
        <w:tc>
          <w:tcPr>
            <w:tcW w:w="1702" w:type="dxa"/>
            <w:vAlign w:val="center"/>
          </w:tcPr>
          <w:p w14:paraId="1642BE8C"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snapToGrid w:val="0"/>
                <w:kern w:val="21"/>
                <w:szCs w:val="21"/>
              </w:rPr>
              <w:t>工业粉尘</w:t>
            </w:r>
          </w:p>
        </w:tc>
        <w:tc>
          <w:tcPr>
            <w:tcW w:w="1843" w:type="dxa"/>
            <w:vAlign w:val="center"/>
          </w:tcPr>
          <w:p w14:paraId="1994C2E0"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275" w:type="dxa"/>
            <w:vAlign w:val="center"/>
          </w:tcPr>
          <w:p w14:paraId="7B04BFD2"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701" w:type="dxa"/>
            <w:vAlign w:val="center"/>
          </w:tcPr>
          <w:p w14:paraId="003FE131"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560" w:type="dxa"/>
            <w:vAlign w:val="center"/>
          </w:tcPr>
          <w:p w14:paraId="2DAEB8B1" w14:textId="5C3FE928" w:rsidR="00A54C18" w:rsidRDefault="00A54C18" w:rsidP="00A54C18">
            <w:pPr>
              <w:contextualSpacing/>
              <w:jc w:val="center"/>
              <w:rPr>
                <w:szCs w:val="21"/>
              </w:rPr>
            </w:pPr>
            <w:r>
              <w:rPr>
                <w:rFonts w:hint="eastAsia"/>
                <w:szCs w:val="21"/>
              </w:rPr>
              <w:t>0</w:t>
            </w:r>
            <w:r>
              <w:rPr>
                <w:szCs w:val="21"/>
              </w:rPr>
              <w:t>.960</w:t>
            </w:r>
          </w:p>
        </w:tc>
        <w:tc>
          <w:tcPr>
            <w:tcW w:w="1842" w:type="dxa"/>
            <w:vAlign w:val="center"/>
          </w:tcPr>
          <w:p w14:paraId="22F0385E"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946" w:type="dxa"/>
            <w:vAlign w:val="center"/>
          </w:tcPr>
          <w:p w14:paraId="74AF3CBF" w14:textId="48D22625" w:rsidR="00A54C18" w:rsidRDefault="00A54C18" w:rsidP="00A54C18">
            <w:pPr>
              <w:contextualSpacing/>
              <w:jc w:val="center"/>
              <w:rPr>
                <w:szCs w:val="21"/>
              </w:rPr>
            </w:pPr>
            <w:r>
              <w:rPr>
                <w:rFonts w:hint="eastAsia"/>
                <w:szCs w:val="21"/>
              </w:rPr>
              <w:t>0</w:t>
            </w:r>
            <w:r>
              <w:rPr>
                <w:szCs w:val="21"/>
              </w:rPr>
              <w:t>.960</w:t>
            </w:r>
          </w:p>
        </w:tc>
        <w:tc>
          <w:tcPr>
            <w:tcW w:w="1173" w:type="dxa"/>
            <w:vAlign w:val="center"/>
          </w:tcPr>
          <w:p w14:paraId="01BA59FC" w14:textId="1080E959" w:rsidR="00A54C18" w:rsidRDefault="00A54C18" w:rsidP="00A54C18">
            <w:pPr>
              <w:contextualSpacing/>
              <w:jc w:val="center"/>
              <w:rPr>
                <w:szCs w:val="21"/>
              </w:rPr>
            </w:pPr>
            <w:r>
              <w:rPr>
                <w:szCs w:val="21"/>
              </w:rPr>
              <w:t>+</w:t>
            </w:r>
            <w:r>
              <w:rPr>
                <w:rFonts w:hint="eastAsia"/>
                <w:szCs w:val="21"/>
              </w:rPr>
              <w:t>0</w:t>
            </w:r>
            <w:r>
              <w:rPr>
                <w:szCs w:val="21"/>
              </w:rPr>
              <w:t>.960</w:t>
            </w:r>
          </w:p>
        </w:tc>
      </w:tr>
      <w:tr w:rsidR="00A54C18" w14:paraId="06BB9D1D" w14:textId="77777777" w:rsidTr="00DA2337">
        <w:trPr>
          <w:trHeight w:val="454"/>
        </w:trPr>
        <w:tc>
          <w:tcPr>
            <w:tcW w:w="1276" w:type="dxa"/>
            <w:vMerge/>
            <w:vAlign w:val="center"/>
          </w:tcPr>
          <w:p w14:paraId="50A74D21" w14:textId="77777777" w:rsidR="00A54C18" w:rsidRDefault="00A54C18" w:rsidP="00A54C18">
            <w:pPr>
              <w:pStyle w:val="aff2"/>
              <w:spacing w:beforeLines="0" w:afterLines="0" w:line="240" w:lineRule="auto"/>
              <w:rPr>
                <w:rFonts w:ascii="Times New Roman"/>
                <w:snapToGrid w:val="0"/>
                <w:kern w:val="21"/>
                <w:szCs w:val="21"/>
              </w:rPr>
            </w:pPr>
          </w:p>
        </w:tc>
        <w:tc>
          <w:tcPr>
            <w:tcW w:w="1702" w:type="dxa"/>
            <w:vAlign w:val="center"/>
          </w:tcPr>
          <w:p w14:paraId="3D46C4E7"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snapToGrid w:val="0"/>
                <w:kern w:val="21"/>
                <w:szCs w:val="21"/>
              </w:rPr>
              <w:t>烟尘</w:t>
            </w:r>
          </w:p>
        </w:tc>
        <w:tc>
          <w:tcPr>
            <w:tcW w:w="1843" w:type="dxa"/>
            <w:vAlign w:val="center"/>
          </w:tcPr>
          <w:p w14:paraId="5EFCAA8E"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275" w:type="dxa"/>
            <w:vAlign w:val="center"/>
          </w:tcPr>
          <w:p w14:paraId="1E280538"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701" w:type="dxa"/>
            <w:vAlign w:val="center"/>
          </w:tcPr>
          <w:p w14:paraId="005D03F3"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560" w:type="dxa"/>
            <w:vAlign w:val="center"/>
          </w:tcPr>
          <w:p w14:paraId="0B6D2326" w14:textId="3044E414" w:rsidR="00A54C18" w:rsidRDefault="00A54C18" w:rsidP="00A54C18">
            <w:pPr>
              <w:jc w:val="center"/>
              <w:rPr>
                <w:szCs w:val="21"/>
              </w:rPr>
            </w:pPr>
            <w:r>
              <w:rPr>
                <w:rFonts w:hint="eastAsia"/>
                <w:szCs w:val="21"/>
              </w:rPr>
              <w:t>0</w:t>
            </w:r>
            <w:r>
              <w:rPr>
                <w:szCs w:val="21"/>
              </w:rPr>
              <w:t>.387</w:t>
            </w:r>
          </w:p>
        </w:tc>
        <w:tc>
          <w:tcPr>
            <w:tcW w:w="1842" w:type="dxa"/>
            <w:vAlign w:val="center"/>
          </w:tcPr>
          <w:p w14:paraId="74EA202D" w14:textId="77777777" w:rsidR="00A54C18" w:rsidRDefault="00A54C18" w:rsidP="00A54C18">
            <w:pPr>
              <w:pStyle w:val="aff2"/>
              <w:spacing w:beforeLines="0" w:afterLines="0" w:line="240" w:lineRule="auto"/>
              <w:rPr>
                <w:rFonts w:ascii="Times New Roman"/>
                <w:snapToGrid w:val="0"/>
                <w:kern w:val="21"/>
                <w:szCs w:val="21"/>
                <w:highlight w:val="yellow"/>
              </w:rPr>
            </w:pPr>
            <w:r>
              <w:rPr>
                <w:rFonts w:ascii="Times New Roman" w:eastAsia="仿宋"/>
                <w:snapToGrid w:val="0"/>
                <w:kern w:val="21"/>
                <w:szCs w:val="21"/>
              </w:rPr>
              <w:t>/</w:t>
            </w:r>
          </w:p>
        </w:tc>
        <w:tc>
          <w:tcPr>
            <w:tcW w:w="1946" w:type="dxa"/>
            <w:vAlign w:val="center"/>
          </w:tcPr>
          <w:p w14:paraId="54E14F7B" w14:textId="410E3561" w:rsidR="00A54C18" w:rsidRDefault="00A54C18" w:rsidP="00A54C18">
            <w:pPr>
              <w:jc w:val="center"/>
              <w:rPr>
                <w:szCs w:val="21"/>
              </w:rPr>
            </w:pPr>
            <w:r>
              <w:rPr>
                <w:rFonts w:hint="eastAsia"/>
                <w:szCs w:val="21"/>
              </w:rPr>
              <w:t>0</w:t>
            </w:r>
            <w:r>
              <w:rPr>
                <w:szCs w:val="21"/>
              </w:rPr>
              <w:t>.387</w:t>
            </w:r>
          </w:p>
        </w:tc>
        <w:tc>
          <w:tcPr>
            <w:tcW w:w="1173" w:type="dxa"/>
            <w:vAlign w:val="center"/>
          </w:tcPr>
          <w:p w14:paraId="62B2F706" w14:textId="3C84B122" w:rsidR="00A54C18" w:rsidRDefault="00A54C18" w:rsidP="00A54C18">
            <w:pPr>
              <w:jc w:val="center"/>
              <w:rPr>
                <w:szCs w:val="21"/>
              </w:rPr>
            </w:pPr>
            <w:r>
              <w:rPr>
                <w:szCs w:val="21"/>
              </w:rPr>
              <w:t>+</w:t>
            </w:r>
            <w:r>
              <w:rPr>
                <w:rFonts w:hint="eastAsia"/>
                <w:szCs w:val="21"/>
              </w:rPr>
              <w:t>0</w:t>
            </w:r>
            <w:r>
              <w:rPr>
                <w:szCs w:val="21"/>
              </w:rPr>
              <w:t>.387</w:t>
            </w:r>
          </w:p>
        </w:tc>
      </w:tr>
      <w:tr w:rsidR="00A54C18" w14:paraId="7056367E" w14:textId="77777777" w:rsidTr="00DA2337">
        <w:trPr>
          <w:trHeight w:val="454"/>
        </w:trPr>
        <w:tc>
          <w:tcPr>
            <w:tcW w:w="1276" w:type="dxa"/>
            <w:vMerge/>
            <w:vAlign w:val="center"/>
          </w:tcPr>
          <w:p w14:paraId="668725A5" w14:textId="77777777" w:rsidR="00A54C18" w:rsidRDefault="00A54C18" w:rsidP="00A54C18">
            <w:pPr>
              <w:pStyle w:val="aff2"/>
              <w:spacing w:beforeLines="0" w:afterLines="0" w:line="240" w:lineRule="auto"/>
              <w:rPr>
                <w:rFonts w:ascii="Times New Roman"/>
                <w:snapToGrid w:val="0"/>
                <w:kern w:val="21"/>
                <w:szCs w:val="21"/>
              </w:rPr>
            </w:pPr>
          </w:p>
        </w:tc>
        <w:tc>
          <w:tcPr>
            <w:tcW w:w="1702" w:type="dxa"/>
            <w:vAlign w:val="center"/>
          </w:tcPr>
          <w:p w14:paraId="69BC090D"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snapToGrid w:val="0"/>
                <w:kern w:val="21"/>
                <w:szCs w:val="21"/>
              </w:rPr>
              <w:t>二氧化硫</w:t>
            </w:r>
          </w:p>
        </w:tc>
        <w:tc>
          <w:tcPr>
            <w:tcW w:w="1843" w:type="dxa"/>
            <w:vAlign w:val="center"/>
          </w:tcPr>
          <w:p w14:paraId="6DB416F4"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275" w:type="dxa"/>
            <w:vAlign w:val="center"/>
          </w:tcPr>
          <w:p w14:paraId="30E189AD"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701" w:type="dxa"/>
            <w:vAlign w:val="center"/>
          </w:tcPr>
          <w:p w14:paraId="576B6F36"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560" w:type="dxa"/>
            <w:vAlign w:val="center"/>
          </w:tcPr>
          <w:p w14:paraId="4F9661C1" w14:textId="78422540" w:rsidR="00A54C18" w:rsidRDefault="00A54C18" w:rsidP="00A54C18">
            <w:pPr>
              <w:jc w:val="center"/>
              <w:rPr>
                <w:szCs w:val="21"/>
              </w:rPr>
            </w:pPr>
            <w:r>
              <w:rPr>
                <w:rFonts w:hint="eastAsia"/>
                <w:szCs w:val="21"/>
              </w:rPr>
              <w:t>0</w:t>
            </w:r>
            <w:r>
              <w:rPr>
                <w:szCs w:val="21"/>
              </w:rPr>
              <w:t>.390</w:t>
            </w:r>
          </w:p>
        </w:tc>
        <w:tc>
          <w:tcPr>
            <w:tcW w:w="1842" w:type="dxa"/>
            <w:vAlign w:val="center"/>
          </w:tcPr>
          <w:p w14:paraId="5730FB9C" w14:textId="77777777" w:rsidR="00A54C18" w:rsidRDefault="00A54C18" w:rsidP="00A54C18">
            <w:pPr>
              <w:pStyle w:val="aff2"/>
              <w:spacing w:beforeLines="0" w:afterLines="0" w:line="240" w:lineRule="auto"/>
              <w:rPr>
                <w:rFonts w:ascii="Times New Roman"/>
                <w:snapToGrid w:val="0"/>
                <w:kern w:val="21"/>
                <w:szCs w:val="21"/>
                <w:highlight w:val="yellow"/>
              </w:rPr>
            </w:pPr>
            <w:r>
              <w:rPr>
                <w:rFonts w:ascii="Times New Roman" w:eastAsia="仿宋"/>
                <w:snapToGrid w:val="0"/>
                <w:kern w:val="21"/>
                <w:szCs w:val="21"/>
              </w:rPr>
              <w:t>/</w:t>
            </w:r>
          </w:p>
        </w:tc>
        <w:tc>
          <w:tcPr>
            <w:tcW w:w="1946" w:type="dxa"/>
            <w:vAlign w:val="center"/>
          </w:tcPr>
          <w:p w14:paraId="0D3168FD" w14:textId="59229F35" w:rsidR="00A54C18" w:rsidRDefault="00A54C18" w:rsidP="00A54C18">
            <w:pPr>
              <w:jc w:val="center"/>
              <w:rPr>
                <w:szCs w:val="21"/>
              </w:rPr>
            </w:pPr>
            <w:r>
              <w:rPr>
                <w:rFonts w:hint="eastAsia"/>
                <w:szCs w:val="21"/>
              </w:rPr>
              <w:t>0</w:t>
            </w:r>
            <w:r>
              <w:rPr>
                <w:szCs w:val="21"/>
              </w:rPr>
              <w:t>.390</w:t>
            </w:r>
          </w:p>
        </w:tc>
        <w:tc>
          <w:tcPr>
            <w:tcW w:w="1173" w:type="dxa"/>
            <w:vAlign w:val="center"/>
          </w:tcPr>
          <w:p w14:paraId="3B95792B" w14:textId="498C28DD" w:rsidR="00A54C18" w:rsidRDefault="00A54C18" w:rsidP="00A54C18">
            <w:pPr>
              <w:jc w:val="center"/>
              <w:rPr>
                <w:szCs w:val="21"/>
              </w:rPr>
            </w:pPr>
            <w:r>
              <w:rPr>
                <w:szCs w:val="21"/>
              </w:rPr>
              <w:t>+</w:t>
            </w:r>
            <w:r>
              <w:rPr>
                <w:rFonts w:hint="eastAsia"/>
                <w:szCs w:val="21"/>
              </w:rPr>
              <w:t>0</w:t>
            </w:r>
            <w:r>
              <w:rPr>
                <w:szCs w:val="21"/>
              </w:rPr>
              <w:t>.390</w:t>
            </w:r>
          </w:p>
        </w:tc>
      </w:tr>
      <w:tr w:rsidR="00A54C18" w14:paraId="29F36538" w14:textId="77777777" w:rsidTr="00DA2337">
        <w:trPr>
          <w:trHeight w:val="454"/>
        </w:trPr>
        <w:tc>
          <w:tcPr>
            <w:tcW w:w="1276" w:type="dxa"/>
            <w:vMerge/>
            <w:vAlign w:val="center"/>
          </w:tcPr>
          <w:p w14:paraId="367571BE" w14:textId="77777777" w:rsidR="00A54C18" w:rsidRDefault="00A54C18" w:rsidP="00A54C18">
            <w:pPr>
              <w:pStyle w:val="aff2"/>
              <w:spacing w:beforeLines="0" w:afterLines="0" w:line="240" w:lineRule="auto"/>
              <w:rPr>
                <w:rFonts w:ascii="Times New Roman"/>
                <w:snapToGrid w:val="0"/>
                <w:kern w:val="21"/>
                <w:szCs w:val="21"/>
              </w:rPr>
            </w:pPr>
          </w:p>
        </w:tc>
        <w:tc>
          <w:tcPr>
            <w:tcW w:w="1702" w:type="dxa"/>
            <w:vAlign w:val="center"/>
          </w:tcPr>
          <w:p w14:paraId="52994423"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snapToGrid w:val="0"/>
                <w:kern w:val="21"/>
                <w:szCs w:val="21"/>
              </w:rPr>
              <w:t>氮氧化物</w:t>
            </w:r>
          </w:p>
        </w:tc>
        <w:tc>
          <w:tcPr>
            <w:tcW w:w="1843" w:type="dxa"/>
            <w:vAlign w:val="center"/>
          </w:tcPr>
          <w:p w14:paraId="5CD7E2CE"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275" w:type="dxa"/>
            <w:vAlign w:val="center"/>
          </w:tcPr>
          <w:p w14:paraId="6124EED9"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701" w:type="dxa"/>
            <w:vAlign w:val="center"/>
          </w:tcPr>
          <w:p w14:paraId="60EBD7E4"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560" w:type="dxa"/>
            <w:vAlign w:val="center"/>
          </w:tcPr>
          <w:p w14:paraId="52C63698" w14:textId="5466D420" w:rsidR="00A54C18" w:rsidRDefault="00A54C18" w:rsidP="00A54C18">
            <w:pPr>
              <w:jc w:val="center"/>
              <w:rPr>
                <w:szCs w:val="21"/>
              </w:rPr>
            </w:pPr>
            <w:r>
              <w:rPr>
                <w:rFonts w:hint="eastAsia"/>
                <w:szCs w:val="21"/>
              </w:rPr>
              <w:t>0</w:t>
            </w:r>
            <w:r>
              <w:rPr>
                <w:szCs w:val="21"/>
              </w:rPr>
              <w:t>.878</w:t>
            </w:r>
          </w:p>
        </w:tc>
        <w:tc>
          <w:tcPr>
            <w:tcW w:w="1842" w:type="dxa"/>
            <w:vAlign w:val="center"/>
          </w:tcPr>
          <w:p w14:paraId="19294D39" w14:textId="77777777" w:rsidR="00A54C18" w:rsidRDefault="00A54C18" w:rsidP="00A54C18">
            <w:pPr>
              <w:pStyle w:val="aff2"/>
              <w:spacing w:beforeLines="0" w:afterLines="0" w:line="240" w:lineRule="auto"/>
              <w:rPr>
                <w:rFonts w:ascii="Times New Roman"/>
                <w:snapToGrid w:val="0"/>
                <w:kern w:val="21"/>
                <w:szCs w:val="21"/>
                <w:highlight w:val="yellow"/>
              </w:rPr>
            </w:pPr>
            <w:r>
              <w:rPr>
                <w:rFonts w:ascii="Times New Roman" w:eastAsia="仿宋"/>
                <w:snapToGrid w:val="0"/>
                <w:kern w:val="21"/>
                <w:szCs w:val="21"/>
              </w:rPr>
              <w:t>/</w:t>
            </w:r>
          </w:p>
        </w:tc>
        <w:tc>
          <w:tcPr>
            <w:tcW w:w="1946" w:type="dxa"/>
            <w:vAlign w:val="center"/>
          </w:tcPr>
          <w:p w14:paraId="60843BAD" w14:textId="20428D59" w:rsidR="00A54C18" w:rsidRDefault="00A54C18" w:rsidP="00A54C18">
            <w:pPr>
              <w:jc w:val="center"/>
              <w:rPr>
                <w:szCs w:val="21"/>
              </w:rPr>
            </w:pPr>
            <w:r>
              <w:rPr>
                <w:rFonts w:hint="eastAsia"/>
                <w:szCs w:val="21"/>
              </w:rPr>
              <w:t>0</w:t>
            </w:r>
            <w:r>
              <w:rPr>
                <w:szCs w:val="21"/>
              </w:rPr>
              <w:t>.878</w:t>
            </w:r>
          </w:p>
        </w:tc>
        <w:tc>
          <w:tcPr>
            <w:tcW w:w="1173" w:type="dxa"/>
            <w:vAlign w:val="center"/>
          </w:tcPr>
          <w:p w14:paraId="4BF24FFC" w14:textId="21087304" w:rsidR="00A54C18" w:rsidRDefault="00A54C18" w:rsidP="00A54C18">
            <w:pPr>
              <w:jc w:val="center"/>
              <w:rPr>
                <w:szCs w:val="21"/>
              </w:rPr>
            </w:pPr>
            <w:r>
              <w:rPr>
                <w:szCs w:val="21"/>
              </w:rPr>
              <w:t>+</w:t>
            </w:r>
            <w:r>
              <w:rPr>
                <w:rFonts w:hint="eastAsia"/>
                <w:szCs w:val="21"/>
              </w:rPr>
              <w:t>0</w:t>
            </w:r>
            <w:r>
              <w:rPr>
                <w:szCs w:val="21"/>
              </w:rPr>
              <w:t>.878</w:t>
            </w:r>
          </w:p>
        </w:tc>
      </w:tr>
      <w:tr w:rsidR="009737DB" w14:paraId="69FB484F" w14:textId="77777777" w:rsidTr="00DA2337">
        <w:trPr>
          <w:trHeight w:val="454"/>
        </w:trPr>
        <w:tc>
          <w:tcPr>
            <w:tcW w:w="1276" w:type="dxa"/>
            <w:vMerge w:val="restart"/>
            <w:vAlign w:val="center"/>
          </w:tcPr>
          <w:p w14:paraId="797ED3AE" w14:textId="77777777" w:rsidR="009737DB" w:rsidRDefault="00000000">
            <w:pPr>
              <w:pStyle w:val="aff2"/>
              <w:spacing w:beforeLines="0" w:afterLines="0" w:line="240" w:lineRule="auto"/>
              <w:rPr>
                <w:rFonts w:ascii="Times New Roman"/>
                <w:snapToGrid w:val="0"/>
                <w:kern w:val="21"/>
                <w:szCs w:val="21"/>
              </w:rPr>
            </w:pPr>
            <w:r>
              <w:rPr>
                <w:rFonts w:ascii="Times New Roman"/>
                <w:snapToGrid w:val="0"/>
                <w:kern w:val="21"/>
                <w:szCs w:val="21"/>
              </w:rPr>
              <w:t>废水</w:t>
            </w:r>
          </w:p>
        </w:tc>
        <w:tc>
          <w:tcPr>
            <w:tcW w:w="1702" w:type="dxa"/>
            <w:vAlign w:val="center"/>
          </w:tcPr>
          <w:p w14:paraId="118BBF36" w14:textId="77777777" w:rsidR="009737DB" w:rsidRDefault="00000000">
            <w:pPr>
              <w:jc w:val="center"/>
            </w:pPr>
            <w:r>
              <w:t>COD</w:t>
            </w:r>
          </w:p>
        </w:tc>
        <w:tc>
          <w:tcPr>
            <w:tcW w:w="1843" w:type="dxa"/>
            <w:vAlign w:val="center"/>
          </w:tcPr>
          <w:p w14:paraId="39333DFA" w14:textId="77777777" w:rsidR="009737DB" w:rsidRDefault="00000000">
            <w:pPr>
              <w:pStyle w:val="aff2"/>
              <w:spacing w:beforeLines="0" w:afterLines="0" w:line="240" w:lineRule="auto"/>
              <w:rPr>
                <w:rFonts w:ascii="Times New Roman"/>
                <w:szCs w:val="21"/>
              </w:rPr>
            </w:pPr>
            <w:r>
              <w:rPr>
                <w:rFonts w:ascii="Times New Roman" w:eastAsia="仿宋"/>
                <w:snapToGrid w:val="0"/>
                <w:kern w:val="21"/>
                <w:szCs w:val="21"/>
              </w:rPr>
              <w:t>/</w:t>
            </w:r>
          </w:p>
        </w:tc>
        <w:tc>
          <w:tcPr>
            <w:tcW w:w="1275" w:type="dxa"/>
            <w:vAlign w:val="center"/>
          </w:tcPr>
          <w:p w14:paraId="7DDD84F8" w14:textId="77777777" w:rsidR="009737DB" w:rsidRDefault="00000000">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701" w:type="dxa"/>
            <w:vAlign w:val="center"/>
          </w:tcPr>
          <w:p w14:paraId="3643268A" w14:textId="77777777" w:rsidR="009737DB" w:rsidRDefault="00000000">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560" w:type="dxa"/>
            <w:vAlign w:val="center"/>
          </w:tcPr>
          <w:p w14:paraId="492A4D21" w14:textId="77777777" w:rsidR="009737DB" w:rsidRDefault="00000000">
            <w:pPr>
              <w:pStyle w:val="aff2"/>
              <w:spacing w:beforeLines="0" w:afterLines="0" w:line="240" w:lineRule="auto"/>
              <w:rPr>
                <w:rFonts w:ascii="Times New Roman"/>
                <w:szCs w:val="21"/>
                <w:highlight w:val="yellow"/>
              </w:rPr>
            </w:pPr>
            <w:r>
              <w:rPr>
                <w:rFonts w:ascii="Times New Roman" w:eastAsia="仿宋"/>
                <w:snapToGrid w:val="0"/>
                <w:kern w:val="21"/>
                <w:szCs w:val="21"/>
              </w:rPr>
              <w:t>/</w:t>
            </w:r>
          </w:p>
        </w:tc>
        <w:tc>
          <w:tcPr>
            <w:tcW w:w="1842" w:type="dxa"/>
            <w:vAlign w:val="center"/>
          </w:tcPr>
          <w:p w14:paraId="76DDD263" w14:textId="77777777" w:rsidR="009737DB" w:rsidRDefault="00000000">
            <w:pPr>
              <w:pStyle w:val="aff2"/>
              <w:spacing w:beforeLines="0" w:afterLines="0" w:line="240" w:lineRule="auto"/>
              <w:rPr>
                <w:rFonts w:ascii="Times New Roman"/>
                <w:snapToGrid w:val="0"/>
                <w:kern w:val="21"/>
                <w:szCs w:val="21"/>
                <w:highlight w:val="yellow"/>
              </w:rPr>
            </w:pPr>
            <w:r>
              <w:rPr>
                <w:rFonts w:ascii="Times New Roman" w:eastAsia="仿宋"/>
                <w:snapToGrid w:val="0"/>
                <w:kern w:val="21"/>
                <w:szCs w:val="21"/>
              </w:rPr>
              <w:t>/</w:t>
            </w:r>
          </w:p>
        </w:tc>
        <w:tc>
          <w:tcPr>
            <w:tcW w:w="1946" w:type="dxa"/>
            <w:vAlign w:val="center"/>
          </w:tcPr>
          <w:p w14:paraId="36DD1348" w14:textId="77777777" w:rsidR="009737DB" w:rsidRDefault="00000000">
            <w:pPr>
              <w:pStyle w:val="aff2"/>
              <w:spacing w:beforeLines="0" w:afterLines="0" w:line="240" w:lineRule="auto"/>
              <w:rPr>
                <w:rFonts w:ascii="Times New Roman"/>
                <w:szCs w:val="21"/>
                <w:highlight w:val="yellow"/>
              </w:rPr>
            </w:pPr>
            <w:r>
              <w:rPr>
                <w:rFonts w:ascii="Times New Roman" w:eastAsia="仿宋"/>
                <w:snapToGrid w:val="0"/>
                <w:kern w:val="21"/>
                <w:szCs w:val="21"/>
              </w:rPr>
              <w:t>/</w:t>
            </w:r>
          </w:p>
        </w:tc>
        <w:tc>
          <w:tcPr>
            <w:tcW w:w="1173" w:type="dxa"/>
            <w:vAlign w:val="center"/>
          </w:tcPr>
          <w:p w14:paraId="5A39799C" w14:textId="77777777" w:rsidR="009737DB" w:rsidRDefault="00000000">
            <w:pPr>
              <w:pStyle w:val="aff2"/>
              <w:spacing w:beforeLines="0" w:afterLines="0" w:line="240" w:lineRule="auto"/>
              <w:rPr>
                <w:rFonts w:ascii="Times New Roman"/>
                <w:szCs w:val="21"/>
                <w:highlight w:val="yellow"/>
              </w:rPr>
            </w:pPr>
            <w:r>
              <w:rPr>
                <w:rFonts w:ascii="Times New Roman" w:eastAsia="仿宋"/>
                <w:snapToGrid w:val="0"/>
                <w:kern w:val="21"/>
                <w:szCs w:val="21"/>
              </w:rPr>
              <w:t>/</w:t>
            </w:r>
          </w:p>
        </w:tc>
      </w:tr>
      <w:tr w:rsidR="009737DB" w14:paraId="4CEF3599" w14:textId="77777777" w:rsidTr="00DA2337">
        <w:trPr>
          <w:trHeight w:val="454"/>
        </w:trPr>
        <w:tc>
          <w:tcPr>
            <w:tcW w:w="1276" w:type="dxa"/>
            <w:vMerge/>
            <w:vAlign w:val="center"/>
          </w:tcPr>
          <w:p w14:paraId="6811FB74" w14:textId="77777777" w:rsidR="009737DB" w:rsidRDefault="009737DB">
            <w:pPr>
              <w:pStyle w:val="aff2"/>
              <w:spacing w:beforeLines="0" w:afterLines="0" w:line="240" w:lineRule="auto"/>
              <w:rPr>
                <w:rFonts w:ascii="Times New Roman"/>
                <w:snapToGrid w:val="0"/>
                <w:kern w:val="21"/>
                <w:szCs w:val="21"/>
              </w:rPr>
            </w:pPr>
          </w:p>
        </w:tc>
        <w:tc>
          <w:tcPr>
            <w:tcW w:w="1702" w:type="dxa"/>
            <w:vAlign w:val="center"/>
          </w:tcPr>
          <w:p w14:paraId="14E87B8B" w14:textId="77777777" w:rsidR="009737DB" w:rsidRDefault="00000000">
            <w:pPr>
              <w:jc w:val="center"/>
            </w:pPr>
            <w:r>
              <w:t>氨氮</w:t>
            </w:r>
          </w:p>
        </w:tc>
        <w:tc>
          <w:tcPr>
            <w:tcW w:w="1843" w:type="dxa"/>
            <w:vAlign w:val="center"/>
          </w:tcPr>
          <w:p w14:paraId="35D83446" w14:textId="77777777" w:rsidR="009737DB" w:rsidRDefault="00000000">
            <w:pPr>
              <w:pStyle w:val="aff2"/>
              <w:spacing w:beforeLines="0" w:afterLines="0" w:line="240" w:lineRule="auto"/>
              <w:rPr>
                <w:rFonts w:ascii="Times New Roman"/>
                <w:szCs w:val="21"/>
              </w:rPr>
            </w:pPr>
            <w:r>
              <w:rPr>
                <w:rFonts w:ascii="Times New Roman" w:eastAsia="仿宋"/>
                <w:snapToGrid w:val="0"/>
                <w:kern w:val="21"/>
                <w:szCs w:val="21"/>
              </w:rPr>
              <w:t>/</w:t>
            </w:r>
          </w:p>
        </w:tc>
        <w:tc>
          <w:tcPr>
            <w:tcW w:w="1275" w:type="dxa"/>
            <w:vAlign w:val="center"/>
          </w:tcPr>
          <w:p w14:paraId="425A44C9" w14:textId="77777777" w:rsidR="009737DB" w:rsidRDefault="00000000">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701" w:type="dxa"/>
            <w:vAlign w:val="center"/>
          </w:tcPr>
          <w:p w14:paraId="1C0DA751" w14:textId="77777777" w:rsidR="009737DB" w:rsidRDefault="00000000">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560" w:type="dxa"/>
            <w:vAlign w:val="center"/>
          </w:tcPr>
          <w:p w14:paraId="52D88F2A" w14:textId="77777777" w:rsidR="009737DB" w:rsidRDefault="00000000">
            <w:pPr>
              <w:pStyle w:val="aff2"/>
              <w:spacing w:beforeLines="0" w:afterLines="0" w:line="240" w:lineRule="auto"/>
              <w:rPr>
                <w:rFonts w:ascii="Times New Roman"/>
                <w:szCs w:val="21"/>
                <w:highlight w:val="yellow"/>
              </w:rPr>
            </w:pPr>
            <w:r>
              <w:rPr>
                <w:rFonts w:ascii="Times New Roman" w:eastAsia="仿宋"/>
                <w:snapToGrid w:val="0"/>
                <w:kern w:val="21"/>
                <w:szCs w:val="21"/>
              </w:rPr>
              <w:t>/</w:t>
            </w:r>
          </w:p>
        </w:tc>
        <w:tc>
          <w:tcPr>
            <w:tcW w:w="1842" w:type="dxa"/>
            <w:vAlign w:val="center"/>
          </w:tcPr>
          <w:p w14:paraId="58F915B3" w14:textId="77777777" w:rsidR="009737DB" w:rsidRDefault="00000000">
            <w:pPr>
              <w:pStyle w:val="aff2"/>
              <w:spacing w:beforeLines="0" w:afterLines="0" w:line="240" w:lineRule="auto"/>
              <w:rPr>
                <w:rFonts w:ascii="Times New Roman"/>
                <w:snapToGrid w:val="0"/>
                <w:kern w:val="21"/>
                <w:szCs w:val="21"/>
                <w:highlight w:val="yellow"/>
              </w:rPr>
            </w:pPr>
            <w:r>
              <w:rPr>
                <w:rFonts w:ascii="Times New Roman" w:eastAsia="仿宋"/>
                <w:snapToGrid w:val="0"/>
                <w:kern w:val="21"/>
                <w:szCs w:val="21"/>
              </w:rPr>
              <w:t>/</w:t>
            </w:r>
          </w:p>
        </w:tc>
        <w:tc>
          <w:tcPr>
            <w:tcW w:w="1946" w:type="dxa"/>
            <w:vAlign w:val="center"/>
          </w:tcPr>
          <w:p w14:paraId="66C24CE4" w14:textId="77777777" w:rsidR="009737DB" w:rsidRDefault="00000000">
            <w:pPr>
              <w:pStyle w:val="aff2"/>
              <w:spacing w:beforeLines="0" w:afterLines="0" w:line="240" w:lineRule="auto"/>
              <w:rPr>
                <w:rFonts w:ascii="Times New Roman"/>
                <w:szCs w:val="21"/>
                <w:highlight w:val="yellow"/>
              </w:rPr>
            </w:pPr>
            <w:r>
              <w:rPr>
                <w:rFonts w:ascii="Times New Roman" w:eastAsia="仿宋"/>
                <w:snapToGrid w:val="0"/>
                <w:kern w:val="21"/>
                <w:szCs w:val="21"/>
              </w:rPr>
              <w:t>/</w:t>
            </w:r>
          </w:p>
        </w:tc>
        <w:tc>
          <w:tcPr>
            <w:tcW w:w="1173" w:type="dxa"/>
            <w:vAlign w:val="center"/>
          </w:tcPr>
          <w:p w14:paraId="470CB100" w14:textId="77777777" w:rsidR="009737DB" w:rsidRDefault="00000000">
            <w:pPr>
              <w:pStyle w:val="aff2"/>
              <w:spacing w:beforeLines="0" w:afterLines="0" w:line="240" w:lineRule="auto"/>
              <w:rPr>
                <w:rFonts w:ascii="Times New Roman"/>
                <w:szCs w:val="21"/>
                <w:highlight w:val="yellow"/>
              </w:rPr>
            </w:pPr>
            <w:r>
              <w:rPr>
                <w:rFonts w:ascii="Times New Roman" w:eastAsia="仿宋"/>
                <w:snapToGrid w:val="0"/>
                <w:kern w:val="21"/>
                <w:szCs w:val="21"/>
              </w:rPr>
              <w:t>/</w:t>
            </w:r>
          </w:p>
        </w:tc>
      </w:tr>
      <w:tr w:rsidR="00A54C18" w14:paraId="1AC077AB" w14:textId="77777777" w:rsidTr="00DA2337">
        <w:trPr>
          <w:trHeight w:val="454"/>
        </w:trPr>
        <w:tc>
          <w:tcPr>
            <w:tcW w:w="1276" w:type="dxa"/>
            <w:vMerge w:val="restart"/>
            <w:vAlign w:val="center"/>
          </w:tcPr>
          <w:p w14:paraId="0FE81E4E"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snapToGrid w:val="0"/>
                <w:kern w:val="21"/>
                <w:szCs w:val="21"/>
              </w:rPr>
              <w:t>一般工业</w:t>
            </w:r>
          </w:p>
          <w:p w14:paraId="56DF4324"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snapToGrid w:val="0"/>
                <w:kern w:val="21"/>
                <w:szCs w:val="21"/>
              </w:rPr>
              <w:t>固体废物</w:t>
            </w:r>
          </w:p>
        </w:tc>
        <w:tc>
          <w:tcPr>
            <w:tcW w:w="1702" w:type="dxa"/>
            <w:vAlign w:val="center"/>
          </w:tcPr>
          <w:p w14:paraId="4E1FADBE" w14:textId="12860DC2" w:rsidR="00A54C18" w:rsidRDefault="00A54C18" w:rsidP="00A54C18">
            <w:pPr>
              <w:pStyle w:val="aff2"/>
              <w:spacing w:beforeLines="0" w:afterLines="0" w:line="240" w:lineRule="auto"/>
              <w:rPr>
                <w:rFonts w:ascii="Times New Roman"/>
                <w:snapToGrid w:val="0"/>
                <w:kern w:val="21"/>
                <w:szCs w:val="21"/>
              </w:rPr>
            </w:pPr>
            <w:r>
              <w:rPr>
                <w:rFonts w:ascii="Times New Roman" w:hint="eastAsia"/>
                <w:snapToGrid w:val="0"/>
                <w:kern w:val="21"/>
                <w:szCs w:val="21"/>
              </w:rPr>
              <w:t>热风炉布袋</w:t>
            </w:r>
            <w:r>
              <w:rPr>
                <w:rFonts w:ascii="Times New Roman"/>
                <w:snapToGrid w:val="0"/>
                <w:kern w:val="21"/>
                <w:szCs w:val="21"/>
              </w:rPr>
              <w:t>除尘器收尘</w:t>
            </w:r>
          </w:p>
        </w:tc>
        <w:tc>
          <w:tcPr>
            <w:tcW w:w="1843" w:type="dxa"/>
            <w:vAlign w:val="center"/>
          </w:tcPr>
          <w:p w14:paraId="305940EB" w14:textId="77777777" w:rsidR="00A54C18" w:rsidRDefault="00A54C18" w:rsidP="00A54C18">
            <w:pPr>
              <w:pStyle w:val="aff2"/>
              <w:spacing w:beforeLines="0" w:afterLines="0" w:line="240" w:lineRule="auto"/>
              <w:rPr>
                <w:rFonts w:ascii="Times New Roman"/>
                <w:szCs w:val="21"/>
              </w:rPr>
            </w:pPr>
            <w:r>
              <w:rPr>
                <w:rFonts w:ascii="Times New Roman" w:eastAsia="仿宋"/>
                <w:snapToGrid w:val="0"/>
                <w:kern w:val="21"/>
                <w:szCs w:val="21"/>
              </w:rPr>
              <w:t>/</w:t>
            </w:r>
          </w:p>
        </w:tc>
        <w:tc>
          <w:tcPr>
            <w:tcW w:w="1275" w:type="dxa"/>
            <w:vAlign w:val="center"/>
          </w:tcPr>
          <w:p w14:paraId="6B1C4A9D"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701" w:type="dxa"/>
            <w:vAlign w:val="center"/>
          </w:tcPr>
          <w:p w14:paraId="376761AC"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560" w:type="dxa"/>
            <w:vAlign w:val="center"/>
          </w:tcPr>
          <w:p w14:paraId="141AC80C" w14:textId="603084AC" w:rsidR="00A54C18" w:rsidRDefault="00A54C18" w:rsidP="00A54C18">
            <w:pPr>
              <w:adjustRightInd w:val="0"/>
              <w:snapToGrid w:val="0"/>
              <w:jc w:val="center"/>
              <w:rPr>
                <w:szCs w:val="21"/>
              </w:rPr>
            </w:pPr>
            <w:r>
              <w:rPr>
                <w:rFonts w:hint="eastAsia"/>
                <w:szCs w:val="21"/>
              </w:rPr>
              <w:t>3</w:t>
            </w:r>
            <w:r>
              <w:rPr>
                <w:szCs w:val="21"/>
              </w:rPr>
              <w:t>8.313</w:t>
            </w:r>
          </w:p>
        </w:tc>
        <w:tc>
          <w:tcPr>
            <w:tcW w:w="1842" w:type="dxa"/>
            <w:vAlign w:val="center"/>
          </w:tcPr>
          <w:p w14:paraId="62792F8D" w14:textId="77777777" w:rsidR="00A54C18" w:rsidRDefault="00A54C18" w:rsidP="00A54C18">
            <w:pPr>
              <w:pStyle w:val="aff2"/>
              <w:spacing w:beforeLines="0" w:afterLines="0" w:line="240" w:lineRule="auto"/>
              <w:rPr>
                <w:rFonts w:ascii="Times New Roman"/>
                <w:snapToGrid w:val="0"/>
                <w:kern w:val="21"/>
                <w:szCs w:val="21"/>
                <w:highlight w:val="yellow"/>
              </w:rPr>
            </w:pPr>
            <w:r>
              <w:rPr>
                <w:rFonts w:ascii="Times New Roman" w:eastAsia="仿宋"/>
                <w:snapToGrid w:val="0"/>
                <w:kern w:val="21"/>
                <w:szCs w:val="21"/>
              </w:rPr>
              <w:t>/</w:t>
            </w:r>
          </w:p>
        </w:tc>
        <w:tc>
          <w:tcPr>
            <w:tcW w:w="1946" w:type="dxa"/>
            <w:vAlign w:val="center"/>
          </w:tcPr>
          <w:p w14:paraId="5E222118" w14:textId="0E808157" w:rsidR="00A54C18" w:rsidRDefault="00A54C18" w:rsidP="00A54C18">
            <w:pPr>
              <w:adjustRightInd w:val="0"/>
              <w:snapToGrid w:val="0"/>
              <w:jc w:val="center"/>
              <w:rPr>
                <w:szCs w:val="21"/>
              </w:rPr>
            </w:pPr>
            <w:r>
              <w:rPr>
                <w:rFonts w:hint="eastAsia"/>
                <w:szCs w:val="21"/>
              </w:rPr>
              <w:t>3</w:t>
            </w:r>
            <w:r>
              <w:rPr>
                <w:szCs w:val="21"/>
              </w:rPr>
              <w:t>8.313</w:t>
            </w:r>
          </w:p>
        </w:tc>
        <w:tc>
          <w:tcPr>
            <w:tcW w:w="1173" w:type="dxa"/>
            <w:vAlign w:val="center"/>
          </w:tcPr>
          <w:p w14:paraId="5E5C6CA2" w14:textId="1556BCBF" w:rsidR="00A54C18" w:rsidRDefault="00A54C18" w:rsidP="00A54C18">
            <w:pPr>
              <w:adjustRightInd w:val="0"/>
              <w:snapToGrid w:val="0"/>
              <w:jc w:val="center"/>
              <w:rPr>
                <w:szCs w:val="21"/>
              </w:rPr>
            </w:pPr>
            <w:r>
              <w:rPr>
                <w:szCs w:val="21"/>
              </w:rPr>
              <w:t>+</w:t>
            </w:r>
            <w:r>
              <w:rPr>
                <w:rFonts w:hint="eastAsia"/>
                <w:szCs w:val="21"/>
              </w:rPr>
              <w:t>3</w:t>
            </w:r>
            <w:r>
              <w:rPr>
                <w:szCs w:val="21"/>
              </w:rPr>
              <w:t>8.313</w:t>
            </w:r>
          </w:p>
        </w:tc>
      </w:tr>
      <w:tr w:rsidR="00A54C18" w14:paraId="4FE0A1B7" w14:textId="77777777" w:rsidTr="00DA2337">
        <w:trPr>
          <w:trHeight w:val="454"/>
        </w:trPr>
        <w:tc>
          <w:tcPr>
            <w:tcW w:w="1276" w:type="dxa"/>
            <w:vMerge/>
            <w:vAlign w:val="center"/>
          </w:tcPr>
          <w:p w14:paraId="5D1E6A35" w14:textId="77777777" w:rsidR="00A54C18" w:rsidRDefault="00A54C18" w:rsidP="00A54C18">
            <w:pPr>
              <w:pStyle w:val="aff2"/>
              <w:spacing w:beforeLines="0" w:afterLines="0" w:line="240" w:lineRule="auto"/>
              <w:rPr>
                <w:rFonts w:ascii="Times New Roman"/>
                <w:snapToGrid w:val="0"/>
                <w:kern w:val="21"/>
                <w:szCs w:val="21"/>
              </w:rPr>
            </w:pPr>
          </w:p>
        </w:tc>
        <w:tc>
          <w:tcPr>
            <w:tcW w:w="1702" w:type="dxa"/>
            <w:vAlign w:val="center"/>
          </w:tcPr>
          <w:p w14:paraId="72DD68D0" w14:textId="03E6F6EF" w:rsidR="00A54C18" w:rsidRDefault="00A54C18" w:rsidP="00A54C18">
            <w:pPr>
              <w:pStyle w:val="aff2"/>
              <w:spacing w:beforeLines="0" w:afterLines="0" w:line="240" w:lineRule="auto"/>
              <w:rPr>
                <w:rFonts w:ascii="Times New Roman"/>
                <w:snapToGrid w:val="0"/>
                <w:kern w:val="21"/>
                <w:szCs w:val="21"/>
              </w:rPr>
            </w:pPr>
            <w:r>
              <w:rPr>
                <w:rFonts w:ascii="Times New Roman" w:hint="eastAsia"/>
                <w:snapToGrid w:val="0"/>
                <w:kern w:val="21"/>
                <w:szCs w:val="21"/>
              </w:rPr>
              <w:t>清理</w:t>
            </w:r>
            <w:proofErr w:type="gramStart"/>
            <w:r>
              <w:rPr>
                <w:rFonts w:ascii="Times New Roman" w:hint="eastAsia"/>
                <w:snapToGrid w:val="0"/>
                <w:kern w:val="21"/>
                <w:szCs w:val="21"/>
              </w:rPr>
              <w:t>筛</w:t>
            </w:r>
            <w:proofErr w:type="gramEnd"/>
            <w:r>
              <w:rPr>
                <w:rFonts w:ascii="Times New Roman" w:hint="eastAsia"/>
                <w:snapToGrid w:val="0"/>
                <w:kern w:val="21"/>
                <w:szCs w:val="21"/>
              </w:rPr>
              <w:t>除尘器收尘</w:t>
            </w:r>
          </w:p>
        </w:tc>
        <w:tc>
          <w:tcPr>
            <w:tcW w:w="1843" w:type="dxa"/>
            <w:vAlign w:val="center"/>
          </w:tcPr>
          <w:p w14:paraId="330AF38B" w14:textId="3707597C" w:rsidR="00A54C18" w:rsidRDefault="00A54C18" w:rsidP="00A54C18">
            <w:pPr>
              <w:pStyle w:val="aff2"/>
              <w:spacing w:beforeLines="0" w:afterLines="0" w:line="240" w:lineRule="auto"/>
              <w:rPr>
                <w:rFonts w:ascii="Times New Roman" w:eastAsia="仿宋"/>
                <w:snapToGrid w:val="0"/>
                <w:kern w:val="21"/>
                <w:szCs w:val="21"/>
              </w:rPr>
            </w:pPr>
            <w:r>
              <w:rPr>
                <w:rFonts w:ascii="Times New Roman" w:eastAsia="仿宋"/>
                <w:snapToGrid w:val="0"/>
                <w:kern w:val="21"/>
                <w:szCs w:val="21"/>
              </w:rPr>
              <w:t>/</w:t>
            </w:r>
          </w:p>
        </w:tc>
        <w:tc>
          <w:tcPr>
            <w:tcW w:w="1275" w:type="dxa"/>
            <w:vAlign w:val="center"/>
          </w:tcPr>
          <w:p w14:paraId="462DD843" w14:textId="3000BB45" w:rsidR="00A54C18" w:rsidRDefault="00A54C18" w:rsidP="00A54C18">
            <w:pPr>
              <w:pStyle w:val="aff2"/>
              <w:spacing w:beforeLines="0" w:afterLines="0" w:line="240" w:lineRule="auto"/>
              <w:rPr>
                <w:rFonts w:ascii="Times New Roman" w:eastAsia="仿宋"/>
                <w:snapToGrid w:val="0"/>
                <w:kern w:val="21"/>
                <w:szCs w:val="21"/>
              </w:rPr>
            </w:pPr>
            <w:r>
              <w:rPr>
                <w:rFonts w:ascii="Times New Roman" w:eastAsia="仿宋"/>
                <w:snapToGrid w:val="0"/>
                <w:kern w:val="21"/>
                <w:szCs w:val="21"/>
              </w:rPr>
              <w:t>/</w:t>
            </w:r>
          </w:p>
        </w:tc>
        <w:tc>
          <w:tcPr>
            <w:tcW w:w="1701" w:type="dxa"/>
            <w:vAlign w:val="center"/>
          </w:tcPr>
          <w:p w14:paraId="67CE6817" w14:textId="271D1C03" w:rsidR="00A54C18" w:rsidRDefault="00A54C18" w:rsidP="00A54C18">
            <w:pPr>
              <w:pStyle w:val="aff2"/>
              <w:spacing w:beforeLines="0" w:afterLines="0" w:line="240" w:lineRule="auto"/>
              <w:rPr>
                <w:rFonts w:ascii="Times New Roman" w:eastAsia="仿宋"/>
                <w:snapToGrid w:val="0"/>
                <w:kern w:val="21"/>
                <w:szCs w:val="21"/>
              </w:rPr>
            </w:pPr>
            <w:r>
              <w:rPr>
                <w:rFonts w:ascii="Times New Roman" w:eastAsia="仿宋"/>
                <w:snapToGrid w:val="0"/>
                <w:kern w:val="21"/>
                <w:szCs w:val="21"/>
              </w:rPr>
              <w:t>/</w:t>
            </w:r>
          </w:p>
        </w:tc>
        <w:tc>
          <w:tcPr>
            <w:tcW w:w="1560" w:type="dxa"/>
            <w:vAlign w:val="center"/>
          </w:tcPr>
          <w:p w14:paraId="747C2DD1" w14:textId="373AF1FA" w:rsidR="00A54C18" w:rsidRDefault="00A54C18" w:rsidP="00A54C18">
            <w:pPr>
              <w:adjustRightInd w:val="0"/>
              <w:snapToGrid w:val="0"/>
              <w:jc w:val="center"/>
              <w:rPr>
                <w:szCs w:val="21"/>
              </w:rPr>
            </w:pPr>
            <w:r>
              <w:rPr>
                <w:rFonts w:hint="eastAsia"/>
                <w:szCs w:val="21"/>
              </w:rPr>
              <w:t>0</w:t>
            </w:r>
            <w:r>
              <w:rPr>
                <w:szCs w:val="21"/>
              </w:rPr>
              <w:t>.99</w:t>
            </w:r>
          </w:p>
        </w:tc>
        <w:tc>
          <w:tcPr>
            <w:tcW w:w="1842" w:type="dxa"/>
            <w:vAlign w:val="center"/>
          </w:tcPr>
          <w:p w14:paraId="5AF6A79B" w14:textId="77777777" w:rsidR="00A54C18" w:rsidRDefault="00A54C18" w:rsidP="00A54C18">
            <w:pPr>
              <w:pStyle w:val="aff2"/>
              <w:spacing w:beforeLines="0" w:afterLines="0" w:line="240" w:lineRule="auto"/>
              <w:rPr>
                <w:rFonts w:ascii="Times New Roman" w:eastAsia="仿宋"/>
                <w:snapToGrid w:val="0"/>
                <w:kern w:val="21"/>
                <w:szCs w:val="21"/>
              </w:rPr>
            </w:pPr>
          </w:p>
        </w:tc>
        <w:tc>
          <w:tcPr>
            <w:tcW w:w="1946" w:type="dxa"/>
            <w:vAlign w:val="center"/>
          </w:tcPr>
          <w:p w14:paraId="4388C8BD" w14:textId="72EE9941" w:rsidR="00A54C18" w:rsidRDefault="00A54C18" w:rsidP="00A54C18">
            <w:pPr>
              <w:adjustRightInd w:val="0"/>
              <w:snapToGrid w:val="0"/>
              <w:jc w:val="center"/>
              <w:rPr>
                <w:szCs w:val="21"/>
              </w:rPr>
            </w:pPr>
            <w:r>
              <w:rPr>
                <w:rFonts w:hint="eastAsia"/>
                <w:szCs w:val="21"/>
              </w:rPr>
              <w:t>0</w:t>
            </w:r>
            <w:r>
              <w:rPr>
                <w:szCs w:val="21"/>
              </w:rPr>
              <w:t>.99</w:t>
            </w:r>
          </w:p>
        </w:tc>
        <w:tc>
          <w:tcPr>
            <w:tcW w:w="1173" w:type="dxa"/>
            <w:vAlign w:val="center"/>
          </w:tcPr>
          <w:p w14:paraId="7189D5EC" w14:textId="3B93A335" w:rsidR="00A54C18" w:rsidRDefault="00A54C18" w:rsidP="00A54C18">
            <w:pPr>
              <w:adjustRightInd w:val="0"/>
              <w:snapToGrid w:val="0"/>
              <w:jc w:val="center"/>
              <w:rPr>
                <w:szCs w:val="21"/>
              </w:rPr>
            </w:pPr>
            <w:r>
              <w:rPr>
                <w:szCs w:val="21"/>
              </w:rPr>
              <w:t>+</w:t>
            </w:r>
            <w:r>
              <w:rPr>
                <w:rFonts w:hint="eastAsia"/>
                <w:szCs w:val="21"/>
              </w:rPr>
              <w:t>0</w:t>
            </w:r>
            <w:r>
              <w:rPr>
                <w:szCs w:val="21"/>
              </w:rPr>
              <w:t>.99</w:t>
            </w:r>
          </w:p>
        </w:tc>
      </w:tr>
      <w:tr w:rsidR="00A54C18" w14:paraId="6638BFA0" w14:textId="77777777" w:rsidTr="00DA2337">
        <w:trPr>
          <w:trHeight w:val="454"/>
        </w:trPr>
        <w:tc>
          <w:tcPr>
            <w:tcW w:w="1276" w:type="dxa"/>
            <w:vMerge/>
            <w:vAlign w:val="center"/>
          </w:tcPr>
          <w:p w14:paraId="64BB956A" w14:textId="77777777" w:rsidR="00A54C18" w:rsidRDefault="00A54C18" w:rsidP="00A54C18">
            <w:pPr>
              <w:pStyle w:val="aff2"/>
              <w:spacing w:beforeLines="0" w:afterLines="0" w:line="240" w:lineRule="auto"/>
              <w:rPr>
                <w:rFonts w:ascii="Times New Roman"/>
                <w:snapToGrid w:val="0"/>
                <w:kern w:val="21"/>
                <w:szCs w:val="21"/>
              </w:rPr>
            </w:pPr>
          </w:p>
        </w:tc>
        <w:tc>
          <w:tcPr>
            <w:tcW w:w="1702" w:type="dxa"/>
            <w:vAlign w:val="center"/>
          </w:tcPr>
          <w:p w14:paraId="0B5FE97D"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snapToGrid w:val="0"/>
                <w:kern w:val="21"/>
                <w:szCs w:val="21"/>
              </w:rPr>
              <w:t>粮食杂质</w:t>
            </w:r>
          </w:p>
        </w:tc>
        <w:tc>
          <w:tcPr>
            <w:tcW w:w="1843" w:type="dxa"/>
            <w:vAlign w:val="center"/>
          </w:tcPr>
          <w:p w14:paraId="798D1C0D" w14:textId="77777777" w:rsidR="00A54C18" w:rsidRDefault="00A54C18" w:rsidP="00A54C18">
            <w:pPr>
              <w:pStyle w:val="aff2"/>
              <w:spacing w:beforeLines="0" w:afterLines="0" w:line="240" w:lineRule="auto"/>
              <w:rPr>
                <w:rFonts w:ascii="Times New Roman"/>
                <w:szCs w:val="21"/>
              </w:rPr>
            </w:pPr>
            <w:r>
              <w:rPr>
                <w:rFonts w:ascii="Times New Roman" w:eastAsia="仿宋"/>
                <w:snapToGrid w:val="0"/>
                <w:kern w:val="21"/>
                <w:szCs w:val="21"/>
              </w:rPr>
              <w:t>/</w:t>
            </w:r>
          </w:p>
        </w:tc>
        <w:tc>
          <w:tcPr>
            <w:tcW w:w="1275" w:type="dxa"/>
            <w:vAlign w:val="center"/>
          </w:tcPr>
          <w:p w14:paraId="357A0F0B"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701" w:type="dxa"/>
            <w:vAlign w:val="center"/>
          </w:tcPr>
          <w:p w14:paraId="269FD743"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560" w:type="dxa"/>
            <w:vAlign w:val="center"/>
          </w:tcPr>
          <w:p w14:paraId="5D11FD01" w14:textId="258CC20A" w:rsidR="00A54C18" w:rsidRDefault="00A54C18" w:rsidP="00A54C18">
            <w:pPr>
              <w:adjustRightInd w:val="0"/>
              <w:snapToGrid w:val="0"/>
              <w:jc w:val="center"/>
              <w:rPr>
                <w:szCs w:val="21"/>
              </w:rPr>
            </w:pPr>
            <w:r>
              <w:rPr>
                <w:rFonts w:hint="eastAsia"/>
                <w:szCs w:val="21"/>
              </w:rPr>
              <w:t>1</w:t>
            </w:r>
            <w:r>
              <w:rPr>
                <w:szCs w:val="21"/>
              </w:rPr>
              <w:t>0</w:t>
            </w:r>
          </w:p>
        </w:tc>
        <w:tc>
          <w:tcPr>
            <w:tcW w:w="1842" w:type="dxa"/>
            <w:vAlign w:val="center"/>
          </w:tcPr>
          <w:p w14:paraId="1623FD23" w14:textId="77777777" w:rsidR="00A54C18" w:rsidRDefault="00A54C18" w:rsidP="00A54C18">
            <w:pPr>
              <w:pStyle w:val="aff2"/>
              <w:spacing w:beforeLines="0" w:afterLines="0" w:line="240" w:lineRule="auto"/>
              <w:rPr>
                <w:rFonts w:ascii="Times New Roman"/>
                <w:snapToGrid w:val="0"/>
                <w:kern w:val="21"/>
                <w:szCs w:val="21"/>
                <w:highlight w:val="yellow"/>
              </w:rPr>
            </w:pPr>
            <w:r>
              <w:rPr>
                <w:rFonts w:ascii="Times New Roman" w:eastAsia="仿宋"/>
                <w:snapToGrid w:val="0"/>
                <w:kern w:val="21"/>
                <w:szCs w:val="21"/>
              </w:rPr>
              <w:t>/</w:t>
            </w:r>
          </w:p>
        </w:tc>
        <w:tc>
          <w:tcPr>
            <w:tcW w:w="1946" w:type="dxa"/>
            <w:vAlign w:val="center"/>
          </w:tcPr>
          <w:p w14:paraId="7DB2DF29" w14:textId="467A4AB9" w:rsidR="00A54C18" w:rsidRDefault="00A54C18" w:rsidP="00A54C18">
            <w:pPr>
              <w:adjustRightInd w:val="0"/>
              <w:snapToGrid w:val="0"/>
              <w:jc w:val="center"/>
              <w:rPr>
                <w:szCs w:val="21"/>
              </w:rPr>
            </w:pPr>
            <w:r>
              <w:rPr>
                <w:rFonts w:hint="eastAsia"/>
                <w:szCs w:val="21"/>
              </w:rPr>
              <w:t>1</w:t>
            </w:r>
            <w:r>
              <w:rPr>
                <w:szCs w:val="21"/>
              </w:rPr>
              <w:t>0</w:t>
            </w:r>
          </w:p>
        </w:tc>
        <w:tc>
          <w:tcPr>
            <w:tcW w:w="1173" w:type="dxa"/>
            <w:vAlign w:val="center"/>
          </w:tcPr>
          <w:p w14:paraId="5228119E" w14:textId="29E90E75" w:rsidR="00A54C18" w:rsidRDefault="00A54C18" w:rsidP="00A54C18">
            <w:pPr>
              <w:adjustRightInd w:val="0"/>
              <w:snapToGrid w:val="0"/>
              <w:jc w:val="center"/>
              <w:rPr>
                <w:szCs w:val="21"/>
              </w:rPr>
            </w:pPr>
            <w:r>
              <w:rPr>
                <w:szCs w:val="21"/>
              </w:rPr>
              <w:t>+</w:t>
            </w:r>
            <w:r>
              <w:rPr>
                <w:rFonts w:hint="eastAsia"/>
                <w:szCs w:val="21"/>
              </w:rPr>
              <w:t>1</w:t>
            </w:r>
            <w:r>
              <w:rPr>
                <w:szCs w:val="21"/>
              </w:rPr>
              <w:t>0</w:t>
            </w:r>
          </w:p>
        </w:tc>
      </w:tr>
      <w:tr w:rsidR="00A54C18" w14:paraId="75923E11" w14:textId="77777777" w:rsidTr="00DA2337">
        <w:trPr>
          <w:trHeight w:val="454"/>
        </w:trPr>
        <w:tc>
          <w:tcPr>
            <w:tcW w:w="1276" w:type="dxa"/>
            <w:vMerge/>
            <w:vAlign w:val="center"/>
          </w:tcPr>
          <w:p w14:paraId="2A1C462D" w14:textId="77777777" w:rsidR="00A54C18" w:rsidRDefault="00A54C18" w:rsidP="00A54C18">
            <w:pPr>
              <w:pStyle w:val="aff2"/>
              <w:spacing w:beforeLines="0" w:afterLines="0" w:line="240" w:lineRule="auto"/>
              <w:rPr>
                <w:rFonts w:ascii="Times New Roman"/>
                <w:snapToGrid w:val="0"/>
                <w:kern w:val="21"/>
                <w:szCs w:val="21"/>
              </w:rPr>
            </w:pPr>
          </w:p>
        </w:tc>
        <w:tc>
          <w:tcPr>
            <w:tcW w:w="1702" w:type="dxa"/>
            <w:vAlign w:val="center"/>
          </w:tcPr>
          <w:p w14:paraId="19BCF927" w14:textId="77777777" w:rsidR="00A54C18" w:rsidRDefault="00A54C18" w:rsidP="00A54C18">
            <w:pPr>
              <w:pStyle w:val="aff2"/>
              <w:spacing w:beforeLines="0" w:afterLines="0" w:line="240" w:lineRule="auto"/>
              <w:rPr>
                <w:rFonts w:ascii="Times New Roman"/>
                <w:snapToGrid w:val="0"/>
                <w:kern w:val="21"/>
                <w:szCs w:val="21"/>
              </w:rPr>
            </w:pPr>
            <w:proofErr w:type="gramStart"/>
            <w:r>
              <w:rPr>
                <w:rFonts w:ascii="Times New Roman"/>
                <w:snapToGrid w:val="0"/>
                <w:kern w:val="21"/>
                <w:szCs w:val="21"/>
              </w:rPr>
              <w:t>烘干塔彩钢</w:t>
            </w:r>
            <w:proofErr w:type="gramEnd"/>
            <w:r>
              <w:rPr>
                <w:rFonts w:ascii="Times New Roman"/>
                <w:snapToGrid w:val="0"/>
                <w:kern w:val="21"/>
                <w:szCs w:val="21"/>
              </w:rPr>
              <w:t>罩收集的粉尘</w:t>
            </w:r>
          </w:p>
        </w:tc>
        <w:tc>
          <w:tcPr>
            <w:tcW w:w="1843" w:type="dxa"/>
            <w:vAlign w:val="center"/>
          </w:tcPr>
          <w:p w14:paraId="01AF079E" w14:textId="77777777" w:rsidR="00A54C18" w:rsidRDefault="00A54C18" w:rsidP="00A54C18">
            <w:pPr>
              <w:pStyle w:val="aff2"/>
              <w:spacing w:beforeLines="0" w:afterLines="0" w:line="240" w:lineRule="auto"/>
              <w:rPr>
                <w:rFonts w:ascii="Times New Roman"/>
                <w:szCs w:val="21"/>
              </w:rPr>
            </w:pPr>
            <w:r>
              <w:rPr>
                <w:rFonts w:ascii="Times New Roman" w:eastAsia="仿宋"/>
                <w:snapToGrid w:val="0"/>
                <w:kern w:val="21"/>
                <w:szCs w:val="21"/>
              </w:rPr>
              <w:t>/</w:t>
            </w:r>
          </w:p>
        </w:tc>
        <w:tc>
          <w:tcPr>
            <w:tcW w:w="1275" w:type="dxa"/>
            <w:vAlign w:val="center"/>
          </w:tcPr>
          <w:p w14:paraId="32C3DF96"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701" w:type="dxa"/>
            <w:vAlign w:val="center"/>
          </w:tcPr>
          <w:p w14:paraId="1F655743"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560" w:type="dxa"/>
            <w:vAlign w:val="center"/>
          </w:tcPr>
          <w:p w14:paraId="0DD160B0" w14:textId="3E72A37C" w:rsidR="00A54C18" w:rsidRDefault="00A54C18" w:rsidP="00A54C18">
            <w:pPr>
              <w:adjustRightInd w:val="0"/>
              <w:snapToGrid w:val="0"/>
              <w:jc w:val="center"/>
              <w:rPr>
                <w:szCs w:val="21"/>
              </w:rPr>
            </w:pPr>
            <w:r>
              <w:rPr>
                <w:rFonts w:hint="eastAsia"/>
                <w:szCs w:val="21"/>
              </w:rPr>
              <w:t>1</w:t>
            </w:r>
            <w:r>
              <w:rPr>
                <w:szCs w:val="21"/>
              </w:rPr>
              <w:t>.747</w:t>
            </w:r>
          </w:p>
        </w:tc>
        <w:tc>
          <w:tcPr>
            <w:tcW w:w="1842" w:type="dxa"/>
            <w:vAlign w:val="center"/>
          </w:tcPr>
          <w:p w14:paraId="3476EE05" w14:textId="77777777" w:rsidR="00A54C18" w:rsidRDefault="00A54C18" w:rsidP="00A54C18">
            <w:pPr>
              <w:pStyle w:val="aff2"/>
              <w:spacing w:beforeLines="0" w:afterLines="0" w:line="240" w:lineRule="auto"/>
              <w:rPr>
                <w:rFonts w:ascii="Times New Roman"/>
                <w:snapToGrid w:val="0"/>
                <w:kern w:val="21"/>
                <w:szCs w:val="21"/>
                <w:highlight w:val="yellow"/>
              </w:rPr>
            </w:pPr>
            <w:r>
              <w:rPr>
                <w:rFonts w:ascii="Times New Roman" w:eastAsia="仿宋"/>
                <w:snapToGrid w:val="0"/>
                <w:kern w:val="21"/>
                <w:szCs w:val="21"/>
              </w:rPr>
              <w:t>/</w:t>
            </w:r>
          </w:p>
        </w:tc>
        <w:tc>
          <w:tcPr>
            <w:tcW w:w="1946" w:type="dxa"/>
            <w:vAlign w:val="center"/>
          </w:tcPr>
          <w:p w14:paraId="5196047E" w14:textId="5C917BA3" w:rsidR="00A54C18" w:rsidRDefault="00A54C18" w:rsidP="00A54C18">
            <w:pPr>
              <w:adjustRightInd w:val="0"/>
              <w:snapToGrid w:val="0"/>
              <w:jc w:val="center"/>
              <w:rPr>
                <w:szCs w:val="21"/>
              </w:rPr>
            </w:pPr>
            <w:r>
              <w:rPr>
                <w:rFonts w:hint="eastAsia"/>
                <w:szCs w:val="21"/>
              </w:rPr>
              <w:t>1</w:t>
            </w:r>
            <w:r>
              <w:rPr>
                <w:szCs w:val="21"/>
              </w:rPr>
              <w:t>.747</w:t>
            </w:r>
          </w:p>
        </w:tc>
        <w:tc>
          <w:tcPr>
            <w:tcW w:w="1173" w:type="dxa"/>
            <w:vAlign w:val="center"/>
          </w:tcPr>
          <w:p w14:paraId="033724FA" w14:textId="6CDC6F0D" w:rsidR="00A54C18" w:rsidRDefault="00A54C18" w:rsidP="00A54C18">
            <w:pPr>
              <w:adjustRightInd w:val="0"/>
              <w:snapToGrid w:val="0"/>
              <w:jc w:val="center"/>
              <w:rPr>
                <w:szCs w:val="21"/>
              </w:rPr>
            </w:pPr>
            <w:r>
              <w:rPr>
                <w:szCs w:val="21"/>
              </w:rPr>
              <w:t>+</w:t>
            </w:r>
            <w:r>
              <w:rPr>
                <w:rFonts w:hint="eastAsia"/>
                <w:szCs w:val="21"/>
              </w:rPr>
              <w:t>1</w:t>
            </w:r>
            <w:r>
              <w:rPr>
                <w:szCs w:val="21"/>
              </w:rPr>
              <w:t>.747</w:t>
            </w:r>
          </w:p>
        </w:tc>
      </w:tr>
      <w:tr w:rsidR="00A54C18" w14:paraId="79AE8512" w14:textId="77777777" w:rsidTr="00DA2337">
        <w:trPr>
          <w:trHeight w:val="454"/>
        </w:trPr>
        <w:tc>
          <w:tcPr>
            <w:tcW w:w="1276" w:type="dxa"/>
            <w:vMerge/>
            <w:vAlign w:val="center"/>
          </w:tcPr>
          <w:p w14:paraId="06641BAD" w14:textId="77777777" w:rsidR="00A54C18" w:rsidRDefault="00A54C18" w:rsidP="00A54C18">
            <w:pPr>
              <w:pStyle w:val="aff2"/>
              <w:spacing w:beforeLines="0" w:afterLines="0" w:line="240" w:lineRule="auto"/>
              <w:rPr>
                <w:rFonts w:ascii="Times New Roman"/>
                <w:snapToGrid w:val="0"/>
                <w:kern w:val="21"/>
                <w:szCs w:val="21"/>
              </w:rPr>
            </w:pPr>
          </w:p>
        </w:tc>
        <w:tc>
          <w:tcPr>
            <w:tcW w:w="1702" w:type="dxa"/>
            <w:vAlign w:val="center"/>
          </w:tcPr>
          <w:p w14:paraId="49866BE0"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snapToGrid w:val="0"/>
                <w:kern w:val="21"/>
                <w:szCs w:val="21"/>
              </w:rPr>
              <w:t>热风炉灰渣</w:t>
            </w:r>
          </w:p>
        </w:tc>
        <w:tc>
          <w:tcPr>
            <w:tcW w:w="1843" w:type="dxa"/>
            <w:vAlign w:val="center"/>
          </w:tcPr>
          <w:p w14:paraId="44E55AC6" w14:textId="77777777" w:rsidR="00A54C18" w:rsidRDefault="00A54C18" w:rsidP="00A54C18">
            <w:pPr>
              <w:pStyle w:val="aff2"/>
              <w:spacing w:beforeLines="0" w:afterLines="0" w:line="240" w:lineRule="auto"/>
              <w:rPr>
                <w:rFonts w:ascii="Times New Roman"/>
              </w:rPr>
            </w:pPr>
            <w:r>
              <w:rPr>
                <w:rFonts w:ascii="Times New Roman" w:eastAsia="仿宋"/>
                <w:snapToGrid w:val="0"/>
                <w:kern w:val="21"/>
                <w:szCs w:val="21"/>
              </w:rPr>
              <w:t>/</w:t>
            </w:r>
          </w:p>
        </w:tc>
        <w:tc>
          <w:tcPr>
            <w:tcW w:w="1275" w:type="dxa"/>
            <w:vAlign w:val="center"/>
          </w:tcPr>
          <w:p w14:paraId="2DD83513"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701" w:type="dxa"/>
            <w:vAlign w:val="center"/>
          </w:tcPr>
          <w:p w14:paraId="5A78D6E5"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560" w:type="dxa"/>
            <w:vAlign w:val="center"/>
          </w:tcPr>
          <w:p w14:paraId="68D8E37C" w14:textId="00146ED6" w:rsidR="00A54C18" w:rsidRDefault="00A54C18" w:rsidP="00A54C18">
            <w:pPr>
              <w:adjustRightInd w:val="0"/>
              <w:snapToGrid w:val="0"/>
              <w:jc w:val="center"/>
              <w:rPr>
                <w:szCs w:val="21"/>
              </w:rPr>
            </w:pPr>
            <w:r>
              <w:rPr>
                <w:rFonts w:hint="eastAsia"/>
                <w:szCs w:val="21"/>
              </w:rPr>
              <w:t>6</w:t>
            </w:r>
            <w:r>
              <w:rPr>
                <w:szCs w:val="21"/>
              </w:rPr>
              <w:t>5.99</w:t>
            </w:r>
          </w:p>
        </w:tc>
        <w:tc>
          <w:tcPr>
            <w:tcW w:w="1842" w:type="dxa"/>
            <w:vAlign w:val="center"/>
          </w:tcPr>
          <w:p w14:paraId="639BF325" w14:textId="77777777" w:rsidR="00A54C18" w:rsidRDefault="00A54C18" w:rsidP="00A54C18">
            <w:pPr>
              <w:pStyle w:val="aff2"/>
              <w:spacing w:beforeLines="0" w:afterLines="0" w:line="240" w:lineRule="auto"/>
              <w:rPr>
                <w:rFonts w:ascii="Times New Roman"/>
                <w:snapToGrid w:val="0"/>
                <w:kern w:val="21"/>
                <w:szCs w:val="21"/>
                <w:highlight w:val="yellow"/>
              </w:rPr>
            </w:pPr>
            <w:r>
              <w:rPr>
                <w:rFonts w:ascii="Times New Roman" w:eastAsia="仿宋"/>
                <w:snapToGrid w:val="0"/>
                <w:kern w:val="21"/>
                <w:szCs w:val="21"/>
              </w:rPr>
              <w:t>/</w:t>
            </w:r>
          </w:p>
        </w:tc>
        <w:tc>
          <w:tcPr>
            <w:tcW w:w="1946" w:type="dxa"/>
            <w:vAlign w:val="center"/>
          </w:tcPr>
          <w:p w14:paraId="70CBD03E" w14:textId="544113A6" w:rsidR="00A54C18" w:rsidRDefault="00A54C18" w:rsidP="00A54C18">
            <w:pPr>
              <w:adjustRightInd w:val="0"/>
              <w:snapToGrid w:val="0"/>
              <w:jc w:val="center"/>
            </w:pPr>
            <w:r>
              <w:rPr>
                <w:rFonts w:hint="eastAsia"/>
                <w:szCs w:val="21"/>
              </w:rPr>
              <w:t>6</w:t>
            </w:r>
            <w:r>
              <w:rPr>
                <w:szCs w:val="21"/>
              </w:rPr>
              <w:t>5.99</w:t>
            </w:r>
          </w:p>
        </w:tc>
        <w:tc>
          <w:tcPr>
            <w:tcW w:w="1173" w:type="dxa"/>
            <w:vAlign w:val="center"/>
          </w:tcPr>
          <w:p w14:paraId="5600D9C0" w14:textId="5F9D29AD" w:rsidR="00A54C18" w:rsidRDefault="00A54C18" w:rsidP="00A54C18">
            <w:pPr>
              <w:adjustRightInd w:val="0"/>
              <w:snapToGrid w:val="0"/>
              <w:jc w:val="center"/>
            </w:pPr>
            <w:r>
              <w:rPr>
                <w:szCs w:val="21"/>
              </w:rPr>
              <w:t>+</w:t>
            </w:r>
            <w:r>
              <w:rPr>
                <w:rFonts w:hint="eastAsia"/>
                <w:szCs w:val="21"/>
              </w:rPr>
              <w:t>6</w:t>
            </w:r>
            <w:r>
              <w:rPr>
                <w:szCs w:val="21"/>
              </w:rPr>
              <w:t>5.99</w:t>
            </w:r>
          </w:p>
        </w:tc>
      </w:tr>
      <w:tr w:rsidR="00A54C18" w14:paraId="6CAB0AEB" w14:textId="77777777" w:rsidTr="00DA2337">
        <w:trPr>
          <w:trHeight w:val="454"/>
        </w:trPr>
        <w:tc>
          <w:tcPr>
            <w:tcW w:w="1276" w:type="dxa"/>
            <w:vMerge/>
            <w:vAlign w:val="center"/>
          </w:tcPr>
          <w:p w14:paraId="3733FA14" w14:textId="77777777" w:rsidR="00A54C18" w:rsidRDefault="00A54C18" w:rsidP="00A54C18">
            <w:pPr>
              <w:pStyle w:val="aff2"/>
              <w:spacing w:beforeLines="0" w:afterLines="0" w:line="240" w:lineRule="auto"/>
              <w:rPr>
                <w:rFonts w:ascii="Times New Roman"/>
                <w:snapToGrid w:val="0"/>
                <w:kern w:val="21"/>
                <w:szCs w:val="21"/>
              </w:rPr>
            </w:pPr>
          </w:p>
        </w:tc>
        <w:tc>
          <w:tcPr>
            <w:tcW w:w="1702" w:type="dxa"/>
            <w:vAlign w:val="center"/>
          </w:tcPr>
          <w:p w14:paraId="600D9287"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snapToGrid w:val="0"/>
                <w:kern w:val="21"/>
                <w:szCs w:val="21"/>
              </w:rPr>
              <w:t>废布袋</w:t>
            </w:r>
          </w:p>
        </w:tc>
        <w:tc>
          <w:tcPr>
            <w:tcW w:w="1843" w:type="dxa"/>
            <w:vAlign w:val="center"/>
          </w:tcPr>
          <w:p w14:paraId="03BB26E7" w14:textId="77777777" w:rsidR="00A54C18" w:rsidRDefault="00A54C18" w:rsidP="00A54C18">
            <w:pPr>
              <w:pStyle w:val="aff2"/>
              <w:spacing w:beforeLines="0" w:afterLines="0" w:line="240" w:lineRule="auto"/>
              <w:rPr>
                <w:rFonts w:ascii="Times New Roman"/>
              </w:rPr>
            </w:pPr>
            <w:r>
              <w:rPr>
                <w:rFonts w:ascii="Times New Roman" w:eastAsia="仿宋"/>
                <w:snapToGrid w:val="0"/>
                <w:kern w:val="21"/>
                <w:szCs w:val="21"/>
              </w:rPr>
              <w:t>/</w:t>
            </w:r>
          </w:p>
        </w:tc>
        <w:tc>
          <w:tcPr>
            <w:tcW w:w="1275" w:type="dxa"/>
            <w:vAlign w:val="center"/>
          </w:tcPr>
          <w:p w14:paraId="3DD027F0"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701" w:type="dxa"/>
            <w:vAlign w:val="center"/>
          </w:tcPr>
          <w:p w14:paraId="7598E89E" w14:textId="77777777" w:rsidR="00A54C18" w:rsidRDefault="00A54C18" w:rsidP="00A54C18">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560" w:type="dxa"/>
            <w:vAlign w:val="center"/>
          </w:tcPr>
          <w:p w14:paraId="0620EBB7" w14:textId="02D53D19" w:rsidR="00A54C18" w:rsidRDefault="00A54C18" w:rsidP="00A54C18">
            <w:pPr>
              <w:adjustRightInd w:val="0"/>
              <w:snapToGrid w:val="0"/>
              <w:jc w:val="center"/>
              <w:rPr>
                <w:szCs w:val="21"/>
              </w:rPr>
            </w:pPr>
            <w:r>
              <w:rPr>
                <w:rFonts w:hint="eastAsia"/>
                <w:szCs w:val="21"/>
              </w:rPr>
              <w:t>0</w:t>
            </w:r>
            <w:r>
              <w:rPr>
                <w:szCs w:val="21"/>
              </w:rPr>
              <w:t>.1</w:t>
            </w:r>
          </w:p>
        </w:tc>
        <w:tc>
          <w:tcPr>
            <w:tcW w:w="1842" w:type="dxa"/>
            <w:vAlign w:val="center"/>
          </w:tcPr>
          <w:p w14:paraId="37FF77C4" w14:textId="77777777" w:rsidR="00A54C18" w:rsidRDefault="00A54C18" w:rsidP="00A54C18">
            <w:pPr>
              <w:pStyle w:val="aff2"/>
              <w:spacing w:beforeLines="0" w:afterLines="0" w:line="240" w:lineRule="auto"/>
              <w:rPr>
                <w:rFonts w:ascii="Times New Roman"/>
                <w:snapToGrid w:val="0"/>
                <w:kern w:val="21"/>
                <w:szCs w:val="21"/>
                <w:highlight w:val="yellow"/>
              </w:rPr>
            </w:pPr>
            <w:r>
              <w:rPr>
                <w:rFonts w:ascii="Times New Roman" w:eastAsia="仿宋"/>
                <w:snapToGrid w:val="0"/>
                <w:kern w:val="21"/>
                <w:szCs w:val="21"/>
              </w:rPr>
              <w:t>/</w:t>
            </w:r>
          </w:p>
        </w:tc>
        <w:tc>
          <w:tcPr>
            <w:tcW w:w="1946" w:type="dxa"/>
            <w:vAlign w:val="center"/>
          </w:tcPr>
          <w:p w14:paraId="5EA25B17" w14:textId="5F9BB5AC" w:rsidR="00A54C18" w:rsidRDefault="00A54C18" w:rsidP="00A54C18">
            <w:pPr>
              <w:adjustRightInd w:val="0"/>
              <w:snapToGrid w:val="0"/>
              <w:jc w:val="center"/>
            </w:pPr>
            <w:r>
              <w:rPr>
                <w:rFonts w:hint="eastAsia"/>
                <w:szCs w:val="21"/>
              </w:rPr>
              <w:t>0</w:t>
            </w:r>
            <w:r>
              <w:rPr>
                <w:szCs w:val="21"/>
              </w:rPr>
              <w:t>.1</w:t>
            </w:r>
          </w:p>
        </w:tc>
        <w:tc>
          <w:tcPr>
            <w:tcW w:w="1173" w:type="dxa"/>
            <w:vAlign w:val="center"/>
          </w:tcPr>
          <w:p w14:paraId="158D66BD" w14:textId="2B54B7AD" w:rsidR="00A54C18" w:rsidRDefault="00A54C18" w:rsidP="00A54C18">
            <w:pPr>
              <w:adjustRightInd w:val="0"/>
              <w:snapToGrid w:val="0"/>
              <w:jc w:val="center"/>
            </w:pPr>
            <w:r>
              <w:rPr>
                <w:szCs w:val="21"/>
              </w:rPr>
              <w:t>+</w:t>
            </w:r>
            <w:r>
              <w:rPr>
                <w:rFonts w:hint="eastAsia"/>
                <w:szCs w:val="21"/>
              </w:rPr>
              <w:t>0</w:t>
            </w:r>
            <w:r>
              <w:rPr>
                <w:szCs w:val="21"/>
              </w:rPr>
              <w:t>.1</w:t>
            </w:r>
          </w:p>
        </w:tc>
      </w:tr>
      <w:tr w:rsidR="009737DB" w14:paraId="5A7A54E6" w14:textId="77777777" w:rsidTr="00DA2337">
        <w:trPr>
          <w:trHeight w:val="454"/>
        </w:trPr>
        <w:tc>
          <w:tcPr>
            <w:tcW w:w="1276" w:type="dxa"/>
            <w:vAlign w:val="center"/>
          </w:tcPr>
          <w:p w14:paraId="78CEC44A" w14:textId="77777777" w:rsidR="009737DB" w:rsidRDefault="00000000">
            <w:pPr>
              <w:pStyle w:val="aff2"/>
              <w:spacing w:beforeLines="0" w:afterLines="0" w:line="240" w:lineRule="auto"/>
              <w:rPr>
                <w:rFonts w:ascii="Times New Roman"/>
                <w:snapToGrid w:val="0"/>
                <w:kern w:val="21"/>
                <w:szCs w:val="21"/>
              </w:rPr>
            </w:pPr>
            <w:r>
              <w:rPr>
                <w:rFonts w:ascii="Times New Roman"/>
                <w:snapToGrid w:val="0"/>
                <w:kern w:val="21"/>
                <w:szCs w:val="21"/>
              </w:rPr>
              <w:t>危险废物</w:t>
            </w:r>
          </w:p>
        </w:tc>
        <w:tc>
          <w:tcPr>
            <w:tcW w:w="1702" w:type="dxa"/>
            <w:vAlign w:val="center"/>
          </w:tcPr>
          <w:p w14:paraId="2F4D52E1" w14:textId="77777777" w:rsidR="009737DB" w:rsidRDefault="00000000">
            <w:pPr>
              <w:pStyle w:val="aff2"/>
              <w:spacing w:beforeLines="0" w:afterLines="0" w:line="240" w:lineRule="auto"/>
              <w:rPr>
                <w:rFonts w:ascii="Times New Roman"/>
                <w:snapToGrid w:val="0"/>
                <w:kern w:val="21"/>
                <w:szCs w:val="21"/>
              </w:rPr>
            </w:pPr>
            <w:r>
              <w:rPr>
                <w:rFonts w:ascii="Times New Roman"/>
                <w:snapToGrid w:val="0"/>
                <w:kern w:val="21"/>
                <w:szCs w:val="21"/>
              </w:rPr>
              <w:t>/</w:t>
            </w:r>
          </w:p>
        </w:tc>
        <w:tc>
          <w:tcPr>
            <w:tcW w:w="1843" w:type="dxa"/>
            <w:vAlign w:val="center"/>
          </w:tcPr>
          <w:p w14:paraId="44714F4A" w14:textId="77777777" w:rsidR="009737DB" w:rsidRDefault="00000000">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275" w:type="dxa"/>
            <w:vAlign w:val="center"/>
          </w:tcPr>
          <w:p w14:paraId="49FBA3A6" w14:textId="77777777" w:rsidR="009737DB" w:rsidRDefault="00000000">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701" w:type="dxa"/>
            <w:vAlign w:val="center"/>
          </w:tcPr>
          <w:p w14:paraId="55C1E202" w14:textId="77777777" w:rsidR="009737DB" w:rsidRDefault="00000000">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560" w:type="dxa"/>
            <w:vAlign w:val="center"/>
          </w:tcPr>
          <w:p w14:paraId="0A08443E" w14:textId="77777777" w:rsidR="009737DB" w:rsidRDefault="00000000">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842" w:type="dxa"/>
            <w:vAlign w:val="center"/>
          </w:tcPr>
          <w:p w14:paraId="7A2EA602" w14:textId="77777777" w:rsidR="009737DB" w:rsidRDefault="00000000">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946" w:type="dxa"/>
            <w:vAlign w:val="center"/>
          </w:tcPr>
          <w:p w14:paraId="6AA3905D" w14:textId="77777777" w:rsidR="009737DB" w:rsidRDefault="00000000">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c>
          <w:tcPr>
            <w:tcW w:w="1173" w:type="dxa"/>
            <w:vAlign w:val="center"/>
          </w:tcPr>
          <w:p w14:paraId="1FE62085" w14:textId="77777777" w:rsidR="009737DB" w:rsidRDefault="00000000">
            <w:pPr>
              <w:pStyle w:val="aff2"/>
              <w:spacing w:beforeLines="0" w:afterLines="0" w:line="240" w:lineRule="auto"/>
              <w:rPr>
                <w:rFonts w:ascii="Times New Roman"/>
                <w:snapToGrid w:val="0"/>
                <w:kern w:val="21"/>
                <w:szCs w:val="21"/>
              </w:rPr>
            </w:pPr>
            <w:r>
              <w:rPr>
                <w:rFonts w:ascii="Times New Roman" w:eastAsia="仿宋"/>
                <w:snapToGrid w:val="0"/>
                <w:kern w:val="21"/>
                <w:szCs w:val="21"/>
              </w:rPr>
              <w:t>/</w:t>
            </w:r>
          </w:p>
        </w:tc>
      </w:tr>
    </w:tbl>
    <w:p w14:paraId="2217D971" w14:textId="77777777" w:rsidR="009737DB" w:rsidRDefault="00000000">
      <w:pPr>
        <w:pStyle w:val="aff2"/>
        <w:spacing w:beforeLines="80" w:before="192" w:after="24"/>
        <w:jc w:val="left"/>
        <w:rPr>
          <w:rFonts w:ascii="Times New Roman"/>
          <w:snapToGrid w:val="0"/>
          <w:spacing w:val="-6"/>
          <w:kern w:val="21"/>
          <w:szCs w:val="21"/>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p>
    <w:p w14:paraId="07FD8E62" w14:textId="06AA539D" w:rsidR="009737DB" w:rsidRDefault="00000000">
      <w:pPr>
        <w:pStyle w:val="ad"/>
        <w:adjustRightInd w:val="0"/>
        <w:snapToGrid w:val="0"/>
        <w:spacing w:before="0" w:beforeAutospacing="0" w:after="0" w:afterAutospacing="0"/>
        <w:outlineLvl w:val="0"/>
        <w:rPr>
          <w:rFonts w:ascii="Times New Roman" w:hAnsi="Times New Roman"/>
          <w:b/>
          <w:bCs/>
        </w:rPr>
      </w:pPr>
      <w:bookmarkStart w:id="35" w:name="_Toc93327285"/>
      <w:r>
        <w:rPr>
          <w:rFonts w:ascii="Times New Roman" w:hAnsi="Times New Roman"/>
          <w:b/>
          <w:bCs/>
        </w:rPr>
        <w:lastRenderedPageBreak/>
        <w:t>附图</w:t>
      </w:r>
      <w:r>
        <w:rPr>
          <w:rFonts w:ascii="Times New Roman" w:hAnsi="Times New Roman"/>
          <w:b/>
          <w:bCs/>
        </w:rPr>
        <w:t xml:space="preserve">1  </w:t>
      </w:r>
      <w:r>
        <w:rPr>
          <w:rFonts w:ascii="Times New Roman" w:hAnsi="Times New Roman"/>
          <w:b/>
          <w:bCs/>
        </w:rPr>
        <w:t>项目地理位置图</w:t>
      </w:r>
    </w:p>
    <w:p w14:paraId="254C0046" w14:textId="4A63699A" w:rsidR="009737DB" w:rsidRDefault="00DA2337">
      <w:pPr>
        <w:pStyle w:val="ad"/>
        <w:adjustRightInd w:val="0"/>
        <w:snapToGrid w:val="0"/>
        <w:spacing w:before="0" w:beforeAutospacing="0" w:after="0" w:afterAutospacing="0"/>
        <w:rPr>
          <w:rFonts w:ascii="Times New Roman" w:hAnsi="Times New Roman"/>
        </w:rPr>
      </w:pPr>
      <w:r>
        <w:rPr>
          <w:noProof/>
        </w:rPr>
        <w:drawing>
          <wp:anchor distT="0" distB="0" distL="114300" distR="114300" simplePos="0" relativeHeight="251668992" behindDoc="0" locked="0" layoutInCell="1" allowOverlap="1" wp14:anchorId="62D71DCC" wp14:editId="720BD66C">
            <wp:simplePos x="0" y="0"/>
            <wp:positionH relativeFrom="column">
              <wp:posOffset>7421314</wp:posOffset>
            </wp:positionH>
            <wp:positionV relativeFrom="paragraph">
              <wp:posOffset>33053</wp:posOffset>
            </wp:positionV>
            <wp:extent cx="667196" cy="1027247"/>
            <wp:effectExtent l="0" t="0" r="0" b="1905"/>
            <wp:wrapNone/>
            <wp:docPr id="4190580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707" cy="10295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8512" behindDoc="0" locked="0" layoutInCell="1" allowOverlap="1" wp14:anchorId="10198A52" wp14:editId="1C664965">
            <wp:simplePos x="0" y="0"/>
            <wp:positionH relativeFrom="column">
              <wp:posOffset>377259</wp:posOffset>
            </wp:positionH>
            <wp:positionV relativeFrom="paragraph">
              <wp:posOffset>24027</wp:posOffset>
            </wp:positionV>
            <wp:extent cx="7712075" cy="5261610"/>
            <wp:effectExtent l="0" t="0" r="3175" b="0"/>
            <wp:wrapNone/>
            <wp:docPr id="96245331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53310" name=""/>
                    <pic:cNvPicPr/>
                  </pic:nvPicPr>
                  <pic:blipFill rotWithShape="1">
                    <a:blip r:embed="rId36">
                      <a:extLst>
                        <a:ext uri="{28A0092B-C50C-407E-A947-70E740481C1C}">
                          <a14:useLocalDpi xmlns:a14="http://schemas.microsoft.com/office/drawing/2010/main" val="0"/>
                        </a:ext>
                      </a:extLst>
                    </a:blip>
                    <a:srcRect t="6307"/>
                    <a:stretch/>
                  </pic:blipFill>
                  <pic:spPr bwMode="auto">
                    <a:xfrm>
                      <a:off x="0" y="0"/>
                      <a:ext cx="7712075" cy="52616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FB33985" w14:textId="40C1ED1D" w:rsidR="009737DB" w:rsidRDefault="009737DB">
      <w:pPr>
        <w:pStyle w:val="ad"/>
        <w:adjustRightInd w:val="0"/>
        <w:snapToGrid w:val="0"/>
        <w:spacing w:before="0" w:beforeAutospacing="0" w:after="0" w:afterAutospacing="0"/>
        <w:rPr>
          <w:rFonts w:ascii="Times New Roman" w:hAnsi="Times New Roman"/>
        </w:rPr>
      </w:pPr>
    </w:p>
    <w:p w14:paraId="49B29715" w14:textId="77777777" w:rsidR="009737DB" w:rsidRDefault="009737DB">
      <w:pPr>
        <w:pStyle w:val="ad"/>
        <w:adjustRightInd w:val="0"/>
        <w:snapToGrid w:val="0"/>
        <w:spacing w:before="0" w:beforeAutospacing="0" w:after="0" w:afterAutospacing="0"/>
        <w:outlineLvl w:val="0"/>
        <w:rPr>
          <w:rFonts w:ascii="Times New Roman" w:hAnsi="Times New Roman"/>
          <w:b/>
          <w:bCs/>
        </w:rPr>
        <w:sectPr w:rsidR="009737DB">
          <w:footerReference w:type="default" r:id="rId37"/>
          <w:pgSz w:w="16838" w:h="11906" w:orient="landscape"/>
          <w:pgMar w:top="1531" w:right="1701" w:bottom="1531" w:left="1701" w:header="851" w:footer="851" w:gutter="0"/>
          <w:cols w:space="720"/>
          <w:docGrid w:linePitch="312"/>
        </w:sectPr>
      </w:pPr>
    </w:p>
    <w:p w14:paraId="635ACC88" w14:textId="05381772" w:rsidR="009737DB" w:rsidRDefault="002731BB">
      <w:pPr>
        <w:pStyle w:val="ad"/>
        <w:adjustRightInd w:val="0"/>
        <w:snapToGrid w:val="0"/>
        <w:spacing w:before="0" w:beforeAutospacing="0" w:after="0" w:afterAutospacing="0"/>
        <w:outlineLvl w:val="0"/>
        <w:rPr>
          <w:rFonts w:ascii="Times New Roman" w:hAnsi="Times New Roman"/>
          <w:b/>
          <w:bCs/>
        </w:rPr>
      </w:pPr>
      <w:r>
        <w:rPr>
          <w:noProof/>
        </w:rPr>
        <w:lastRenderedPageBreak/>
        <w:drawing>
          <wp:anchor distT="0" distB="0" distL="114300" distR="114300" simplePos="0" relativeHeight="251651584" behindDoc="0" locked="0" layoutInCell="1" allowOverlap="1" wp14:anchorId="05C93905" wp14:editId="1892A014">
            <wp:simplePos x="0" y="0"/>
            <wp:positionH relativeFrom="column">
              <wp:posOffset>4661964</wp:posOffset>
            </wp:positionH>
            <wp:positionV relativeFrom="paragraph">
              <wp:posOffset>197085</wp:posOffset>
            </wp:positionV>
            <wp:extent cx="667196" cy="1027247"/>
            <wp:effectExtent l="0" t="0" r="0" b="1905"/>
            <wp:wrapNone/>
            <wp:docPr id="211362300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196" cy="10272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bCs/>
        </w:rPr>
        <w:t>附图</w:t>
      </w:r>
      <w:r>
        <w:rPr>
          <w:rFonts w:ascii="Times New Roman" w:hAnsi="Times New Roman"/>
          <w:b/>
          <w:bCs/>
        </w:rPr>
        <w:t xml:space="preserve">2  </w:t>
      </w:r>
      <w:r>
        <w:rPr>
          <w:rFonts w:ascii="Times New Roman" w:hAnsi="Times New Roman"/>
          <w:b/>
          <w:bCs/>
        </w:rPr>
        <w:t>厂区平面布置图</w:t>
      </w:r>
    </w:p>
    <w:p w14:paraId="2D655752" w14:textId="08998962" w:rsidR="009737DB" w:rsidRDefault="002731BB">
      <w:pPr>
        <w:pStyle w:val="ad"/>
        <w:adjustRightInd w:val="0"/>
        <w:snapToGrid w:val="0"/>
        <w:spacing w:before="0" w:beforeAutospacing="0" w:after="0" w:afterAutospacing="0"/>
        <w:jc w:val="center"/>
        <w:rPr>
          <w:rFonts w:ascii="Times New Roman" w:hAnsi="Times New Roman"/>
        </w:rPr>
      </w:pPr>
      <w:r>
        <w:rPr>
          <w:noProof/>
        </w:rPr>
        <w:drawing>
          <wp:inline distT="0" distB="0" distL="0" distR="0" wp14:anchorId="32048819" wp14:editId="6299F393">
            <wp:extent cx="5024136" cy="7867135"/>
            <wp:effectExtent l="19050" t="19050" r="24130" b="19685"/>
            <wp:docPr id="188464428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44285" name=""/>
                    <pic:cNvPicPr/>
                  </pic:nvPicPr>
                  <pic:blipFill>
                    <a:blip r:embed="rId38"/>
                    <a:stretch>
                      <a:fillRect/>
                    </a:stretch>
                  </pic:blipFill>
                  <pic:spPr>
                    <a:xfrm>
                      <a:off x="0" y="0"/>
                      <a:ext cx="5032728" cy="7880589"/>
                    </a:xfrm>
                    <a:prstGeom prst="rect">
                      <a:avLst/>
                    </a:prstGeom>
                    <a:ln>
                      <a:solidFill>
                        <a:schemeClr val="tx1"/>
                      </a:solidFill>
                    </a:ln>
                  </pic:spPr>
                </pic:pic>
              </a:graphicData>
            </a:graphic>
          </wp:inline>
        </w:drawing>
      </w:r>
    </w:p>
    <w:p w14:paraId="23D3BD6E" w14:textId="77777777" w:rsidR="009737DB" w:rsidRDefault="00000000">
      <w:pPr>
        <w:pStyle w:val="ad"/>
        <w:adjustRightInd w:val="0"/>
        <w:snapToGrid w:val="0"/>
        <w:spacing w:before="0" w:beforeAutospacing="0" w:after="0" w:afterAutospacing="0"/>
        <w:rPr>
          <w:rFonts w:ascii="Times New Roman" w:hAnsi="Times New Roman"/>
          <w:b/>
        </w:rPr>
        <w:sectPr w:rsidR="009737DB">
          <w:pgSz w:w="11906" w:h="16838"/>
          <w:pgMar w:top="1701" w:right="1531" w:bottom="1701" w:left="1531" w:header="851" w:footer="851" w:gutter="0"/>
          <w:cols w:space="720"/>
          <w:docGrid w:linePitch="312"/>
        </w:sectPr>
      </w:pPr>
      <w:r>
        <w:rPr>
          <w:rFonts w:ascii="Times New Roman" w:hAnsi="Times New Roman"/>
        </w:rPr>
        <w:t xml:space="preserve">      </w:t>
      </w:r>
      <w:r>
        <w:rPr>
          <w:rFonts w:ascii="Times New Roman" w:hAnsi="Times New Roman"/>
          <w:noProof/>
        </w:rPr>
        <mc:AlternateContent>
          <mc:Choice Requires="wps">
            <w:drawing>
              <wp:anchor distT="0" distB="0" distL="114300" distR="114300" simplePos="0" relativeHeight="251638272" behindDoc="0" locked="0" layoutInCell="1" allowOverlap="1" wp14:anchorId="6AC6C919" wp14:editId="3BAA1905">
                <wp:simplePos x="0" y="0"/>
                <wp:positionH relativeFrom="column">
                  <wp:posOffset>6881495</wp:posOffset>
                </wp:positionH>
                <wp:positionV relativeFrom="paragraph">
                  <wp:posOffset>4561205</wp:posOffset>
                </wp:positionV>
                <wp:extent cx="1714500" cy="467995"/>
                <wp:effectExtent l="0" t="0" r="0" b="8255"/>
                <wp:wrapNone/>
                <wp:docPr id="5" name="文本框 29"/>
                <wp:cNvGraphicFramePr/>
                <a:graphic xmlns:a="http://schemas.openxmlformats.org/drawingml/2006/main">
                  <a:graphicData uri="http://schemas.microsoft.com/office/word/2010/wordprocessingShape">
                    <wps:wsp>
                      <wps:cNvSpPr txBox="1"/>
                      <wps:spPr>
                        <a:xfrm>
                          <a:off x="7651750" y="5279390"/>
                          <a:ext cx="1714500" cy="4679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DC714F1" w14:textId="77777777" w:rsidR="009737DB" w:rsidRDefault="00000000">
                            <w:r>
                              <w:rPr>
                                <w:rFonts w:hint="eastAsia"/>
                              </w:rPr>
                              <w:t>比例尺</w:t>
                            </w:r>
                            <w:r>
                              <w:rPr>
                                <w:rFonts w:hint="eastAsia"/>
                              </w:rPr>
                              <w:t xml:space="preserve"> </w:t>
                            </w:r>
                            <w:r>
                              <w:rPr>
                                <w:rFonts w:hint="eastAsia"/>
                                <w:u w:val="single"/>
                              </w:rPr>
                              <w:t xml:space="preserve">  10m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AC6C919" id="文本框 29" o:spid="_x0000_s1035" type="#_x0000_t202" style="position:absolute;margin-left:541.85pt;margin-top:359.15pt;width:135pt;height:36.8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" fillcolor="white [3201]" stroked="f" strokeweight=".5pt">
                <v:textbox>
                  <w:txbxContent>
                    <w:p w14:paraId="5DC714F1" w14:textId="77777777" w:rsidR="009737DB" w:rsidRDefault="00000000">
                      <w:r>
                        <w:rPr>
                          <w:rFonts w:hint="eastAsia"/>
                        </w:rPr>
                        <w:t>比例尺</w:t>
                      </w:r>
                      <w:r>
                        <w:rPr>
                          <w:rFonts w:hint="eastAsia"/>
                        </w:rPr>
                        <w:t xml:space="preserve"> </w:t>
                      </w:r>
                      <w:r>
                        <w:rPr>
                          <w:rFonts w:hint="eastAsia"/>
                          <w:u w:val="single"/>
                        </w:rPr>
                        <w:t xml:space="preserve">  10m  </w:t>
                      </w:r>
                    </w:p>
                  </w:txbxContent>
                </v:textbox>
              </v:shape>
            </w:pict>
          </mc:Fallback>
        </mc:AlternateContent>
      </w:r>
      <w:r>
        <w:rPr>
          <w:rFonts w:ascii="Times New Roman" w:hAnsi="Times New Roman"/>
          <w:noProof/>
        </w:rPr>
        <w:drawing>
          <wp:anchor distT="0" distB="0" distL="114300" distR="114300" simplePos="0" relativeHeight="251636224" behindDoc="0" locked="0" layoutInCell="1" allowOverlap="1" wp14:anchorId="7842C167" wp14:editId="657FCC06">
            <wp:simplePos x="0" y="0"/>
            <wp:positionH relativeFrom="column">
              <wp:posOffset>7429500</wp:posOffset>
            </wp:positionH>
            <wp:positionV relativeFrom="paragraph">
              <wp:posOffset>-10795</wp:posOffset>
            </wp:positionV>
            <wp:extent cx="883920" cy="792480"/>
            <wp:effectExtent l="0" t="0" r="11430" b="7620"/>
            <wp:wrapNone/>
            <wp:docPr id="6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7"/>
                    <pic:cNvPicPr>
                      <a:picLocks noChangeAspect="1"/>
                    </pic:cNvPicPr>
                  </pic:nvPicPr>
                  <pic:blipFill>
                    <a:blip r:embed="rId39"/>
                    <a:stretch>
                      <a:fillRect/>
                    </a:stretch>
                  </pic:blipFill>
                  <pic:spPr>
                    <a:xfrm>
                      <a:off x="0" y="0"/>
                      <a:ext cx="883920" cy="792480"/>
                    </a:xfrm>
                    <a:prstGeom prst="rect">
                      <a:avLst/>
                    </a:prstGeom>
                    <a:noFill/>
                    <a:ln>
                      <a:noFill/>
                    </a:ln>
                  </pic:spPr>
                </pic:pic>
              </a:graphicData>
            </a:graphic>
          </wp:anchor>
        </w:drawing>
      </w:r>
    </w:p>
    <w:p w14:paraId="0D16FA3C" w14:textId="77777777" w:rsidR="009737DB" w:rsidRDefault="00000000">
      <w:pPr>
        <w:pStyle w:val="ad"/>
        <w:adjustRightInd w:val="0"/>
        <w:snapToGrid w:val="0"/>
        <w:spacing w:before="0" w:beforeAutospacing="0" w:after="0" w:afterAutospacing="0"/>
        <w:outlineLvl w:val="0"/>
        <w:rPr>
          <w:rFonts w:ascii="Times New Roman" w:hAnsi="Times New Roman"/>
          <w:b/>
        </w:rPr>
      </w:pPr>
      <w:r>
        <w:rPr>
          <w:rFonts w:ascii="Times New Roman" w:hAnsi="Times New Roman"/>
          <w:b/>
        </w:rPr>
        <w:lastRenderedPageBreak/>
        <w:t>附图</w:t>
      </w:r>
      <w:r>
        <w:rPr>
          <w:rFonts w:ascii="Times New Roman" w:hAnsi="Times New Roman"/>
          <w:b/>
        </w:rPr>
        <w:t xml:space="preserve">3  </w:t>
      </w:r>
      <w:r>
        <w:rPr>
          <w:rFonts w:ascii="Times New Roman" w:hAnsi="Times New Roman" w:hint="eastAsia"/>
          <w:b/>
        </w:rPr>
        <w:t>哈尔滨</w:t>
      </w:r>
      <w:r>
        <w:rPr>
          <w:rFonts w:ascii="Times New Roman" w:hAnsi="Times New Roman"/>
          <w:b/>
        </w:rPr>
        <w:t>市环境管控单元图</w:t>
      </w:r>
    </w:p>
    <w:p w14:paraId="458A7809" w14:textId="77777777" w:rsidR="009737DB" w:rsidRDefault="009737DB">
      <w:pPr>
        <w:pStyle w:val="ad"/>
        <w:adjustRightInd w:val="0"/>
        <w:snapToGrid w:val="0"/>
        <w:spacing w:before="0" w:beforeAutospacing="0" w:after="0" w:afterAutospacing="0"/>
        <w:rPr>
          <w:rFonts w:ascii="Times New Roman" w:hAnsi="Times New Roman"/>
          <w:b/>
        </w:rPr>
      </w:pPr>
    </w:p>
    <w:p w14:paraId="6C2BB97F" w14:textId="3E22CBA9" w:rsidR="009737DB" w:rsidRDefault="005A7940">
      <w:pPr>
        <w:jc w:val="center"/>
        <w:rPr>
          <w:szCs w:val="20"/>
        </w:rPr>
      </w:pPr>
      <w:r>
        <w:rPr>
          <w:rFonts w:hint="eastAsia"/>
          <w:noProof/>
          <w:szCs w:val="20"/>
        </w:rPr>
        <mc:AlternateContent>
          <mc:Choice Requires="wps">
            <w:drawing>
              <wp:anchor distT="0" distB="0" distL="114300" distR="114300" simplePos="0" relativeHeight="251641344" behindDoc="0" locked="0" layoutInCell="1" allowOverlap="1" wp14:anchorId="618E996F" wp14:editId="003D2FD7">
                <wp:simplePos x="0" y="0"/>
                <wp:positionH relativeFrom="column">
                  <wp:posOffset>4311955</wp:posOffset>
                </wp:positionH>
                <wp:positionV relativeFrom="paragraph">
                  <wp:posOffset>706882</wp:posOffset>
                </wp:positionV>
                <wp:extent cx="901700" cy="339090"/>
                <wp:effectExtent l="0" t="0" r="336550" b="194310"/>
                <wp:wrapNone/>
                <wp:docPr id="11" name="对话气泡: 矩形 31"/>
                <wp:cNvGraphicFramePr/>
                <a:graphic xmlns:a="http://schemas.openxmlformats.org/drawingml/2006/main">
                  <a:graphicData uri="http://schemas.microsoft.com/office/word/2010/wordprocessingShape">
                    <wps:wsp>
                      <wps:cNvSpPr/>
                      <wps:spPr>
                        <a:xfrm>
                          <a:off x="0" y="0"/>
                          <a:ext cx="901700" cy="339090"/>
                        </a:xfrm>
                        <a:prstGeom prst="wedgeRectCallout">
                          <a:avLst>
                            <a:gd name="adj1" fmla="val 78382"/>
                            <a:gd name="adj2" fmla="val 91843"/>
                          </a:avLst>
                        </a:prstGeom>
                        <a:solidFill>
                          <a:srgbClr val="FFFFFF"/>
                        </a:solidFill>
                        <a:ln w="9525" cap="flat" cmpd="sng">
                          <a:solidFill>
                            <a:srgbClr val="000000"/>
                          </a:solidFill>
                          <a:prstDash val="solid"/>
                          <a:miter/>
                          <a:headEnd type="none" w="med" len="med"/>
                          <a:tailEnd type="none" w="med" len="med"/>
                        </a:ln>
                      </wps:spPr>
                      <wps:txbx>
                        <w:txbxContent>
                          <w:p w14:paraId="48B63096" w14:textId="77777777" w:rsidR="009737DB" w:rsidRDefault="00000000">
                            <w:pPr>
                              <w:rPr>
                                <w:szCs w:val="20"/>
                              </w:rPr>
                            </w:pPr>
                            <w:r>
                              <w:rPr>
                                <w:rFonts w:hint="eastAsia"/>
                                <w:szCs w:val="20"/>
                              </w:rPr>
                              <w:t>项目所在地</w:t>
                            </w:r>
                          </w:p>
                        </w:txbxContent>
                      </wps:txbx>
                      <wps:bodyPr wrap="square" upright="1">
                        <a:noAutofit/>
                      </wps:bodyPr>
                    </wps:wsp>
                  </a:graphicData>
                </a:graphic>
              </wp:anchor>
            </w:drawing>
          </mc:Choice>
          <mc:Fallback>
            <w:pict>
              <v:shapetype w14:anchorId="618E996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对话气泡: 矩形 31" o:spid="_x0000_s1036" type="#_x0000_t61" style="position:absolute;left:0;text-align:left;margin-left:339.5pt;margin-top:55.65pt;width:71pt;height:26.7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" adj="27731,30638">
                <v:textbox>
                  <w:txbxContent>
                    <w:p w14:paraId="48B63096" w14:textId="77777777" w:rsidR="009737DB" w:rsidRDefault="00000000">
                      <w:pPr>
                        <w:rPr>
                          <w:szCs w:val="20"/>
                        </w:rPr>
                      </w:pPr>
                      <w:r>
                        <w:rPr>
                          <w:rFonts w:hint="eastAsia"/>
                          <w:szCs w:val="20"/>
                        </w:rPr>
                        <w:t>项目所在地</w:t>
                      </w:r>
                    </w:p>
                  </w:txbxContent>
                </v:textbox>
              </v:shape>
            </w:pict>
          </mc:Fallback>
        </mc:AlternateContent>
      </w:r>
      <w:r w:rsidR="002731BB">
        <w:rPr>
          <w:rFonts w:hint="eastAsia"/>
          <w:noProof/>
          <w:szCs w:val="20"/>
        </w:rPr>
        <mc:AlternateContent>
          <mc:Choice Requires="wps">
            <w:drawing>
              <wp:anchor distT="0" distB="0" distL="114300" distR="114300" simplePos="0" relativeHeight="251637248" behindDoc="0" locked="0" layoutInCell="1" allowOverlap="1" wp14:anchorId="347B0E0C" wp14:editId="72C2F125">
                <wp:simplePos x="0" y="0"/>
                <wp:positionH relativeFrom="column">
                  <wp:posOffset>5468341</wp:posOffset>
                </wp:positionH>
                <wp:positionV relativeFrom="paragraph">
                  <wp:posOffset>1135558</wp:posOffset>
                </wp:positionV>
                <wp:extent cx="53340" cy="61417"/>
                <wp:effectExtent l="19050" t="38100" r="41910" b="34290"/>
                <wp:wrapNone/>
                <wp:docPr id="12" name="星形: 五角 32"/>
                <wp:cNvGraphicFramePr/>
                <a:graphic xmlns:a="http://schemas.openxmlformats.org/drawingml/2006/main">
                  <a:graphicData uri="http://schemas.microsoft.com/office/word/2010/wordprocessingShape">
                    <wps:wsp>
                      <wps:cNvSpPr/>
                      <wps:spPr>
                        <a:xfrm>
                          <a:off x="0" y="0"/>
                          <a:ext cx="53340" cy="61417"/>
                        </a:xfrm>
                        <a:prstGeom prst="star5">
                          <a:avLst/>
                        </a:prstGeom>
                        <a:solidFill>
                          <a:srgbClr val="FF0000"/>
                        </a:solidFill>
                        <a:ln w="9525" cap="flat" cmpd="sng">
                          <a:solidFill>
                            <a:srgbClr val="FF0000"/>
                          </a:solidFill>
                          <a:prstDash val="solid"/>
                          <a:miter/>
                          <a:headEnd type="none" w="med" len="med"/>
                          <a:tailEnd type="none" w="med" len="med"/>
                        </a:ln>
                      </wps:spPr>
                      <wps:bodyPr upright="1"/>
                    </wps:wsp>
                  </a:graphicData>
                </a:graphic>
                <wp14:sizeRelH relativeFrom="margin">
                  <wp14:pctWidth>0</wp14:pctWidth>
                </wp14:sizeRelH>
                <wp14:sizeRelV relativeFrom="margin">
                  <wp14:pctHeight>0</wp14:pctHeight>
                </wp14:sizeRelV>
              </wp:anchor>
            </w:drawing>
          </mc:Choice>
          <mc:Fallback>
            <w:pict>
              <v:shape w14:anchorId="5E6E498A" id="星形: 五角 32" o:spid="_x0000_s1026" style="position:absolute;left:0;text-align:left;margin-left:430.6pt;margin-top:89.4pt;width:4.2pt;height:4.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340,6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" path="m,23459r20374,l26670,r6296,23459l53340,23459,36857,37958r6296,23459l26670,46918,10187,61417,16483,37958,,23459xe" fillcolor="red" strokecolor="red">
                <v:stroke joinstyle="miter"/>
                <v:path arrowok="t" o:connecttype="custom" o:connectlocs="0,23459;20374,23459;26670,0;32966,23459;53340,23459;36857,37958;43153,61417;26670,46918;10187,61417;16483,37958;0,23459" o:connectangles="0,0,0,0,0,0,0,0,0,0,0"/>
              </v:shape>
            </w:pict>
          </mc:Fallback>
        </mc:AlternateContent>
      </w:r>
      <w:r>
        <w:rPr>
          <w:rFonts w:hint="eastAsia"/>
          <w:noProof/>
          <w:szCs w:val="20"/>
        </w:rPr>
        <w:drawing>
          <wp:inline distT="0" distB="0" distL="114300" distR="114300" wp14:anchorId="5F77C342" wp14:editId="0003EE61">
            <wp:extent cx="7322820" cy="5173980"/>
            <wp:effectExtent l="0" t="0" r="7620" b="7620"/>
            <wp:docPr id="10" name="图片 3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图片1"/>
                    <pic:cNvPicPr>
                      <a:picLocks noChangeAspect="1"/>
                    </pic:cNvPicPr>
                  </pic:nvPicPr>
                  <pic:blipFill>
                    <a:blip r:embed="rId40"/>
                    <a:stretch>
                      <a:fillRect/>
                    </a:stretch>
                  </pic:blipFill>
                  <pic:spPr>
                    <a:xfrm>
                      <a:off x="0" y="0"/>
                      <a:ext cx="7322820" cy="5173980"/>
                    </a:xfrm>
                    <a:prstGeom prst="rect">
                      <a:avLst/>
                    </a:prstGeom>
                    <a:noFill/>
                    <a:ln>
                      <a:noFill/>
                    </a:ln>
                  </pic:spPr>
                </pic:pic>
              </a:graphicData>
            </a:graphic>
          </wp:inline>
        </w:drawing>
      </w:r>
    </w:p>
    <w:p w14:paraId="6478413C" w14:textId="77777777" w:rsidR="009737DB" w:rsidRDefault="009737DB">
      <w:pPr>
        <w:pStyle w:val="ad"/>
        <w:adjustRightInd w:val="0"/>
        <w:snapToGrid w:val="0"/>
        <w:spacing w:before="0" w:beforeAutospacing="0" w:after="0" w:afterAutospacing="0"/>
        <w:outlineLvl w:val="0"/>
        <w:rPr>
          <w:rFonts w:ascii="Times New Roman" w:hAnsi="Times New Roman"/>
          <w:b/>
        </w:rPr>
        <w:sectPr w:rsidR="009737DB">
          <w:pgSz w:w="16838" w:h="11906" w:orient="landscape"/>
          <w:pgMar w:top="1531" w:right="1701" w:bottom="1531" w:left="1701" w:header="851" w:footer="851" w:gutter="0"/>
          <w:cols w:space="720"/>
          <w:docGrid w:linePitch="312"/>
        </w:sectPr>
      </w:pPr>
    </w:p>
    <w:p w14:paraId="6CAB7FE9" w14:textId="7BCB0A80" w:rsidR="003808B6" w:rsidRDefault="00000000">
      <w:pPr>
        <w:pStyle w:val="ad"/>
        <w:adjustRightInd w:val="0"/>
        <w:snapToGrid w:val="0"/>
        <w:spacing w:before="0" w:beforeAutospacing="0" w:after="0" w:afterAutospacing="0"/>
        <w:outlineLvl w:val="0"/>
        <w:rPr>
          <w:rFonts w:ascii="Times New Roman" w:hAnsi="Times New Roman"/>
          <w:b/>
          <w:bCs/>
        </w:rPr>
      </w:pPr>
      <w:r>
        <w:rPr>
          <w:rFonts w:ascii="Times New Roman" w:hAnsi="Times New Roman"/>
          <w:b/>
        </w:rPr>
        <w:lastRenderedPageBreak/>
        <w:t>附图</w:t>
      </w:r>
      <w:r>
        <w:rPr>
          <w:rFonts w:ascii="Times New Roman" w:hAnsi="Times New Roman"/>
          <w:b/>
        </w:rPr>
        <w:t xml:space="preserve">4 </w:t>
      </w:r>
      <w:r w:rsidR="00041B33">
        <w:rPr>
          <w:rFonts w:ascii="Times New Roman" w:hAnsi="Times New Roman" w:hint="eastAsia"/>
          <w:b/>
          <w:bCs/>
        </w:rPr>
        <w:t>环境保护目标范围图</w:t>
      </w:r>
    </w:p>
    <w:p w14:paraId="476ABEC9" w14:textId="08C633ED" w:rsidR="003808B6" w:rsidRDefault="003B413D" w:rsidP="003808B6">
      <w:pPr>
        <w:pStyle w:val="af7"/>
        <w:ind w:firstLineChars="0" w:firstLine="0"/>
      </w:pPr>
      <w:r>
        <w:rPr>
          <w:noProof/>
        </w:rPr>
        <w:drawing>
          <wp:anchor distT="0" distB="0" distL="114300" distR="114300" simplePos="0" relativeHeight="251658752" behindDoc="0" locked="0" layoutInCell="1" allowOverlap="1" wp14:anchorId="5DE859B0" wp14:editId="04A98F73">
            <wp:simplePos x="0" y="0"/>
            <wp:positionH relativeFrom="column">
              <wp:posOffset>4951288</wp:posOffset>
            </wp:positionH>
            <wp:positionV relativeFrom="paragraph">
              <wp:posOffset>200854</wp:posOffset>
            </wp:positionV>
            <wp:extent cx="667196" cy="1027247"/>
            <wp:effectExtent l="0" t="0" r="0" b="1905"/>
            <wp:wrapNone/>
            <wp:docPr id="54584632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196" cy="10272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160" behindDoc="1" locked="0" layoutInCell="1" allowOverlap="1" wp14:anchorId="1CA03681" wp14:editId="014646EE">
            <wp:simplePos x="0" y="0"/>
            <wp:positionH relativeFrom="column">
              <wp:posOffset>133046</wp:posOffset>
            </wp:positionH>
            <wp:positionV relativeFrom="paragraph">
              <wp:posOffset>201323</wp:posOffset>
            </wp:positionV>
            <wp:extent cx="5476875" cy="6438900"/>
            <wp:effectExtent l="0" t="0" r="9525" b="0"/>
            <wp:wrapNone/>
            <wp:docPr id="32342137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21373" name=""/>
                    <pic:cNvPicPr/>
                  </pic:nvPicPr>
                  <pic:blipFill>
                    <a:blip r:embed="rId41">
                      <a:extLst>
                        <a:ext uri="{28A0092B-C50C-407E-A947-70E740481C1C}">
                          <a14:useLocalDpi xmlns:a14="http://schemas.microsoft.com/office/drawing/2010/main" val="0"/>
                        </a:ext>
                      </a:extLst>
                    </a:blip>
                    <a:stretch>
                      <a:fillRect/>
                    </a:stretch>
                  </pic:blipFill>
                  <pic:spPr>
                    <a:xfrm>
                      <a:off x="0" y="0"/>
                      <a:ext cx="5476875" cy="6438900"/>
                    </a:xfrm>
                    <a:prstGeom prst="rect">
                      <a:avLst/>
                    </a:prstGeom>
                  </pic:spPr>
                </pic:pic>
              </a:graphicData>
            </a:graphic>
          </wp:anchor>
        </w:drawing>
      </w:r>
    </w:p>
    <w:p w14:paraId="6ADE7F6E" w14:textId="645552F6" w:rsidR="003808B6" w:rsidRDefault="003808B6" w:rsidP="003808B6">
      <w:pPr>
        <w:pStyle w:val="af7"/>
      </w:pPr>
    </w:p>
    <w:p w14:paraId="40F6B367" w14:textId="37D587B9" w:rsidR="003808B6" w:rsidRDefault="003808B6" w:rsidP="003808B6">
      <w:pPr>
        <w:pStyle w:val="af7"/>
      </w:pPr>
    </w:p>
    <w:p w14:paraId="59B072C4" w14:textId="55FFC806" w:rsidR="003808B6" w:rsidRPr="003808B6" w:rsidRDefault="003808B6" w:rsidP="003808B6">
      <w:pPr>
        <w:pStyle w:val="af7"/>
      </w:pPr>
    </w:p>
    <w:p w14:paraId="586954CC" w14:textId="5BE6ED79" w:rsidR="003808B6" w:rsidRDefault="003808B6" w:rsidP="003808B6">
      <w:pPr>
        <w:pStyle w:val="af7"/>
      </w:pPr>
    </w:p>
    <w:p w14:paraId="45313338" w14:textId="77777777" w:rsidR="003808B6" w:rsidRPr="003808B6" w:rsidRDefault="003808B6" w:rsidP="003808B6">
      <w:pPr>
        <w:pStyle w:val="af7"/>
      </w:pPr>
    </w:p>
    <w:p w14:paraId="5ABF535E" w14:textId="444AC914" w:rsidR="009737DB" w:rsidRDefault="003B413D" w:rsidP="00960504">
      <w:pPr>
        <w:pStyle w:val="af7"/>
        <w:sectPr w:rsidR="009737DB" w:rsidSect="003808B6">
          <w:pgSz w:w="11906" w:h="16838"/>
          <w:pgMar w:top="1701" w:right="1531" w:bottom="1701" w:left="1531" w:header="851" w:footer="851" w:gutter="0"/>
          <w:cols w:space="720"/>
          <w:docGrid w:linePitch="312"/>
        </w:sectPr>
      </w:pPr>
      <w:r>
        <w:rPr>
          <w:noProof/>
        </w:rPr>
        <mc:AlternateContent>
          <mc:Choice Requires="wps">
            <w:drawing>
              <wp:anchor distT="0" distB="0" distL="114300" distR="114300" simplePos="0" relativeHeight="251649536" behindDoc="0" locked="0" layoutInCell="1" allowOverlap="1" wp14:anchorId="05C33933" wp14:editId="73207D1D">
                <wp:simplePos x="0" y="0"/>
                <wp:positionH relativeFrom="column">
                  <wp:posOffset>4266372</wp:posOffset>
                </wp:positionH>
                <wp:positionV relativeFrom="paragraph">
                  <wp:posOffset>3545205</wp:posOffset>
                </wp:positionV>
                <wp:extent cx="516835" cy="198782"/>
                <wp:effectExtent l="0" t="0" r="17145" b="10795"/>
                <wp:wrapNone/>
                <wp:docPr id="1782479998" name="矩形 36"/>
                <wp:cNvGraphicFramePr/>
                <a:graphic xmlns:a="http://schemas.openxmlformats.org/drawingml/2006/main">
                  <a:graphicData uri="http://schemas.microsoft.com/office/word/2010/wordprocessingShape">
                    <wps:wsp>
                      <wps:cNvSpPr/>
                      <wps:spPr>
                        <a:xfrm>
                          <a:off x="0" y="0"/>
                          <a:ext cx="516835" cy="198782"/>
                        </a:xfrm>
                        <a:prstGeom prst="rect">
                          <a:avLst/>
                        </a:prstGeom>
                        <a:solidFill>
                          <a:srgbClr val="002060">
                            <a:alpha val="40000"/>
                          </a:srgb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D3F1E5" id="矩形 36" o:spid="_x0000_s1026" style="position:absolute;left:0;text-align:left;margin-left:335.95pt;margin-top:279.15pt;width:40.7pt;height:15.6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" fillcolor="#002060" strokecolor="#002060" strokeweight="1pt">
                <v:fill opacity="26214f"/>
              </v:rect>
            </w:pict>
          </mc:Fallback>
        </mc:AlternateContent>
      </w:r>
      <w:r>
        <w:rPr>
          <w:noProof/>
        </w:rPr>
        <mc:AlternateContent>
          <mc:Choice Requires="wps">
            <w:drawing>
              <wp:anchor distT="0" distB="0" distL="114300" distR="114300" simplePos="0" relativeHeight="251656704" behindDoc="0" locked="0" layoutInCell="1" allowOverlap="1" wp14:anchorId="54D272C6" wp14:editId="1B1A56D3">
                <wp:simplePos x="0" y="0"/>
                <wp:positionH relativeFrom="column">
                  <wp:posOffset>4256599</wp:posOffset>
                </wp:positionH>
                <wp:positionV relativeFrom="paragraph">
                  <wp:posOffset>3847465</wp:posOffset>
                </wp:positionV>
                <wp:extent cx="516835" cy="174928"/>
                <wp:effectExtent l="0" t="0" r="17145" b="15875"/>
                <wp:wrapNone/>
                <wp:docPr id="1866170344" name="矩形 37"/>
                <wp:cNvGraphicFramePr/>
                <a:graphic xmlns:a="http://schemas.openxmlformats.org/drawingml/2006/main">
                  <a:graphicData uri="http://schemas.microsoft.com/office/word/2010/wordprocessingShape">
                    <wps:wsp>
                      <wps:cNvSpPr/>
                      <wps:spPr>
                        <a:xfrm>
                          <a:off x="0" y="0"/>
                          <a:ext cx="516835" cy="174928"/>
                        </a:xfrm>
                        <a:prstGeom prst="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19F8D" id="矩形 37" o:spid="_x0000_s1026" style="position:absolute;left:0;text-align:left;margin-left:335.15pt;margin-top:302.95pt;width:40.7pt;height:1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" fillcolor="#92d050" strokecolor="#00b050" strokeweight="1pt"/>
            </w:pict>
          </mc:Fallback>
        </mc:AlternateContent>
      </w:r>
      <w:r>
        <w:rPr>
          <w:noProof/>
        </w:rPr>
        <mc:AlternateContent>
          <mc:Choice Requires="wps">
            <w:drawing>
              <wp:anchor distT="0" distB="0" distL="114300" distR="114300" simplePos="0" relativeHeight="251667968" behindDoc="0" locked="0" layoutInCell="1" allowOverlap="1" wp14:anchorId="051176FC" wp14:editId="4B2DEF03">
                <wp:simplePos x="0" y="0"/>
                <wp:positionH relativeFrom="column">
                  <wp:posOffset>4267946</wp:posOffset>
                </wp:positionH>
                <wp:positionV relativeFrom="paragraph">
                  <wp:posOffset>4204638</wp:posOffset>
                </wp:positionV>
                <wp:extent cx="508304" cy="182880"/>
                <wp:effectExtent l="0" t="0" r="25400" b="26670"/>
                <wp:wrapNone/>
                <wp:docPr id="1584942087" name="矩形 38"/>
                <wp:cNvGraphicFramePr/>
                <a:graphic xmlns:a="http://schemas.openxmlformats.org/drawingml/2006/main">
                  <a:graphicData uri="http://schemas.microsoft.com/office/word/2010/wordprocessingShape">
                    <wps:wsp>
                      <wps:cNvSpPr/>
                      <wps:spPr>
                        <a:xfrm>
                          <a:off x="0" y="0"/>
                          <a:ext cx="508304" cy="182880"/>
                        </a:xfrm>
                        <a:prstGeom prst="rect">
                          <a:avLst/>
                        </a:prstGeom>
                        <a:noFill/>
                        <a:ln>
                          <a:solidFill>
                            <a:srgbClr val="BD21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733F46" id="矩形 38" o:spid="_x0000_s1026" style="position:absolute;left:0;text-align:left;margin-left:336.05pt;margin-top:331.05pt;width:40pt;height:14.4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" filled="f" strokecolor="#bd21c1" strokeweight="1pt"/>
            </w:pict>
          </mc:Fallback>
        </mc:AlternateContent>
      </w:r>
      <w:r>
        <w:rPr>
          <w:noProof/>
        </w:rPr>
        <mc:AlternateContent>
          <mc:Choice Requires="wps">
            <w:drawing>
              <wp:anchor distT="0" distB="0" distL="114300" distR="114300" simplePos="0" relativeHeight="251675136" behindDoc="0" locked="0" layoutInCell="1" allowOverlap="1" wp14:anchorId="08F63809" wp14:editId="081DFB81">
                <wp:simplePos x="0" y="0"/>
                <wp:positionH relativeFrom="column">
                  <wp:posOffset>4283185</wp:posOffset>
                </wp:positionH>
                <wp:positionV relativeFrom="paragraph">
                  <wp:posOffset>4618603</wp:posOffset>
                </wp:positionV>
                <wp:extent cx="500933" cy="182880"/>
                <wp:effectExtent l="0" t="0" r="13970" b="26670"/>
                <wp:wrapNone/>
                <wp:docPr id="1156902620" name="矩形 39"/>
                <wp:cNvGraphicFramePr/>
                <a:graphic xmlns:a="http://schemas.openxmlformats.org/drawingml/2006/main">
                  <a:graphicData uri="http://schemas.microsoft.com/office/word/2010/wordprocessingShape">
                    <wps:wsp>
                      <wps:cNvSpPr/>
                      <wps:spPr>
                        <a:xfrm>
                          <a:off x="0" y="0"/>
                          <a:ext cx="500933" cy="18288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DE4404" id="矩形 39" o:spid="_x0000_s1026" style="position:absolute;left:0;text-align:left;margin-left:337.25pt;margin-top:363.65pt;width:39.45pt;height:14.4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" filled="f" strokecolor="yellow" strokeweight="1pt"/>
            </w:pict>
          </mc:Fallback>
        </mc:AlternateContent>
      </w:r>
      <w:r w:rsidRPr="004B13F8">
        <w:rPr>
          <w:noProof/>
        </w:rPr>
        <mc:AlternateContent>
          <mc:Choice Requires="wps">
            <w:drawing>
              <wp:anchor distT="45720" distB="45720" distL="114300" distR="114300" simplePos="0" relativeHeight="251645440" behindDoc="0" locked="0" layoutInCell="1" allowOverlap="1" wp14:anchorId="1436F6FF" wp14:editId="64964F84">
                <wp:simplePos x="0" y="0"/>
                <wp:positionH relativeFrom="column">
                  <wp:posOffset>4027611</wp:posOffset>
                </wp:positionH>
                <wp:positionV relativeFrom="paragraph">
                  <wp:posOffset>3188004</wp:posOffset>
                </wp:positionV>
                <wp:extent cx="1581785" cy="1874520"/>
                <wp:effectExtent l="0" t="0" r="18415" b="11430"/>
                <wp:wrapSquare wrapText="bothSides"/>
                <wp:docPr id="1900754089" name="文本框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1874520"/>
                        </a:xfrm>
                        <a:prstGeom prst="rect">
                          <a:avLst/>
                        </a:prstGeom>
                        <a:solidFill>
                          <a:srgbClr val="FFFFFF"/>
                        </a:solidFill>
                        <a:ln w="9525">
                          <a:solidFill>
                            <a:srgbClr val="000000"/>
                          </a:solidFill>
                          <a:miter lim="800000"/>
                          <a:headEnd/>
                          <a:tailEnd/>
                        </a:ln>
                      </wps:spPr>
                      <wps:txbx>
                        <w:txbxContent>
                          <w:p w14:paraId="6755188B" w14:textId="2354143B" w:rsidR="004B13F8" w:rsidRDefault="004B13F8" w:rsidP="004C7C0C">
                            <w:pPr>
                              <w:spacing w:line="360" w:lineRule="auto"/>
                              <w:ind w:firstLineChars="350" w:firstLine="843"/>
                              <w:rPr>
                                <w:b/>
                                <w:bCs/>
                                <w:sz w:val="24"/>
                              </w:rPr>
                            </w:pPr>
                            <w:r w:rsidRPr="004B13F8">
                              <w:rPr>
                                <w:rFonts w:hint="eastAsia"/>
                                <w:b/>
                                <w:bCs/>
                                <w:sz w:val="24"/>
                              </w:rPr>
                              <w:t>图例</w:t>
                            </w:r>
                          </w:p>
                          <w:p w14:paraId="6B98DABF" w14:textId="59C105A8" w:rsidR="004C7C0C" w:rsidRDefault="004C7C0C" w:rsidP="004C7C0C">
                            <w:pPr>
                              <w:pStyle w:val="TOC2"/>
                              <w:spacing w:after="0" w:line="360" w:lineRule="auto"/>
                              <w:ind w:left="0"/>
                            </w:pPr>
                            <w:r>
                              <w:rPr>
                                <w:rFonts w:hint="eastAsia"/>
                              </w:rPr>
                              <w:t xml:space="preserve"> </w:t>
                            </w:r>
                            <w:r>
                              <w:t xml:space="preserve">          </w:t>
                            </w:r>
                            <w:r>
                              <w:rPr>
                                <w:rFonts w:hint="eastAsia"/>
                              </w:rPr>
                              <w:t>项目厂界</w:t>
                            </w:r>
                          </w:p>
                          <w:p w14:paraId="405BBF83" w14:textId="58998C2C" w:rsidR="004C7C0C" w:rsidRDefault="004C7C0C" w:rsidP="004C7C0C">
                            <w:pPr>
                              <w:spacing w:line="360" w:lineRule="auto"/>
                              <w:rPr>
                                <w:rFonts w:ascii="Calibri" w:hAnsi="Calibri"/>
                                <w:kern w:val="0"/>
                                <w:sz w:val="22"/>
                                <w:szCs w:val="22"/>
                              </w:rPr>
                            </w:pPr>
                            <w:r>
                              <w:t xml:space="preserve">            </w:t>
                            </w:r>
                            <w:r w:rsidRPr="004C7C0C">
                              <w:rPr>
                                <w:rFonts w:ascii="Calibri" w:hAnsi="Calibri" w:hint="eastAsia"/>
                                <w:kern w:val="0"/>
                                <w:sz w:val="22"/>
                                <w:szCs w:val="22"/>
                              </w:rPr>
                              <w:t>兴南屯</w:t>
                            </w:r>
                          </w:p>
                          <w:p w14:paraId="0243BFB2" w14:textId="37998A8C" w:rsidR="004C7C0C" w:rsidRDefault="004C7C0C" w:rsidP="004C7C0C">
                            <w:pPr>
                              <w:pStyle w:val="TOC2"/>
                              <w:ind w:left="1210" w:hangingChars="550" w:hanging="1210"/>
                            </w:pPr>
                            <w:r>
                              <w:rPr>
                                <w:rFonts w:hint="eastAsia"/>
                              </w:rPr>
                              <w:t xml:space="preserve"> </w:t>
                            </w:r>
                            <w:r>
                              <w:t xml:space="preserve">          </w:t>
                            </w:r>
                            <w:r>
                              <w:rPr>
                                <w:rFonts w:hint="eastAsia"/>
                              </w:rPr>
                              <w:t>声环境评</w:t>
                            </w:r>
                            <w:r>
                              <w:rPr>
                                <w:rFonts w:hint="eastAsia"/>
                              </w:rPr>
                              <w:t xml:space="preserve"> </w:t>
                            </w:r>
                            <w:r>
                              <w:t xml:space="preserve"> </w:t>
                            </w:r>
                            <w:r>
                              <w:rPr>
                                <w:rFonts w:hint="eastAsia"/>
                              </w:rPr>
                              <w:t>价范围</w:t>
                            </w:r>
                          </w:p>
                          <w:p w14:paraId="41792A09" w14:textId="5D5161BF" w:rsidR="004C7C0C" w:rsidRPr="004C7C0C" w:rsidRDefault="004C7C0C" w:rsidP="004C7C0C">
                            <w:pPr>
                              <w:ind w:left="1260" w:hangingChars="600" w:hanging="1260"/>
                            </w:pPr>
                            <w:r>
                              <w:rPr>
                                <w:rFonts w:hint="eastAsia"/>
                              </w:rPr>
                              <w:t xml:space="preserve"> </w:t>
                            </w:r>
                            <w:r>
                              <w:t xml:space="preserve">     </w:t>
                            </w:r>
                            <w:r w:rsidRPr="004C7C0C">
                              <w:rPr>
                                <w:rFonts w:ascii="Calibri" w:hAnsi="Calibri"/>
                                <w:kern w:val="0"/>
                                <w:sz w:val="22"/>
                                <w:szCs w:val="22"/>
                              </w:rPr>
                              <w:t xml:space="preserve">     </w:t>
                            </w:r>
                            <w:r w:rsidRPr="004C7C0C">
                              <w:rPr>
                                <w:rFonts w:ascii="Calibri" w:hAnsi="Calibri" w:hint="eastAsia"/>
                                <w:kern w:val="0"/>
                                <w:sz w:val="22"/>
                                <w:szCs w:val="22"/>
                              </w:rPr>
                              <w:t>大气环境评价范围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6F6FF" id="文本框 40" o:spid="_x0000_s1037" type="#_x0000_t202" style="position:absolute;left:0;text-align:left;margin-left:317.15pt;margin-top:251pt;width:124.55pt;height:147.6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">
                <v:textbox>
                  <w:txbxContent>
                    <w:p w14:paraId="6755188B" w14:textId="2354143B" w:rsidR="004B13F8" w:rsidRDefault="004B13F8" w:rsidP="004C7C0C">
                      <w:pPr>
                        <w:spacing w:line="360" w:lineRule="auto"/>
                        <w:ind w:firstLineChars="350" w:firstLine="843"/>
                        <w:rPr>
                          <w:b/>
                          <w:bCs/>
                          <w:sz w:val="24"/>
                        </w:rPr>
                      </w:pPr>
                      <w:r w:rsidRPr="004B13F8">
                        <w:rPr>
                          <w:rFonts w:hint="eastAsia"/>
                          <w:b/>
                          <w:bCs/>
                          <w:sz w:val="24"/>
                        </w:rPr>
                        <w:t>图例</w:t>
                      </w:r>
                    </w:p>
                    <w:p w14:paraId="6B98DABF" w14:textId="59C105A8" w:rsidR="004C7C0C" w:rsidRDefault="004C7C0C" w:rsidP="004C7C0C">
                      <w:pPr>
                        <w:pStyle w:val="TOC2"/>
                        <w:spacing w:after="0" w:line="360" w:lineRule="auto"/>
                        <w:ind w:left="0"/>
                      </w:pPr>
                      <w:r>
                        <w:rPr>
                          <w:rFonts w:hint="eastAsia"/>
                        </w:rPr>
                        <w:t xml:space="preserve"> </w:t>
                      </w:r>
                      <w:r>
                        <w:t xml:space="preserve">          </w:t>
                      </w:r>
                      <w:r>
                        <w:rPr>
                          <w:rFonts w:hint="eastAsia"/>
                        </w:rPr>
                        <w:t>项目厂界</w:t>
                      </w:r>
                    </w:p>
                    <w:p w14:paraId="405BBF83" w14:textId="58998C2C" w:rsidR="004C7C0C" w:rsidRDefault="004C7C0C" w:rsidP="004C7C0C">
                      <w:pPr>
                        <w:spacing w:line="360" w:lineRule="auto"/>
                        <w:rPr>
                          <w:rFonts w:ascii="Calibri" w:hAnsi="Calibri"/>
                          <w:kern w:val="0"/>
                          <w:sz w:val="22"/>
                          <w:szCs w:val="22"/>
                        </w:rPr>
                      </w:pPr>
                      <w:r>
                        <w:t xml:space="preserve">            </w:t>
                      </w:r>
                      <w:r w:rsidRPr="004C7C0C">
                        <w:rPr>
                          <w:rFonts w:ascii="Calibri" w:hAnsi="Calibri" w:hint="eastAsia"/>
                          <w:kern w:val="0"/>
                          <w:sz w:val="22"/>
                          <w:szCs w:val="22"/>
                        </w:rPr>
                        <w:t>兴南屯</w:t>
                      </w:r>
                    </w:p>
                    <w:p w14:paraId="0243BFB2" w14:textId="37998A8C" w:rsidR="004C7C0C" w:rsidRDefault="004C7C0C" w:rsidP="004C7C0C">
                      <w:pPr>
                        <w:pStyle w:val="TOC2"/>
                        <w:ind w:left="1210" w:hangingChars="550" w:hanging="1210"/>
                      </w:pPr>
                      <w:r>
                        <w:rPr>
                          <w:rFonts w:hint="eastAsia"/>
                        </w:rPr>
                        <w:t xml:space="preserve"> </w:t>
                      </w:r>
                      <w:r>
                        <w:t xml:space="preserve">          </w:t>
                      </w:r>
                      <w:r>
                        <w:rPr>
                          <w:rFonts w:hint="eastAsia"/>
                        </w:rPr>
                        <w:t>声环境评</w:t>
                      </w:r>
                      <w:r>
                        <w:rPr>
                          <w:rFonts w:hint="eastAsia"/>
                        </w:rPr>
                        <w:t xml:space="preserve"> </w:t>
                      </w:r>
                      <w:r>
                        <w:t xml:space="preserve"> </w:t>
                      </w:r>
                      <w:r>
                        <w:rPr>
                          <w:rFonts w:hint="eastAsia"/>
                        </w:rPr>
                        <w:t>价范围</w:t>
                      </w:r>
                    </w:p>
                    <w:p w14:paraId="41792A09" w14:textId="5D5161BF" w:rsidR="004C7C0C" w:rsidRPr="004C7C0C" w:rsidRDefault="004C7C0C" w:rsidP="004C7C0C">
                      <w:pPr>
                        <w:ind w:left="1260" w:hangingChars="600" w:hanging="1260"/>
                      </w:pPr>
                      <w:r>
                        <w:rPr>
                          <w:rFonts w:hint="eastAsia"/>
                        </w:rPr>
                        <w:t xml:space="preserve"> </w:t>
                      </w:r>
                      <w:r>
                        <w:t xml:space="preserve">     </w:t>
                      </w:r>
                      <w:r w:rsidRPr="004C7C0C">
                        <w:rPr>
                          <w:rFonts w:ascii="Calibri" w:hAnsi="Calibri"/>
                          <w:kern w:val="0"/>
                          <w:sz w:val="22"/>
                          <w:szCs w:val="22"/>
                        </w:rPr>
                        <w:t xml:space="preserve">     </w:t>
                      </w:r>
                      <w:r w:rsidRPr="004C7C0C">
                        <w:rPr>
                          <w:rFonts w:ascii="Calibri" w:hAnsi="Calibri" w:hint="eastAsia"/>
                          <w:kern w:val="0"/>
                          <w:sz w:val="22"/>
                          <w:szCs w:val="22"/>
                        </w:rPr>
                        <w:t>大气环境评价范围</w:t>
                      </w:r>
                    </w:p>
                  </w:txbxContent>
                </v:textbox>
                <w10:wrap type="square"/>
              </v:shape>
            </w:pict>
          </mc:Fallback>
        </mc:AlternateContent>
      </w:r>
      <w:r w:rsidR="004C7C0C">
        <w:t xml:space="preserve"> </w:t>
      </w:r>
    </w:p>
    <w:p w14:paraId="618A32DB" w14:textId="5A1B6C3D" w:rsidR="009737DB" w:rsidRDefault="00000000">
      <w:pPr>
        <w:pStyle w:val="ad"/>
        <w:adjustRightInd w:val="0"/>
        <w:snapToGrid w:val="0"/>
        <w:spacing w:before="0" w:beforeAutospacing="0" w:after="0" w:afterAutospacing="0"/>
        <w:outlineLvl w:val="0"/>
        <w:rPr>
          <w:rFonts w:ascii="Times New Roman" w:hAnsi="Times New Roman"/>
          <w:b/>
          <w:bCs/>
        </w:rPr>
      </w:pPr>
      <w:r>
        <w:rPr>
          <w:rFonts w:ascii="Times New Roman" w:hAnsi="Times New Roman" w:hint="eastAsia"/>
          <w:b/>
          <w:bCs/>
        </w:rPr>
        <w:lastRenderedPageBreak/>
        <w:t>附图</w:t>
      </w:r>
      <w:r w:rsidR="00041B33">
        <w:rPr>
          <w:rFonts w:ascii="Times New Roman" w:hAnsi="Times New Roman"/>
          <w:b/>
          <w:bCs/>
        </w:rPr>
        <w:t>5</w:t>
      </w:r>
      <w:r>
        <w:rPr>
          <w:rFonts w:ascii="Times New Roman" w:hAnsi="Times New Roman" w:hint="eastAsia"/>
          <w:b/>
          <w:bCs/>
        </w:rPr>
        <w:t xml:space="preserve"> </w:t>
      </w:r>
      <w:r>
        <w:rPr>
          <w:rFonts w:ascii="Times New Roman" w:hAnsi="Times New Roman" w:hint="eastAsia"/>
          <w:b/>
          <w:bCs/>
        </w:rPr>
        <w:t>项目四周照片</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6"/>
        <w:gridCol w:w="6826"/>
      </w:tblGrid>
      <w:tr w:rsidR="009737DB" w14:paraId="714D7137" w14:textId="77777777">
        <w:tc>
          <w:tcPr>
            <w:tcW w:w="6826" w:type="dxa"/>
          </w:tcPr>
          <w:p w14:paraId="3673EF9C" w14:textId="45224260" w:rsidR="009737DB" w:rsidRDefault="00041B33">
            <w:pPr>
              <w:pStyle w:val="ad"/>
              <w:adjustRightInd w:val="0"/>
              <w:snapToGrid w:val="0"/>
              <w:spacing w:before="0" w:beforeAutospacing="0" w:after="0" w:afterAutospacing="0"/>
              <w:jc w:val="center"/>
              <w:outlineLvl w:val="0"/>
              <w:rPr>
                <w:rFonts w:ascii="Times New Roman" w:hAnsi="Times New Roman"/>
              </w:rPr>
            </w:pPr>
            <w:r>
              <w:rPr>
                <w:noProof/>
              </w:rPr>
              <w:drawing>
                <wp:anchor distT="0" distB="0" distL="114300" distR="114300" simplePos="0" relativeHeight="251672064" behindDoc="0" locked="0" layoutInCell="1" allowOverlap="1" wp14:anchorId="7987BA39" wp14:editId="6824F30B">
                  <wp:simplePos x="0" y="0"/>
                  <wp:positionH relativeFrom="column">
                    <wp:posOffset>509602</wp:posOffset>
                  </wp:positionH>
                  <wp:positionV relativeFrom="paragraph">
                    <wp:posOffset>-16151</wp:posOffset>
                  </wp:positionV>
                  <wp:extent cx="3068060" cy="2289976"/>
                  <wp:effectExtent l="0" t="0" r="0" b="0"/>
                  <wp:wrapNone/>
                  <wp:docPr id="66956527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65278"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68060" cy="2289976"/>
                          </a:xfrm>
                          <a:prstGeom prst="rect">
                            <a:avLst/>
                          </a:prstGeom>
                        </pic:spPr>
                      </pic:pic>
                    </a:graphicData>
                  </a:graphic>
                  <wp14:sizeRelH relativeFrom="margin">
                    <wp14:pctWidth>0</wp14:pctWidth>
                  </wp14:sizeRelH>
                  <wp14:sizeRelV relativeFrom="margin">
                    <wp14:pctHeight>0</wp14:pctHeight>
                  </wp14:sizeRelV>
                </wp:anchor>
              </w:drawing>
            </w:r>
          </w:p>
          <w:p w14:paraId="12C9312C" w14:textId="245A235A" w:rsidR="00041B33" w:rsidRDefault="00041B33">
            <w:pPr>
              <w:pStyle w:val="ad"/>
              <w:adjustRightInd w:val="0"/>
              <w:snapToGrid w:val="0"/>
              <w:spacing w:before="0" w:beforeAutospacing="0" w:after="0" w:afterAutospacing="0"/>
              <w:jc w:val="center"/>
              <w:outlineLvl w:val="0"/>
              <w:rPr>
                <w:rFonts w:ascii="Times New Roman" w:hAnsi="Times New Roman"/>
              </w:rPr>
            </w:pPr>
          </w:p>
          <w:p w14:paraId="294FB70C" w14:textId="77777777" w:rsidR="00041B33" w:rsidRDefault="00041B33">
            <w:pPr>
              <w:pStyle w:val="ad"/>
              <w:adjustRightInd w:val="0"/>
              <w:snapToGrid w:val="0"/>
              <w:spacing w:before="0" w:beforeAutospacing="0" w:after="0" w:afterAutospacing="0"/>
              <w:jc w:val="center"/>
              <w:outlineLvl w:val="0"/>
              <w:rPr>
                <w:rFonts w:ascii="Times New Roman" w:hAnsi="Times New Roman"/>
              </w:rPr>
            </w:pPr>
          </w:p>
          <w:p w14:paraId="69F10A6B" w14:textId="77777777" w:rsidR="00041B33" w:rsidRDefault="00041B33">
            <w:pPr>
              <w:pStyle w:val="ad"/>
              <w:adjustRightInd w:val="0"/>
              <w:snapToGrid w:val="0"/>
              <w:spacing w:before="0" w:beforeAutospacing="0" w:after="0" w:afterAutospacing="0"/>
              <w:jc w:val="center"/>
              <w:outlineLvl w:val="0"/>
              <w:rPr>
                <w:rFonts w:ascii="Times New Roman" w:hAnsi="Times New Roman"/>
              </w:rPr>
            </w:pPr>
          </w:p>
          <w:p w14:paraId="5BC5D2E2" w14:textId="05B1A8E0" w:rsidR="00041B33" w:rsidRDefault="00041B33">
            <w:pPr>
              <w:pStyle w:val="ad"/>
              <w:adjustRightInd w:val="0"/>
              <w:snapToGrid w:val="0"/>
              <w:spacing w:before="0" w:beforeAutospacing="0" w:after="0" w:afterAutospacing="0"/>
              <w:jc w:val="center"/>
              <w:outlineLvl w:val="0"/>
              <w:rPr>
                <w:rFonts w:ascii="Times New Roman" w:hAnsi="Times New Roman"/>
              </w:rPr>
            </w:pPr>
          </w:p>
          <w:p w14:paraId="36D6DC5F" w14:textId="111CDAC6" w:rsidR="00041B33" w:rsidRDefault="00041B33">
            <w:pPr>
              <w:pStyle w:val="ad"/>
              <w:adjustRightInd w:val="0"/>
              <w:snapToGrid w:val="0"/>
              <w:spacing w:before="0" w:beforeAutospacing="0" w:after="0" w:afterAutospacing="0"/>
              <w:jc w:val="center"/>
              <w:outlineLvl w:val="0"/>
              <w:rPr>
                <w:rFonts w:ascii="Times New Roman" w:hAnsi="Times New Roman"/>
              </w:rPr>
            </w:pPr>
          </w:p>
          <w:p w14:paraId="4DB87855" w14:textId="77777777" w:rsidR="00041B33" w:rsidRDefault="00041B33">
            <w:pPr>
              <w:pStyle w:val="ad"/>
              <w:adjustRightInd w:val="0"/>
              <w:snapToGrid w:val="0"/>
              <w:spacing w:before="0" w:beforeAutospacing="0" w:after="0" w:afterAutospacing="0"/>
              <w:jc w:val="center"/>
              <w:outlineLvl w:val="0"/>
              <w:rPr>
                <w:rFonts w:ascii="Times New Roman" w:hAnsi="Times New Roman"/>
              </w:rPr>
            </w:pPr>
          </w:p>
          <w:p w14:paraId="36E24334" w14:textId="4772D198" w:rsidR="00041B33" w:rsidRDefault="00041B33" w:rsidP="00041B33">
            <w:pPr>
              <w:pStyle w:val="ad"/>
              <w:adjustRightInd w:val="0"/>
              <w:snapToGrid w:val="0"/>
              <w:spacing w:before="0" w:beforeAutospacing="0" w:after="0" w:afterAutospacing="0"/>
              <w:outlineLvl w:val="0"/>
              <w:rPr>
                <w:rFonts w:ascii="Times New Roman" w:hAnsi="Times New Roman"/>
              </w:rPr>
            </w:pPr>
          </w:p>
          <w:p w14:paraId="1ADF86DE" w14:textId="0C45B38A" w:rsidR="00041B33" w:rsidRDefault="00041B33">
            <w:pPr>
              <w:pStyle w:val="ad"/>
              <w:adjustRightInd w:val="0"/>
              <w:snapToGrid w:val="0"/>
              <w:spacing w:before="0" w:beforeAutospacing="0" w:after="0" w:afterAutospacing="0"/>
              <w:jc w:val="center"/>
              <w:outlineLvl w:val="0"/>
              <w:rPr>
                <w:rFonts w:ascii="Times New Roman" w:hAnsi="Times New Roman"/>
              </w:rPr>
            </w:pPr>
          </w:p>
          <w:p w14:paraId="69057425" w14:textId="5D2D08AE" w:rsidR="00041B33" w:rsidRDefault="00041B33">
            <w:pPr>
              <w:pStyle w:val="ad"/>
              <w:adjustRightInd w:val="0"/>
              <w:snapToGrid w:val="0"/>
              <w:spacing w:before="0" w:beforeAutospacing="0" w:after="0" w:afterAutospacing="0"/>
              <w:jc w:val="center"/>
              <w:outlineLvl w:val="0"/>
              <w:rPr>
                <w:rFonts w:ascii="Times New Roman" w:hAnsi="Times New Roman"/>
              </w:rPr>
            </w:pPr>
          </w:p>
          <w:p w14:paraId="380E8E85" w14:textId="2F27BAED" w:rsidR="00041B33" w:rsidRDefault="00041B33">
            <w:pPr>
              <w:pStyle w:val="ad"/>
              <w:adjustRightInd w:val="0"/>
              <w:snapToGrid w:val="0"/>
              <w:spacing w:before="0" w:beforeAutospacing="0" w:after="0" w:afterAutospacing="0"/>
              <w:jc w:val="center"/>
              <w:outlineLvl w:val="0"/>
              <w:rPr>
                <w:rFonts w:ascii="Times New Roman" w:hAnsi="Times New Roman"/>
              </w:rPr>
            </w:pPr>
          </w:p>
          <w:p w14:paraId="2379D6F6" w14:textId="77777777" w:rsidR="00041B33" w:rsidRDefault="00041B33" w:rsidP="00041B33">
            <w:pPr>
              <w:pStyle w:val="ad"/>
              <w:adjustRightInd w:val="0"/>
              <w:snapToGrid w:val="0"/>
              <w:spacing w:before="0" w:beforeAutospacing="0" w:after="0" w:afterAutospacing="0"/>
              <w:outlineLvl w:val="0"/>
              <w:rPr>
                <w:rFonts w:ascii="Times New Roman" w:hAnsi="Times New Roman"/>
              </w:rPr>
            </w:pPr>
          </w:p>
          <w:p w14:paraId="0DCDE4FC" w14:textId="28189415" w:rsidR="00041B33" w:rsidRDefault="00041B33">
            <w:pPr>
              <w:pStyle w:val="ad"/>
              <w:adjustRightInd w:val="0"/>
              <w:snapToGrid w:val="0"/>
              <w:spacing w:before="0" w:beforeAutospacing="0" w:after="0" w:afterAutospacing="0"/>
              <w:jc w:val="center"/>
              <w:outlineLvl w:val="0"/>
              <w:rPr>
                <w:rFonts w:ascii="Times New Roman" w:hAnsi="Times New Roman"/>
              </w:rPr>
            </w:pPr>
          </w:p>
        </w:tc>
        <w:tc>
          <w:tcPr>
            <w:tcW w:w="6826" w:type="dxa"/>
          </w:tcPr>
          <w:p w14:paraId="2ED660D4" w14:textId="3447E4D3" w:rsidR="009737DB" w:rsidRDefault="00041B33">
            <w:pPr>
              <w:pStyle w:val="ad"/>
              <w:adjustRightInd w:val="0"/>
              <w:snapToGrid w:val="0"/>
              <w:spacing w:before="0" w:beforeAutospacing="0" w:after="0" w:afterAutospacing="0"/>
              <w:jc w:val="center"/>
              <w:outlineLvl w:val="0"/>
              <w:rPr>
                <w:rFonts w:ascii="Times New Roman" w:hAnsi="Times New Roman"/>
              </w:rPr>
            </w:pPr>
            <w:r>
              <w:rPr>
                <w:noProof/>
              </w:rPr>
              <w:drawing>
                <wp:anchor distT="0" distB="0" distL="114300" distR="114300" simplePos="0" relativeHeight="251659776" behindDoc="0" locked="0" layoutInCell="1" allowOverlap="1" wp14:anchorId="1588CE5B" wp14:editId="72F5E2F9">
                  <wp:simplePos x="0" y="0"/>
                  <wp:positionH relativeFrom="column">
                    <wp:posOffset>556425</wp:posOffset>
                  </wp:positionH>
                  <wp:positionV relativeFrom="paragraph">
                    <wp:posOffset>-35008</wp:posOffset>
                  </wp:positionV>
                  <wp:extent cx="3056530" cy="2291620"/>
                  <wp:effectExtent l="0" t="0" r="0" b="0"/>
                  <wp:wrapNone/>
                  <wp:docPr id="209323178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31787"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56530" cy="2291620"/>
                          </a:xfrm>
                          <a:prstGeom prst="rect">
                            <a:avLst/>
                          </a:prstGeom>
                        </pic:spPr>
                      </pic:pic>
                    </a:graphicData>
                  </a:graphic>
                  <wp14:sizeRelH relativeFrom="margin">
                    <wp14:pctWidth>0</wp14:pctWidth>
                  </wp14:sizeRelH>
                  <wp14:sizeRelV relativeFrom="margin">
                    <wp14:pctHeight>0</wp14:pctHeight>
                  </wp14:sizeRelV>
                </wp:anchor>
              </w:drawing>
            </w:r>
          </w:p>
        </w:tc>
      </w:tr>
      <w:tr w:rsidR="009737DB" w14:paraId="120BC8FA" w14:textId="77777777">
        <w:tc>
          <w:tcPr>
            <w:tcW w:w="6826" w:type="dxa"/>
          </w:tcPr>
          <w:p w14:paraId="42FD40C5" w14:textId="77777777" w:rsidR="009737DB" w:rsidRDefault="00000000">
            <w:pPr>
              <w:pStyle w:val="ad"/>
              <w:adjustRightInd w:val="0"/>
              <w:snapToGrid w:val="0"/>
              <w:spacing w:before="0" w:beforeAutospacing="0" w:after="0" w:afterAutospacing="0"/>
              <w:jc w:val="center"/>
              <w:outlineLvl w:val="0"/>
              <w:rPr>
                <w:rFonts w:ascii="Times New Roman" w:hAnsi="Times New Roman"/>
                <w:b/>
                <w:bCs/>
              </w:rPr>
            </w:pPr>
            <w:r>
              <w:rPr>
                <w:rFonts w:ascii="Times New Roman" w:hAnsi="Times New Roman" w:hint="eastAsia"/>
                <w:b/>
                <w:bCs/>
              </w:rPr>
              <w:t>项目北侧</w:t>
            </w:r>
          </w:p>
        </w:tc>
        <w:tc>
          <w:tcPr>
            <w:tcW w:w="6826" w:type="dxa"/>
          </w:tcPr>
          <w:p w14:paraId="08AA8DBA" w14:textId="5FE5F3EB" w:rsidR="009737DB" w:rsidRDefault="00000000">
            <w:pPr>
              <w:pStyle w:val="ad"/>
              <w:adjustRightInd w:val="0"/>
              <w:snapToGrid w:val="0"/>
              <w:spacing w:before="0" w:beforeAutospacing="0" w:after="0" w:afterAutospacing="0"/>
              <w:jc w:val="center"/>
              <w:outlineLvl w:val="0"/>
              <w:rPr>
                <w:rFonts w:ascii="Times New Roman" w:hAnsi="Times New Roman"/>
                <w:b/>
                <w:bCs/>
              </w:rPr>
            </w:pPr>
            <w:r>
              <w:rPr>
                <w:rFonts w:ascii="Times New Roman" w:hAnsi="Times New Roman" w:hint="eastAsia"/>
                <w:b/>
                <w:bCs/>
              </w:rPr>
              <w:t>项目南侧</w:t>
            </w:r>
          </w:p>
        </w:tc>
      </w:tr>
      <w:tr w:rsidR="009737DB" w14:paraId="1E7CBF86" w14:textId="77777777">
        <w:tc>
          <w:tcPr>
            <w:tcW w:w="6826" w:type="dxa"/>
          </w:tcPr>
          <w:p w14:paraId="4F2726C9" w14:textId="5628FD19" w:rsidR="009737DB" w:rsidRDefault="00041B33">
            <w:pPr>
              <w:pStyle w:val="ad"/>
              <w:adjustRightInd w:val="0"/>
              <w:snapToGrid w:val="0"/>
              <w:spacing w:before="0" w:beforeAutospacing="0" w:after="0" w:afterAutospacing="0"/>
              <w:jc w:val="center"/>
              <w:outlineLvl w:val="0"/>
              <w:rPr>
                <w:rFonts w:ascii="Times New Roman" w:hAnsi="Times New Roman"/>
              </w:rPr>
            </w:pPr>
            <w:r>
              <w:rPr>
                <w:noProof/>
              </w:rPr>
              <w:drawing>
                <wp:anchor distT="0" distB="0" distL="114300" distR="114300" simplePos="0" relativeHeight="251671040" behindDoc="0" locked="0" layoutInCell="1" allowOverlap="1" wp14:anchorId="4AC8003F" wp14:editId="27865984">
                  <wp:simplePos x="0" y="0"/>
                  <wp:positionH relativeFrom="column">
                    <wp:posOffset>504190</wp:posOffset>
                  </wp:positionH>
                  <wp:positionV relativeFrom="paragraph">
                    <wp:posOffset>115322</wp:posOffset>
                  </wp:positionV>
                  <wp:extent cx="3186140" cy="2386165"/>
                  <wp:effectExtent l="0" t="0" r="0" b="0"/>
                  <wp:wrapNone/>
                  <wp:docPr id="94015883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58833"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86140" cy="2386165"/>
                          </a:xfrm>
                          <a:prstGeom prst="rect">
                            <a:avLst/>
                          </a:prstGeom>
                        </pic:spPr>
                      </pic:pic>
                    </a:graphicData>
                  </a:graphic>
                  <wp14:sizeRelH relativeFrom="margin">
                    <wp14:pctWidth>0</wp14:pctWidth>
                  </wp14:sizeRelH>
                  <wp14:sizeRelV relativeFrom="margin">
                    <wp14:pctHeight>0</wp14:pctHeight>
                  </wp14:sizeRelV>
                </wp:anchor>
              </w:drawing>
            </w:r>
          </w:p>
          <w:p w14:paraId="4469F4CE" w14:textId="40A35CB9" w:rsidR="00041B33" w:rsidRDefault="00041B33">
            <w:pPr>
              <w:pStyle w:val="ad"/>
              <w:adjustRightInd w:val="0"/>
              <w:snapToGrid w:val="0"/>
              <w:spacing w:before="0" w:beforeAutospacing="0" w:after="0" w:afterAutospacing="0"/>
              <w:jc w:val="center"/>
              <w:outlineLvl w:val="0"/>
              <w:rPr>
                <w:rFonts w:ascii="Times New Roman" w:hAnsi="Times New Roman"/>
              </w:rPr>
            </w:pPr>
          </w:p>
          <w:p w14:paraId="74344470" w14:textId="77777777" w:rsidR="00041B33" w:rsidRDefault="00041B33">
            <w:pPr>
              <w:pStyle w:val="ad"/>
              <w:adjustRightInd w:val="0"/>
              <w:snapToGrid w:val="0"/>
              <w:spacing w:before="0" w:beforeAutospacing="0" w:after="0" w:afterAutospacing="0"/>
              <w:jc w:val="center"/>
              <w:outlineLvl w:val="0"/>
              <w:rPr>
                <w:rFonts w:ascii="Times New Roman" w:hAnsi="Times New Roman"/>
              </w:rPr>
            </w:pPr>
          </w:p>
          <w:p w14:paraId="6F94EC82" w14:textId="77777777" w:rsidR="00041B33" w:rsidRDefault="00041B33">
            <w:pPr>
              <w:pStyle w:val="ad"/>
              <w:adjustRightInd w:val="0"/>
              <w:snapToGrid w:val="0"/>
              <w:spacing w:before="0" w:beforeAutospacing="0" w:after="0" w:afterAutospacing="0"/>
              <w:jc w:val="center"/>
              <w:outlineLvl w:val="0"/>
              <w:rPr>
                <w:rFonts w:ascii="Times New Roman" w:hAnsi="Times New Roman"/>
              </w:rPr>
            </w:pPr>
          </w:p>
          <w:p w14:paraId="666A15EA" w14:textId="686964B2" w:rsidR="00041B33" w:rsidRDefault="00041B33">
            <w:pPr>
              <w:pStyle w:val="ad"/>
              <w:adjustRightInd w:val="0"/>
              <w:snapToGrid w:val="0"/>
              <w:spacing w:before="0" w:beforeAutospacing="0" w:after="0" w:afterAutospacing="0"/>
              <w:jc w:val="center"/>
              <w:outlineLvl w:val="0"/>
              <w:rPr>
                <w:rFonts w:ascii="Times New Roman" w:hAnsi="Times New Roman"/>
              </w:rPr>
            </w:pPr>
          </w:p>
          <w:p w14:paraId="47AAD1C4" w14:textId="77777777" w:rsidR="00041B33" w:rsidRDefault="00041B33" w:rsidP="00041B33">
            <w:pPr>
              <w:pStyle w:val="ad"/>
              <w:adjustRightInd w:val="0"/>
              <w:snapToGrid w:val="0"/>
              <w:spacing w:before="0" w:beforeAutospacing="0" w:after="0" w:afterAutospacing="0"/>
              <w:outlineLvl w:val="0"/>
              <w:rPr>
                <w:rFonts w:ascii="Times New Roman" w:hAnsi="Times New Roman"/>
              </w:rPr>
            </w:pPr>
          </w:p>
          <w:p w14:paraId="02FA863D" w14:textId="1A5089ED" w:rsidR="00041B33" w:rsidRDefault="00041B33">
            <w:pPr>
              <w:pStyle w:val="ad"/>
              <w:adjustRightInd w:val="0"/>
              <w:snapToGrid w:val="0"/>
              <w:spacing w:before="0" w:beforeAutospacing="0" w:after="0" w:afterAutospacing="0"/>
              <w:jc w:val="center"/>
              <w:outlineLvl w:val="0"/>
              <w:rPr>
                <w:rFonts w:ascii="Times New Roman" w:hAnsi="Times New Roman"/>
              </w:rPr>
            </w:pPr>
          </w:p>
          <w:p w14:paraId="1EC81AFF" w14:textId="77777777" w:rsidR="00041B33" w:rsidRDefault="00041B33">
            <w:pPr>
              <w:pStyle w:val="ad"/>
              <w:adjustRightInd w:val="0"/>
              <w:snapToGrid w:val="0"/>
              <w:spacing w:before="0" w:beforeAutospacing="0" w:after="0" w:afterAutospacing="0"/>
              <w:jc w:val="center"/>
              <w:outlineLvl w:val="0"/>
              <w:rPr>
                <w:rFonts w:ascii="Times New Roman" w:hAnsi="Times New Roman"/>
              </w:rPr>
            </w:pPr>
          </w:p>
          <w:p w14:paraId="091708E3" w14:textId="53BC9D04" w:rsidR="00041B33" w:rsidRDefault="00041B33">
            <w:pPr>
              <w:pStyle w:val="ad"/>
              <w:adjustRightInd w:val="0"/>
              <w:snapToGrid w:val="0"/>
              <w:spacing w:before="0" w:beforeAutospacing="0" w:after="0" w:afterAutospacing="0"/>
              <w:jc w:val="center"/>
              <w:outlineLvl w:val="0"/>
              <w:rPr>
                <w:rFonts w:ascii="Times New Roman" w:hAnsi="Times New Roman"/>
              </w:rPr>
            </w:pPr>
          </w:p>
          <w:p w14:paraId="05E09745" w14:textId="77777777" w:rsidR="00041B33" w:rsidRDefault="00041B33">
            <w:pPr>
              <w:pStyle w:val="ad"/>
              <w:adjustRightInd w:val="0"/>
              <w:snapToGrid w:val="0"/>
              <w:spacing w:before="0" w:beforeAutospacing="0" w:after="0" w:afterAutospacing="0"/>
              <w:jc w:val="center"/>
              <w:outlineLvl w:val="0"/>
              <w:rPr>
                <w:rFonts w:ascii="Times New Roman" w:hAnsi="Times New Roman"/>
              </w:rPr>
            </w:pPr>
          </w:p>
          <w:p w14:paraId="73B6E5DF" w14:textId="77777777" w:rsidR="00041B33" w:rsidRDefault="00041B33">
            <w:pPr>
              <w:pStyle w:val="ad"/>
              <w:adjustRightInd w:val="0"/>
              <w:snapToGrid w:val="0"/>
              <w:spacing w:before="0" w:beforeAutospacing="0" w:after="0" w:afterAutospacing="0"/>
              <w:jc w:val="center"/>
              <w:outlineLvl w:val="0"/>
              <w:rPr>
                <w:rFonts w:ascii="Times New Roman" w:hAnsi="Times New Roman"/>
              </w:rPr>
            </w:pPr>
          </w:p>
          <w:p w14:paraId="1AA165C3" w14:textId="77777777" w:rsidR="00041B33" w:rsidRDefault="00041B33">
            <w:pPr>
              <w:pStyle w:val="ad"/>
              <w:adjustRightInd w:val="0"/>
              <w:snapToGrid w:val="0"/>
              <w:spacing w:before="0" w:beforeAutospacing="0" w:after="0" w:afterAutospacing="0"/>
              <w:jc w:val="center"/>
              <w:outlineLvl w:val="0"/>
              <w:rPr>
                <w:rFonts w:ascii="Times New Roman" w:hAnsi="Times New Roman"/>
              </w:rPr>
            </w:pPr>
          </w:p>
          <w:p w14:paraId="2139F4D8" w14:textId="77777777" w:rsidR="00041B33" w:rsidRDefault="00041B33">
            <w:pPr>
              <w:pStyle w:val="ad"/>
              <w:adjustRightInd w:val="0"/>
              <w:snapToGrid w:val="0"/>
              <w:spacing w:before="0" w:beforeAutospacing="0" w:after="0" w:afterAutospacing="0"/>
              <w:jc w:val="center"/>
              <w:outlineLvl w:val="0"/>
              <w:rPr>
                <w:rFonts w:ascii="Times New Roman" w:hAnsi="Times New Roman"/>
              </w:rPr>
            </w:pPr>
          </w:p>
          <w:p w14:paraId="6929DF55" w14:textId="3CC9B538" w:rsidR="00041B33" w:rsidRDefault="00041B33">
            <w:pPr>
              <w:pStyle w:val="ad"/>
              <w:adjustRightInd w:val="0"/>
              <w:snapToGrid w:val="0"/>
              <w:spacing w:before="0" w:beforeAutospacing="0" w:after="0" w:afterAutospacing="0"/>
              <w:jc w:val="center"/>
              <w:outlineLvl w:val="0"/>
              <w:rPr>
                <w:rFonts w:ascii="Times New Roman" w:hAnsi="Times New Roman"/>
              </w:rPr>
            </w:pPr>
          </w:p>
        </w:tc>
        <w:tc>
          <w:tcPr>
            <w:tcW w:w="6826" w:type="dxa"/>
          </w:tcPr>
          <w:p w14:paraId="0AA1D642" w14:textId="4B308AA2" w:rsidR="009737DB" w:rsidRDefault="00041B33">
            <w:pPr>
              <w:pStyle w:val="ad"/>
              <w:adjustRightInd w:val="0"/>
              <w:snapToGrid w:val="0"/>
              <w:spacing w:before="0" w:beforeAutospacing="0" w:after="0" w:afterAutospacing="0"/>
              <w:jc w:val="center"/>
              <w:outlineLvl w:val="0"/>
              <w:rPr>
                <w:rFonts w:ascii="Times New Roman" w:hAnsi="Times New Roman"/>
              </w:rPr>
            </w:pPr>
            <w:r>
              <w:rPr>
                <w:noProof/>
              </w:rPr>
              <w:drawing>
                <wp:anchor distT="0" distB="0" distL="114300" distR="114300" simplePos="0" relativeHeight="251673088" behindDoc="0" locked="0" layoutInCell="1" allowOverlap="1" wp14:anchorId="1D95FA4D" wp14:editId="6C8CE1E2">
                  <wp:simplePos x="0" y="0"/>
                  <wp:positionH relativeFrom="column">
                    <wp:posOffset>540688</wp:posOffset>
                  </wp:positionH>
                  <wp:positionV relativeFrom="paragraph">
                    <wp:posOffset>149391</wp:posOffset>
                  </wp:positionV>
                  <wp:extent cx="3091815" cy="2355077"/>
                  <wp:effectExtent l="0" t="0" r="0" b="7620"/>
                  <wp:wrapNone/>
                  <wp:docPr id="68780154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01548"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91815" cy="2355077"/>
                          </a:xfrm>
                          <a:prstGeom prst="rect">
                            <a:avLst/>
                          </a:prstGeom>
                        </pic:spPr>
                      </pic:pic>
                    </a:graphicData>
                  </a:graphic>
                  <wp14:sizeRelH relativeFrom="margin">
                    <wp14:pctWidth>0</wp14:pctWidth>
                  </wp14:sizeRelH>
                  <wp14:sizeRelV relativeFrom="margin">
                    <wp14:pctHeight>0</wp14:pctHeight>
                  </wp14:sizeRelV>
                </wp:anchor>
              </w:drawing>
            </w:r>
          </w:p>
          <w:p w14:paraId="4DEE10BB" w14:textId="13747BCF" w:rsidR="00041B33" w:rsidRDefault="00041B33">
            <w:pPr>
              <w:pStyle w:val="ad"/>
              <w:adjustRightInd w:val="0"/>
              <w:snapToGrid w:val="0"/>
              <w:spacing w:before="0" w:beforeAutospacing="0" w:after="0" w:afterAutospacing="0"/>
              <w:jc w:val="center"/>
              <w:outlineLvl w:val="0"/>
              <w:rPr>
                <w:rFonts w:ascii="Times New Roman" w:hAnsi="Times New Roman"/>
              </w:rPr>
            </w:pPr>
          </w:p>
          <w:p w14:paraId="6BF4CF4E" w14:textId="47D18037" w:rsidR="00041B33" w:rsidRDefault="00041B33">
            <w:pPr>
              <w:pStyle w:val="ad"/>
              <w:adjustRightInd w:val="0"/>
              <w:snapToGrid w:val="0"/>
              <w:spacing w:before="0" w:beforeAutospacing="0" w:after="0" w:afterAutospacing="0"/>
              <w:jc w:val="center"/>
              <w:outlineLvl w:val="0"/>
              <w:rPr>
                <w:rFonts w:ascii="Times New Roman" w:hAnsi="Times New Roman"/>
              </w:rPr>
            </w:pPr>
          </w:p>
          <w:p w14:paraId="0DC47C93" w14:textId="77777777" w:rsidR="00041B33" w:rsidRDefault="00041B33">
            <w:pPr>
              <w:pStyle w:val="ad"/>
              <w:adjustRightInd w:val="0"/>
              <w:snapToGrid w:val="0"/>
              <w:spacing w:before="0" w:beforeAutospacing="0" w:after="0" w:afterAutospacing="0"/>
              <w:jc w:val="center"/>
              <w:outlineLvl w:val="0"/>
              <w:rPr>
                <w:rFonts w:ascii="Times New Roman" w:hAnsi="Times New Roman"/>
              </w:rPr>
            </w:pPr>
          </w:p>
          <w:p w14:paraId="00A11E45" w14:textId="34758D04" w:rsidR="00041B33" w:rsidRDefault="00041B33">
            <w:pPr>
              <w:pStyle w:val="ad"/>
              <w:adjustRightInd w:val="0"/>
              <w:snapToGrid w:val="0"/>
              <w:spacing w:before="0" w:beforeAutospacing="0" w:after="0" w:afterAutospacing="0"/>
              <w:jc w:val="center"/>
              <w:outlineLvl w:val="0"/>
              <w:rPr>
                <w:rFonts w:ascii="Times New Roman" w:hAnsi="Times New Roman"/>
              </w:rPr>
            </w:pPr>
          </w:p>
          <w:p w14:paraId="2FCE4B40" w14:textId="77777777" w:rsidR="00041B33" w:rsidRDefault="00041B33">
            <w:pPr>
              <w:pStyle w:val="ad"/>
              <w:adjustRightInd w:val="0"/>
              <w:snapToGrid w:val="0"/>
              <w:spacing w:before="0" w:beforeAutospacing="0" w:after="0" w:afterAutospacing="0"/>
              <w:jc w:val="center"/>
              <w:outlineLvl w:val="0"/>
              <w:rPr>
                <w:rFonts w:ascii="Times New Roman" w:hAnsi="Times New Roman"/>
              </w:rPr>
            </w:pPr>
          </w:p>
          <w:p w14:paraId="112A417B" w14:textId="77777777" w:rsidR="00041B33" w:rsidRDefault="00041B33">
            <w:pPr>
              <w:pStyle w:val="ad"/>
              <w:adjustRightInd w:val="0"/>
              <w:snapToGrid w:val="0"/>
              <w:spacing w:before="0" w:beforeAutospacing="0" w:after="0" w:afterAutospacing="0"/>
              <w:jc w:val="center"/>
              <w:outlineLvl w:val="0"/>
              <w:rPr>
                <w:rFonts w:ascii="Times New Roman" w:hAnsi="Times New Roman"/>
              </w:rPr>
            </w:pPr>
          </w:p>
          <w:p w14:paraId="40840EF6" w14:textId="77777777" w:rsidR="00041B33" w:rsidRDefault="00041B33">
            <w:pPr>
              <w:pStyle w:val="ad"/>
              <w:adjustRightInd w:val="0"/>
              <w:snapToGrid w:val="0"/>
              <w:spacing w:before="0" w:beforeAutospacing="0" w:after="0" w:afterAutospacing="0"/>
              <w:jc w:val="center"/>
              <w:outlineLvl w:val="0"/>
              <w:rPr>
                <w:rFonts w:ascii="Times New Roman" w:hAnsi="Times New Roman"/>
              </w:rPr>
            </w:pPr>
          </w:p>
          <w:p w14:paraId="765BB006" w14:textId="77777777" w:rsidR="00041B33" w:rsidRDefault="00041B33">
            <w:pPr>
              <w:pStyle w:val="ad"/>
              <w:adjustRightInd w:val="0"/>
              <w:snapToGrid w:val="0"/>
              <w:spacing w:before="0" w:beforeAutospacing="0" w:after="0" w:afterAutospacing="0"/>
              <w:jc w:val="center"/>
              <w:outlineLvl w:val="0"/>
              <w:rPr>
                <w:rFonts w:ascii="Times New Roman" w:hAnsi="Times New Roman"/>
              </w:rPr>
            </w:pPr>
          </w:p>
          <w:p w14:paraId="6ED4785D" w14:textId="77777777" w:rsidR="00041B33" w:rsidRDefault="00041B33">
            <w:pPr>
              <w:pStyle w:val="ad"/>
              <w:adjustRightInd w:val="0"/>
              <w:snapToGrid w:val="0"/>
              <w:spacing w:before="0" w:beforeAutospacing="0" w:after="0" w:afterAutospacing="0"/>
              <w:jc w:val="center"/>
              <w:outlineLvl w:val="0"/>
              <w:rPr>
                <w:rFonts w:ascii="Times New Roman" w:hAnsi="Times New Roman"/>
              </w:rPr>
            </w:pPr>
          </w:p>
          <w:p w14:paraId="593F505A" w14:textId="77777777" w:rsidR="00041B33" w:rsidRDefault="00041B33">
            <w:pPr>
              <w:pStyle w:val="ad"/>
              <w:adjustRightInd w:val="0"/>
              <w:snapToGrid w:val="0"/>
              <w:spacing w:before="0" w:beforeAutospacing="0" w:after="0" w:afterAutospacing="0"/>
              <w:jc w:val="center"/>
              <w:outlineLvl w:val="0"/>
              <w:rPr>
                <w:rFonts w:ascii="Times New Roman" w:hAnsi="Times New Roman"/>
              </w:rPr>
            </w:pPr>
          </w:p>
          <w:p w14:paraId="612D5A0C" w14:textId="77777777" w:rsidR="00041B33" w:rsidRDefault="00041B33">
            <w:pPr>
              <w:pStyle w:val="ad"/>
              <w:adjustRightInd w:val="0"/>
              <w:snapToGrid w:val="0"/>
              <w:spacing w:before="0" w:beforeAutospacing="0" w:after="0" w:afterAutospacing="0"/>
              <w:jc w:val="center"/>
              <w:outlineLvl w:val="0"/>
              <w:rPr>
                <w:rFonts w:ascii="Times New Roman" w:hAnsi="Times New Roman"/>
              </w:rPr>
            </w:pPr>
          </w:p>
          <w:p w14:paraId="0BBC1B52" w14:textId="77777777" w:rsidR="00041B33" w:rsidRDefault="00041B33">
            <w:pPr>
              <w:pStyle w:val="ad"/>
              <w:adjustRightInd w:val="0"/>
              <w:snapToGrid w:val="0"/>
              <w:spacing w:before="0" w:beforeAutospacing="0" w:after="0" w:afterAutospacing="0"/>
              <w:jc w:val="center"/>
              <w:outlineLvl w:val="0"/>
              <w:rPr>
                <w:rFonts w:ascii="Times New Roman" w:hAnsi="Times New Roman"/>
              </w:rPr>
            </w:pPr>
          </w:p>
          <w:p w14:paraId="66198A33" w14:textId="77777777" w:rsidR="00041B33" w:rsidRDefault="00041B33">
            <w:pPr>
              <w:pStyle w:val="ad"/>
              <w:adjustRightInd w:val="0"/>
              <w:snapToGrid w:val="0"/>
              <w:spacing w:before="0" w:beforeAutospacing="0" w:after="0" w:afterAutospacing="0"/>
              <w:jc w:val="center"/>
              <w:outlineLvl w:val="0"/>
              <w:rPr>
                <w:rFonts w:ascii="Times New Roman" w:hAnsi="Times New Roman"/>
              </w:rPr>
            </w:pPr>
          </w:p>
          <w:p w14:paraId="0669A8C8" w14:textId="4A70D7F4" w:rsidR="00041B33" w:rsidRDefault="00041B33">
            <w:pPr>
              <w:pStyle w:val="ad"/>
              <w:adjustRightInd w:val="0"/>
              <w:snapToGrid w:val="0"/>
              <w:spacing w:before="0" w:beforeAutospacing="0" w:after="0" w:afterAutospacing="0"/>
              <w:jc w:val="center"/>
              <w:outlineLvl w:val="0"/>
              <w:rPr>
                <w:rFonts w:ascii="Times New Roman" w:hAnsi="Times New Roman"/>
              </w:rPr>
            </w:pPr>
          </w:p>
        </w:tc>
      </w:tr>
      <w:tr w:rsidR="009737DB" w14:paraId="60ACEF15" w14:textId="77777777">
        <w:tc>
          <w:tcPr>
            <w:tcW w:w="6826" w:type="dxa"/>
          </w:tcPr>
          <w:p w14:paraId="32CC3A5E" w14:textId="77777777" w:rsidR="009737DB" w:rsidRDefault="00000000">
            <w:pPr>
              <w:adjustRightInd w:val="0"/>
              <w:snapToGrid w:val="0"/>
              <w:jc w:val="center"/>
              <w:outlineLvl w:val="0"/>
              <w:rPr>
                <w:b/>
                <w:bCs/>
                <w:kern w:val="0"/>
                <w:sz w:val="24"/>
                <w:szCs w:val="20"/>
              </w:rPr>
            </w:pPr>
            <w:r>
              <w:rPr>
                <w:rFonts w:hint="eastAsia"/>
                <w:b/>
                <w:bCs/>
                <w:kern w:val="0"/>
                <w:sz w:val="24"/>
                <w:szCs w:val="20"/>
              </w:rPr>
              <w:t>项目西侧</w:t>
            </w:r>
          </w:p>
        </w:tc>
        <w:tc>
          <w:tcPr>
            <w:tcW w:w="6826" w:type="dxa"/>
          </w:tcPr>
          <w:p w14:paraId="5FE7F4F3" w14:textId="77777777" w:rsidR="009737DB" w:rsidRDefault="00000000">
            <w:pPr>
              <w:adjustRightInd w:val="0"/>
              <w:snapToGrid w:val="0"/>
              <w:jc w:val="center"/>
              <w:outlineLvl w:val="0"/>
              <w:rPr>
                <w:b/>
                <w:bCs/>
                <w:kern w:val="0"/>
                <w:sz w:val="24"/>
                <w:szCs w:val="20"/>
              </w:rPr>
            </w:pPr>
            <w:r>
              <w:rPr>
                <w:rFonts w:hint="eastAsia"/>
                <w:b/>
                <w:bCs/>
                <w:kern w:val="0"/>
                <w:sz w:val="24"/>
                <w:szCs w:val="20"/>
              </w:rPr>
              <w:t>项目东侧</w:t>
            </w:r>
          </w:p>
        </w:tc>
      </w:tr>
    </w:tbl>
    <w:p w14:paraId="655CEC8B" w14:textId="77777777" w:rsidR="009737DB" w:rsidRDefault="009737DB">
      <w:pPr>
        <w:pStyle w:val="ad"/>
        <w:adjustRightInd w:val="0"/>
        <w:snapToGrid w:val="0"/>
        <w:spacing w:before="0" w:beforeAutospacing="0" w:after="0" w:afterAutospacing="0"/>
        <w:outlineLvl w:val="0"/>
        <w:rPr>
          <w:rFonts w:ascii="Times New Roman" w:hAnsi="Times New Roman"/>
        </w:rPr>
        <w:sectPr w:rsidR="009737DB">
          <w:pgSz w:w="16838" w:h="11906" w:orient="landscape"/>
          <w:pgMar w:top="1531" w:right="1701" w:bottom="1531" w:left="1701" w:header="851" w:footer="851" w:gutter="0"/>
          <w:cols w:space="720"/>
          <w:docGrid w:linePitch="312"/>
        </w:sectPr>
      </w:pPr>
    </w:p>
    <w:bookmarkEnd w:id="35"/>
    <w:p w14:paraId="3A58570B" w14:textId="77777777" w:rsidR="009737DB" w:rsidRDefault="00000000">
      <w:pPr>
        <w:pStyle w:val="ad"/>
        <w:adjustRightInd w:val="0"/>
        <w:snapToGrid w:val="0"/>
        <w:spacing w:before="0" w:beforeAutospacing="0" w:after="0" w:afterAutospacing="0"/>
        <w:outlineLvl w:val="0"/>
        <w:rPr>
          <w:rFonts w:ascii="Times New Roman" w:hAnsi="Times New Roman"/>
          <w:b/>
          <w:bCs/>
        </w:rPr>
      </w:pPr>
      <w:r>
        <w:rPr>
          <w:rFonts w:ascii="Times New Roman" w:hAnsi="Times New Roman"/>
          <w:b/>
          <w:bCs/>
        </w:rPr>
        <w:lastRenderedPageBreak/>
        <w:t>附件</w:t>
      </w:r>
      <w:r>
        <w:rPr>
          <w:rFonts w:ascii="Times New Roman" w:hAnsi="Times New Roman"/>
          <w:b/>
          <w:bCs/>
        </w:rPr>
        <w:t>1</w:t>
      </w:r>
      <w:r>
        <w:rPr>
          <w:rFonts w:ascii="Times New Roman" w:hAnsi="Times New Roman" w:hint="eastAsia"/>
          <w:b/>
          <w:bCs/>
        </w:rPr>
        <w:t>：</w:t>
      </w:r>
      <w:r>
        <w:rPr>
          <w:rFonts w:ascii="Times New Roman" w:hAnsi="Times New Roman"/>
          <w:b/>
          <w:bCs/>
        </w:rPr>
        <w:t>总量计算说明</w:t>
      </w:r>
    </w:p>
    <w:p w14:paraId="6A101E81" w14:textId="77777777" w:rsidR="009737DB" w:rsidRDefault="00000000">
      <w:pPr>
        <w:tabs>
          <w:tab w:val="left" w:pos="821"/>
        </w:tabs>
        <w:jc w:val="left"/>
        <w:rPr>
          <w:b/>
          <w:bCs/>
        </w:rPr>
      </w:pPr>
      <w:r>
        <w:tab/>
      </w:r>
    </w:p>
    <w:p w14:paraId="076F2F15" w14:textId="77777777" w:rsidR="009737DB" w:rsidRDefault="00000000">
      <w:pPr>
        <w:pStyle w:val="a4"/>
        <w:spacing w:line="360" w:lineRule="auto"/>
        <w:ind w:firstLine="422"/>
        <w:rPr>
          <w:b/>
          <w:bCs/>
          <w:sz w:val="24"/>
        </w:rPr>
      </w:pPr>
      <w:r>
        <w:rPr>
          <w:b/>
          <w:bCs/>
          <w:sz w:val="24"/>
        </w:rPr>
        <w:t>一、核定量计算</w:t>
      </w:r>
    </w:p>
    <w:p w14:paraId="4F6DE18A" w14:textId="77777777" w:rsidR="009737DB" w:rsidRDefault="00000000">
      <w:pPr>
        <w:pStyle w:val="10"/>
        <w:spacing w:before="32" w:after="32" w:line="360" w:lineRule="auto"/>
        <w:ind w:firstLineChars="200" w:firstLine="482"/>
        <w:rPr>
          <w:b/>
          <w:sz w:val="24"/>
          <w:szCs w:val="24"/>
        </w:rPr>
      </w:pPr>
      <w:r>
        <w:rPr>
          <w:b/>
          <w:sz w:val="24"/>
          <w:szCs w:val="24"/>
        </w:rPr>
        <w:t>热风炉</w:t>
      </w:r>
    </w:p>
    <w:p w14:paraId="45724BB7" w14:textId="77777777" w:rsidR="009737DB" w:rsidRDefault="00000000">
      <w:pPr>
        <w:pStyle w:val="10"/>
        <w:spacing w:before="32" w:after="32" w:line="360" w:lineRule="auto"/>
        <w:ind w:firstLineChars="200" w:firstLine="480"/>
        <w:rPr>
          <w:sz w:val="24"/>
          <w:szCs w:val="24"/>
        </w:rPr>
      </w:pPr>
      <w:r>
        <w:rPr>
          <w:sz w:val="24"/>
          <w:szCs w:val="24"/>
        </w:rPr>
        <w:t>根据《排污许可证申请与核发技术规范工业炉窑》（</w:t>
      </w:r>
      <w:r>
        <w:rPr>
          <w:sz w:val="24"/>
          <w:szCs w:val="24"/>
        </w:rPr>
        <w:t>HJ1121-2020</w:t>
      </w:r>
      <w:r>
        <w:rPr>
          <w:sz w:val="24"/>
          <w:szCs w:val="24"/>
        </w:rPr>
        <w:t>）中表</w:t>
      </w:r>
      <w:r>
        <w:rPr>
          <w:sz w:val="24"/>
          <w:szCs w:val="24"/>
        </w:rPr>
        <w:t>6</w:t>
      </w:r>
      <w:r>
        <w:rPr>
          <w:sz w:val="24"/>
          <w:szCs w:val="24"/>
        </w:rPr>
        <w:t>取值表计算本项目颗粒物绩效值、二氧化硫绩效值、氮氧化物绩效值。根据附件</w:t>
      </w:r>
      <w:r>
        <w:rPr>
          <w:sz w:val="24"/>
          <w:szCs w:val="24"/>
        </w:rPr>
        <w:t>2</w:t>
      </w:r>
      <w:r>
        <w:rPr>
          <w:sz w:val="24"/>
          <w:szCs w:val="24"/>
        </w:rPr>
        <w:t>（生物质成型燃料分析报告）的成分分析表可知，本项目</w:t>
      </w:r>
      <w:proofErr w:type="spellStart"/>
      <w:r>
        <w:rPr>
          <w:sz w:val="24"/>
          <w:szCs w:val="24"/>
        </w:rPr>
        <w:t>Q</w:t>
      </w:r>
      <w:r>
        <w:rPr>
          <w:sz w:val="24"/>
          <w:szCs w:val="24"/>
          <w:vertAlign w:val="subscript"/>
        </w:rPr>
        <w:t>net</w:t>
      </w:r>
      <w:proofErr w:type="spellEnd"/>
      <w:r>
        <w:rPr>
          <w:sz w:val="24"/>
          <w:szCs w:val="24"/>
          <w:vertAlign w:val="subscript"/>
        </w:rPr>
        <w:t>，</w:t>
      </w:r>
      <w:proofErr w:type="spellStart"/>
      <w:r>
        <w:rPr>
          <w:sz w:val="24"/>
          <w:szCs w:val="24"/>
          <w:vertAlign w:val="subscript"/>
        </w:rPr>
        <w:t>ar</w:t>
      </w:r>
      <w:proofErr w:type="spellEnd"/>
      <w:r>
        <w:rPr>
          <w:sz w:val="24"/>
          <w:szCs w:val="24"/>
        </w:rPr>
        <w:t>=</w:t>
      </w:r>
      <w:r>
        <w:rPr>
          <w:rFonts w:hint="eastAsia"/>
          <w:sz w:val="24"/>
          <w:szCs w:val="24"/>
        </w:rPr>
        <w:t>9.58</w:t>
      </w:r>
      <w:r>
        <w:rPr>
          <w:sz w:val="24"/>
          <w:szCs w:val="24"/>
        </w:rPr>
        <w:t>MJ/kg</w:t>
      </w:r>
      <w:r>
        <w:rPr>
          <w:sz w:val="24"/>
          <w:szCs w:val="24"/>
        </w:rPr>
        <w:t>，采用插值法计算绩效值：</w:t>
      </w:r>
    </w:p>
    <w:p w14:paraId="4CCF8A7D" w14:textId="77777777" w:rsidR="009737DB" w:rsidRDefault="00000000">
      <w:pPr>
        <w:pStyle w:val="10"/>
        <w:spacing w:before="32" w:after="32" w:line="360" w:lineRule="auto"/>
        <w:ind w:firstLine="0"/>
        <w:rPr>
          <w:sz w:val="24"/>
          <w:szCs w:val="24"/>
        </w:rPr>
      </w:pPr>
      <w:r>
        <w:rPr>
          <w:sz w:val="24"/>
          <w:szCs w:val="24"/>
        </w:rPr>
        <w:t>颗粒物绩效值</w:t>
      </w:r>
      <w:r>
        <w:rPr>
          <w:sz w:val="24"/>
          <w:szCs w:val="24"/>
        </w:rPr>
        <w:t>=0.</w:t>
      </w:r>
      <w:r>
        <w:rPr>
          <w:rFonts w:hint="eastAsia"/>
          <w:sz w:val="24"/>
          <w:szCs w:val="24"/>
        </w:rPr>
        <w:t>156</w:t>
      </w:r>
      <w:r>
        <w:rPr>
          <w:sz w:val="24"/>
          <w:szCs w:val="24"/>
        </w:rPr>
        <w:t>+</w:t>
      </w:r>
      <w:r>
        <w:rPr>
          <w:sz w:val="24"/>
          <w:szCs w:val="24"/>
        </w:rPr>
        <w:t>（</w:t>
      </w:r>
      <w:r>
        <w:rPr>
          <w:sz w:val="24"/>
          <w:szCs w:val="24"/>
        </w:rPr>
        <w:t>0.</w:t>
      </w:r>
      <w:r>
        <w:rPr>
          <w:rFonts w:hint="eastAsia"/>
          <w:sz w:val="24"/>
          <w:szCs w:val="24"/>
        </w:rPr>
        <w:t>180</w:t>
      </w:r>
      <w:r>
        <w:rPr>
          <w:sz w:val="24"/>
          <w:szCs w:val="24"/>
        </w:rPr>
        <w:t>-0.</w:t>
      </w:r>
      <w:r>
        <w:rPr>
          <w:rFonts w:hint="eastAsia"/>
          <w:sz w:val="24"/>
          <w:szCs w:val="24"/>
        </w:rPr>
        <w:t>156</w:t>
      </w:r>
      <w:r>
        <w:rPr>
          <w:sz w:val="24"/>
          <w:szCs w:val="24"/>
        </w:rPr>
        <w:t>）</w:t>
      </w:r>
      <w:r>
        <w:rPr>
          <w:sz w:val="24"/>
          <w:szCs w:val="24"/>
        </w:rPr>
        <w:t>×</w:t>
      </w:r>
      <w:r>
        <w:rPr>
          <w:sz w:val="24"/>
          <w:szCs w:val="24"/>
        </w:rPr>
        <w:t>（</w:t>
      </w:r>
      <w:r>
        <w:rPr>
          <w:rFonts w:hint="eastAsia"/>
          <w:sz w:val="24"/>
          <w:szCs w:val="24"/>
        </w:rPr>
        <w:t>9.58</w:t>
      </w:r>
      <w:r>
        <w:rPr>
          <w:sz w:val="24"/>
          <w:szCs w:val="24"/>
        </w:rPr>
        <w:t>-</w:t>
      </w:r>
      <w:r>
        <w:rPr>
          <w:rFonts w:hint="eastAsia"/>
          <w:sz w:val="24"/>
          <w:szCs w:val="24"/>
        </w:rPr>
        <w:t>8.37</w:t>
      </w:r>
      <w:r>
        <w:rPr>
          <w:sz w:val="24"/>
          <w:szCs w:val="24"/>
        </w:rPr>
        <w:t>）</w:t>
      </w:r>
      <w:r>
        <w:rPr>
          <w:sz w:val="24"/>
          <w:szCs w:val="24"/>
        </w:rPr>
        <w:t>÷</w:t>
      </w:r>
      <w:r>
        <w:rPr>
          <w:sz w:val="24"/>
          <w:szCs w:val="24"/>
        </w:rPr>
        <w:t>（</w:t>
      </w:r>
      <w:r>
        <w:rPr>
          <w:rFonts w:hint="eastAsia"/>
          <w:sz w:val="24"/>
          <w:szCs w:val="24"/>
        </w:rPr>
        <w:t>10.47</w:t>
      </w:r>
      <w:r>
        <w:rPr>
          <w:sz w:val="24"/>
          <w:szCs w:val="24"/>
        </w:rPr>
        <w:t>-</w:t>
      </w:r>
      <w:r>
        <w:rPr>
          <w:rFonts w:hint="eastAsia"/>
          <w:sz w:val="24"/>
          <w:szCs w:val="24"/>
        </w:rPr>
        <w:t>8.37</w:t>
      </w:r>
      <w:r>
        <w:rPr>
          <w:sz w:val="24"/>
          <w:szCs w:val="24"/>
        </w:rPr>
        <w:t>）</w:t>
      </w:r>
      <w:r>
        <w:rPr>
          <w:sz w:val="24"/>
          <w:szCs w:val="24"/>
        </w:rPr>
        <w:t>=</w:t>
      </w:r>
      <w:r>
        <w:rPr>
          <w:rFonts w:hint="eastAsia"/>
          <w:sz w:val="24"/>
          <w:szCs w:val="24"/>
        </w:rPr>
        <w:t>0.189</w:t>
      </w:r>
      <w:r>
        <w:rPr>
          <w:sz w:val="24"/>
          <w:szCs w:val="24"/>
        </w:rPr>
        <w:t>kg/t</w:t>
      </w:r>
      <w:r>
        <w:rPr>
          <w:sz w:val="24"/>
          <w:szCs w:val="24"/>
        </w:rPr>
        <w:t>原料</w:t>
      </w:r>
    </w:p>
    <w:p w14:paraId="5100C389" w14:textId="77777777" w:rsidR="009737DB" w:rsidRDefault="00000000">
      <w:pPr>
        <w:pStyle w:val="10"/>
        <w:spacing w:before="32" w:after="32" w:line="360" w:lineRule="auto"/>
        <w:ind w:firstLine="0"/>
        <w:rPr>
          <w:sz w:val="24"/>
          <w:szCs w:val="24"/>
        </w:rPr>
      </w:pPr>
      <w:r>
        <w:rPr>
          <w:sz w:val="24"/>
          <w:szCs w:val="24"/>
        </w:rPr>
        <w:t>二氧化硫绩效值</w:t>
      </w:r>
      <w:r>
        <w:rPr>
          <w:sz w:val="24"/>
          <w:szCs w:val="24"/>
        </w:rPr>
        <w:t>=</w:t>
      </w:r>
      <w:r>
        <w:rPr>
          <w:rFonts w:hint="eastAsia"/>
          <w:sz w:val="24"/>
          <w:szCs w:val="24"/>
        </w:rPr>
        <w:t>0.519</w:t>
      </w:r>
      <w:r>
        <w:rPr>
          <w:sz w:val="24"/>
          <w:szCs w:val="24"/>
        </w:rPr>
        <w:t>+</w:t>
      </w:r>
      <w:r>
        <w:rPr>
          <w:sz w:val="24"/>
          <w:szCs w:val="24"/>
        </w:rPr>
        <w:t>（</w:t>
      </w:r>
      <w:r>
        <w:rPr>
          <w:rFonts w:hint="eastAsia"/>
          <w:sz w:val="24"/>
          <w:szCs w:val="24"/>
        </w:rPr>
        <w:t>0.599</w:t>
      </w:r>
      <w:r>
        <w:rPr>
          <w:sz w:val="24"/>
          <w:szCs w:val="24"/>
        </w:rPr>
        <w:t>-</w:t>
      </w:r>
      <w:r>
        <w:rPr>
          <w:rFonts w:hint="eastAsia"/>
          <w:sz w:val="24"/>
          <w:szCs w:val="24"/>
        </w:rPr>
        <w:t>0.519</w:t>
      </w:r>
      <w:r>
        <w:rPr>
          <w:sz w:val="24"/>
          <w:szCs w:val="24"/>
        </w:rPr>
        <w:t>）</w:t>
      </w:r>
      <w:r>
        <w:rPr>
          <w:sz w:val="24"/>
          <w:szCs w:val="24"/>
        </w:rPr>
        <w:t>×</w:t>
      </w:r>
      <w:r>
        <w:rPr>
          <w:sz w:val="24"/>
          <w:szCs w:val="24"/>
        </w:rPr>
        <w:t>（</w:t>
      </w:r>
      <w:r>
        <w:rPr>
          <w:rFonts w:hint="eastAsia"/>
          <w:sz w:val="24"/>
          <w:szCs w:val="24"/>
        </w:rPr>
        <w:t>9.58</w:t>
      </w:r>
      <w:r>
        <w:rPr>
          <w:sz w:val="24"/>
          <w:szCs w:val="24"/>
        </w:rPr>
        <w:t>-</w:t>
      </w:r>
      <w:r>
        <w:rPr>
          <w:rFonts w:hint="eastAsia"/>
          <w:sz w:val="24"/>
          <w:szCs w:val="24"/>
        </w:rPr>
        <w:t>8.37</w:t>
      </w:r>
      <w:r>
        <w:rPr>
          <w:sz w:val="24"/>
          <w:szCs w:val="24"/>
        </w:rPr>
        <w:t>）</w:t>
      </w:r>
      <w:r>
        <w:rPr>
          <w:sz w:val="24"/>
          <w:szCs w:val="24"/>
        </w:rPr>
        <w:t>÷</w:t>
      </w:r>
      <w:r>
        <w:rPr>
          <w:sz w:val="24"/>
          <w:szCs w:val="24"/>
        </w:rPr>
        <w:t>（</w:t>
      </w:r>
      <w:r>
        <w:rPr>
          <w:rFonts w:hint="eastAsia"/>
          <w:sz w:val="24"/>
          <w:szCs w:val="24"/>
        </w:rPr>
        <w:t>10.47</w:t>
      </w:r>
      <w:r>
        <w:rPr>
          <w:sz w:val="24"/>
          <w:szCs w:val="24"/>
        </w:rPr>
        <w:t>-</w:t>
      </w:r>
      <w:r>
        <w:rPr>
          <w:rFonts w:hint="eastAsia"/>
          <w:sz w:val="24"/>
          <w:szCs w:val="24"/>
        </w:rPr>
        <w:t>8.37</w:t>
      </w:r>
      <w:r>
        <w:rPr>
          <w:sz w:val="24"/>
          <w:szCs w:val="24"/>
        </w:rPr>
        <w:t>）</w:t>
      </w:r>
      <w:r>
        <w:rPr>
          <w:sz w:val="24"/>
          <w:szCs w:val="24"/>
        </w:rPr>
        <w:t>=</w:t>
      </w:r>
      <w:r>
        <w:rPr>
          <w:rFonts w:hint="eastAsia"/>
          <w:sz w:val="24"/>
          <w:szCs w:val="24"/>
        </w:rPr>
        <w:t>0.628</w:t>
      </w:r>
      <w:r>
        <w:rPr>
          <w:sz w:val="24"/>
          <w:szCs w:val="24"/>
        </w:rPr>
        <w:t>kg/t</w:t>
      </w:r>
      <w:r>
        <w:rPr>
          <w:sz w:val="24"/>
          <w:szCs w:val="24"/>
        </w:rPr>
        <w:t>原料</w:t>
      </w:r>
    </w:p>
    <w:p w14:paraId="255A4EB7" w14:textId="77777777" w:rsidR="009737DB" w:rsidRDefault="00000000">
      <w:pPr>
        <w:pStyle w:val="10"/>
        <w:spacing w:before="32" w:after="32" w:line="360" w:lineRule="auto"/>
        <w:ind w:firstLine="0"/>
        <w:rPr>
          <w:sz w:val="24"/>
          <w:szCs w:val="24"/>
        </w:rPr>
      </w:pPr>
      <w:r>
        <w:rPr>
          <w:sz w:val="24"/>
          <w:szCs w:val="24"/>
        </w:rPr>
        <w:t>氮氧化物绩效值</w:t>
      </w:r>
      <w:r>
        <w:rPr>
          <w:sz w:val="24"/>
          <w:szCs w:val="24"/>
        </w:rPr>
        <w:t>=</w:t>
      </w:r>
      <w:r>
        <w:rPr>
          <w:rFonts w:hint="eastAsia"/>
          <w:sz w:val="24"/>
          <w:szCs w:val="24"/>
        </w:rPr>
        <w:t>1.558</w:t>
      </w:r>
      <w:r>
        <w:rPr>
          <w:sz w:val="24"/>
          <w:szCs w:val="24"/>
        </w:rPr>
        <w:t>+</w:t>
      </w:r>
      <w:r>
        <w:rPr>
          <w:sz w:val="24"/>
          <w:szCs w:val="24"/>
        </w:rPr>
        <w:t>（</w:t>
      </w:r>
      <w:r>
        <w:rPr>
          <w:rFonts w:hint="eastAsia"/>
          <w:sz w:val="24"/>
          <w:szCs w:val="24"/>
        </w:rPr>
        <w:t>1.798</w:t>
      </w:r>
      <w:r>
        <w:rPr>
          <w:sz w:val="24"/>
          <w:szCs w:val="24"/>
        </w:rPr>
        <w:t>-</w:t>
      </w:r>
      <w:r>
        <w:rPr>
          <w:rFonts w:hint="eastAsia"/>
          <w:sz w:val="24"/>
          <w:szCs w:val="24"/>
        </w:rPr>
        <w:t>1.558</w:t>
      </w:r>
      <w:r>
        <w:rPr>
          <w:sz w:val="24"/>
          <w:szCs w:val="24"/>
        </w:rPr>
        <w:t>）</w:t>
      </w:r>
      <w:r>
        <w:rPr>
          <w:sz w:val="24"/>
          <w:szCs w:val="24"/>
        </w:rPr>
        <w:t>×</w:t>
      </w:r>
      <w:r>
        <w:rPr>
          <w:sz w:val="24"/>
          <w:szCs w:val="24"/>
        </w:rPr>
        <w:t>（</w:t>
      </w:r>
      <w:r>
        <w:rPr>
          <w:rFonts w:hint="eastAsia"/>
          <w:sz w:val="24"/>
          <w:szCs w:val="24"/>
        </w:rPr>
        <w:t>9.58</w:t>
      </w:r>
      <w:r>
        <w:rPr>
          <w:sz w:val="24"/>
          <w:szCs w:val="24"/>
        </w:rPr>
        <w:t>-</w:t>
      </w:r>
      <w:r>
        <w:rPr>
          <w:rFonts w:hint="eastAsia"/>
          <w:sz w:val="24"/>
          <w:szCs w:val="24"/>
        </w:rPr>
        <w:t>8.37</w:t>
      </w:r>
      <w:r>
        <w:rPr>
          <w:sz w:val="24"/>
          <w:szCs w:val="24"/>
        </w:rPr>
        <w:t>）</w:t>
      </w:r>
      <w:r>
        <w:rPr>
          <w:sz w:val="24"/>
          <w:szCs w:val="24"/>
        </w:rPr>
        <w:t>÷</w:t>
      </w:r>
      <w:r>
        <w:rPr>
          <w:sz w:val="24"/>
          <w:szCs w:val="24"/>
        </w:rPr>
        <w:t>（</w:t>
      </w:r>
      <w:r>
        <w:rPr>
          <w:rFonts w:hint="eastAsia"/>
          <w:sz w:val="24"/>
          <w:szCs w:val="24"/>
        </w:rPr>
        <w:t>10.47</w:t>
      </w:r>
      <w:r>
        <w:rPr>
          <w:sz w:val="24"/>
          <w:szCs w:val="24"/>
        </w:rPr>
        <w:t>-</w:t>
      </w:r>
      <w:r>
        <w:rPr>
          <w:rFonts w:hint="eastAsia"/>
          <w:sz w:val="24"/>
          <w:szCs w:val="24"/>
        </w:rPr>
        <w:t>8.37</w:t>
      </w:r>
      <w:r>
        <w:rPr>
          <w:sz w:val="24"/>
          <w:szCs w:val="24"/>
        </w:rPr>
        <w:t>）</w:t>
      </w:r>
      <w:r>
        <w:rPr>
          <w:sz w:val="24"/>
          <w:szCs w:val="24"/>
        </w:rPr>
        <w:t>=</w:t>
      </w:r>
      <w:r>
        <w:rPr>
          <w:rFonts w:hint="eastAsia"/>
          <w:sz w:val="24"/>
          <w:szCs w:val="24"/>
        </w:rPr>
        <w:t>1.884</w:t>
      </w:r>
      <w:r>
        <w:rPr>
          <w:sz w:val="24"/>
          <w:szCs w:val="24"/>
        </w:rPr>
        <w:t>kg/t</w:t>
      </w:r>
      <w:r>
        <w:rPr>
          <w:sz w:val="24"/>
          <w:szCs w:val="24"/>
        </w:rPr>
        <w:t>原料</w:t>
      </w:r>
    </w:p>
    <w:p w14:paraId="148A8432" w14:textId="77777777" w:rsidR="009737DB" w:rsidRDefault="00000000">
      <w:pPr>
        <w:pStyle w:val="10"/>
        <w:spacing w:before="32" w:after="32"/>
        <w:ind w:firstLineChars="200" w:firstLine="422"/>
        <w:jc w:val="center"/>
        <w:rPr>
          <w:b/>
          <w:sz w:val="21"/>
          <w:szCs w:val="21"/>
        </w:rPr>
      </w:pPr>
      <w:r>
        <w:rPr>
          <w:b/>
          <w:sz w:val="21"/>
          <w:szCs w:val="21"/>
        </w:rPr>
        <w:t>表</w:t>
      </w:r>
      <w:r>
        <w:rPr>
          <w:b/>
          <w:sz w:val="21"/>
          <w:szCs w:val="21"/>
        </w:rPr>
        <w:t xml:space="preserve">1 </w:t>
      </w:r>
      <w:r>
        <w:rPr>
          <w:b/>
          <w:sz w:val="21"/>
          <w:szCs w:val="21"/>
        </w:rPr>
        <w:t>加热炉、热处理炉、干燥炉（窑）排放口参考绩效值表</w:t>
      </w:r>
    </w:p>
    <w:p w14:paraId="20FE311B" w14:textId="77777777" w:rsidR="009737DB" w:rsidRDefault="00000000">
      <w:pPr>
        <w:pStyle w:val="10"/>
        <w:spacing w:before="32" w:after="32" w:line="360" w:lineRule="auto"/>
        <w:ind w:firstLine="442"/>
        <w:rPr>
          <w:sz w:val="21"/>
          <w:szCs w:val="21"/>
        </w:rPr>
      </w:pPr>
      <w:r>
        <w:rPr>
          <w:noProof/>
          <w:sz w:val="21"/>
          <w:szCs w:val="21"/>
        </w:rPr>
        <w:drawing>
          <wp:inline distT="0" distB="0" distL="0" distR="0" wp14:anchorId="46F76688" wp14:editId="1C25528A">
            <wp:extent cx="5309235" cy="2715260"/>
            <wp:effectExtent l="0" t="0" r="5715" b="8890"/>
            <wp:docPr id="319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 name="图片 319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309235" cy="2715260"/>
                    </a:xfrm>
                    <a:prstGeom prst="rect">
                      <a:avLst/>
                    </a:prstGeom>
                    <a:noFill/>
                    <a:ln>
                      <a:noFill/>
                    </a:ln>
                    <a:effectLst/>
                  </pic:spPr>
                </pic:pic>
              </a:graphicData>
            </a:graphic>
          </wp:inline>
        </w:drawing>
      </w:r>
    </w:p>
    <w:p w14:paraId="52AEA276" w14:textId="77777777" w:rsidR="009737DB" w:rsidRDefault="00000000">
      <w:pPr>
        <w:ind w:firstLine="420"/>
        <w:jc w:val="left"/>
        <w:rPr>
          <w:sz w:val="24"/>
        </w:rPr>
      </w:pPr>
      <w:r>
        <w:rPr>
          <w:sz w:val="24"/>
        </w:rPr>
        <w:t>根据《排污许可证申请与核发技术规范工业炉窑》（</w:t>
      </w:r>
      <w:r>
        <w:rPr>
          <w:sz w:val="24"/>
        </w:rPr>
        <w:t>HJ1121-2020</w:t>
      </w:r>
      <w:r>
        <w:rPr>
          <w:sz w:val="24"/>
        </w:rPr>
        <w:t>）绩效值法核算方法</w:t>
      </w:r>
    </w:p>
    <w:p w14:paraId="109B77EA" w14:textId="77777777" w:rsidR="009737DB" w:rsidRDefault="00000000">
      <w:pPr>
        <w:ind w:firstLine="420"/>
        <w:jc w:val="center"/>
        <w:rPr>
          <w:sz w:val="24"/>
        </w:rPr>
      </w:pPr>
      <w:r>
        <w:rPr>
          <w:noProof/>
          <w:sz w:val="24"/>
        </w:rPr>
        <w:drawing>
          <wp:inline distT="0" distB="0" distL="0" distR="0" wp14:anchorId="5EDC3785" wp14:editId="414ADCC8">
            <wp:extent cx="2114550" cy="1076325"/>
            <wp:effectExtent l="0" t="0" r="0" b="9525"/>
            <wp:docPr id="319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 name="图片 319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114550" cy="1076325"/>
                    </a:xfrm>
                    <a:prstGeom prst="rect">
                      <a:avLst/>
                    </a:prstGeom>
                    <a:noFill/>
                    <a:ln>
                      <a:noFill/>
                    </a:ln>
                  </pic:spPr>
                </pic:pic>
              </a:graphicData>
            </a:graphic>
          </wp:inline>
        </w:drawing>
      </w:r>
    </w:p>
    <w:p w14:paraId="375406D4" w14:textId="77777777" w:rsidR="009737DB" w:rsidRDefault="00000000">
      <w:pPr>
        <w:pStyle w:val="10"/>
        <w:spacing w:before="32" w:after="32" w:line="360" w:lineRule="auto"/>
        <w:ind w:firstLineChars="200" w:firstLine="480"/>
        <w:rPr>
          <w:sz w:val="24"/>
          <w:szCs w:val="24"/>
        </w:rPr>
      </w:pPr>
      <w:r>
        <w:rPr>
          <w:sz w:val="24"/>
          <w:szCs w:val="24"/>
        </w:rPr>
        <w:t>式中：</w:t>
      </w:r>
      <w:r>
        <w:rPr>
          <w:sz w:val="24"/>
          <w:szCs w:val="24"/>
        </w:rPr>
        <w:t>Mi——</w:t>
      </w:r>
      <w:r>
        <w:rPr>
          <w:sz w:val="24"/>
          <w:szCs w:val="24"/>
        </w:rPr>
        <w:t>第</w:t>
      </w:r>
      <w:proofErr w:type="spellStart"/>
      <w:r>
        <w:rPr>
          <w:sz w:val="24"/>
          <w:szCs w:val="24"/>
        </w:rPr>
        <w:t>i</w:t>
      </w:r>
      <w:proofErr w:type="spellEnd"/>
      <w:proofErr w:type="gramStart"/>
      <w:r>
        <w:rPr>
          <w:sz w:val="24"/>
          <w:szCs w:val="24"/>
        </w:rPr>
        <w:t>个</w:t>
      </w:r>
      <w:proofErr w:type="gramEnd"/>
      <w:r>
        <w:rPr>
          <w:sz w:val="24"/>
          <w:szCs w:val="24"/>
        </w:rPr>
        <w:t>排放口污染物年许可排放量，</w:t>
      </w:r>
      <w:r>
        <w:rPr>
          <w:sz w:val="24"/>
          <w:szCs w:val="24"/>
        </w:rPr>
        <w:t>t</w:t>
      </w:r>
      <w:r>
        <w:rPr>
          <w:sz w:val="24"/>
          <w:szCs w:val="24"/>
        </w:rPr>
        <w:t>；</w:t>
      </w:r>
    </w:p>
    <w:p w14:paraId="2D96BD0C" w14:textId="77777777" w:rsidR="009737DB" w:rsidRDefault="00000000">
      <w:pPr>
        <w:pStyle w:val="10"/>
        <w:spacing w:before="32" w:after="32" w:line="360" w:lineRule="auto"/>
        <w:ind w:firstLineChars="500" w:firstLine="1200"/>
        <w:rPr>
          <w:sz w:val="24"/>
          <w:szCs w:val="24"/>
        </w:rPr>
      </w:pPr>
      <w:r>
        <w:rPr>
          <w:sz w:val="24"/>
          <w:szCs w:val="24"/>
        </w:rPr>
        <w:t>R——</w:t>
      </w:r>
      <w:r>
        <w:rPr>
          <w:sz w:val="24"/>
          <w:szCs w:val="24"/>
        </w:rPr>
        <w:t>第</w:t>
      </w:r>
      <w:proofErr w:type="spellStart"/>
      <w:r>
        <w:rPr>
          <w:sz w:val="24"/>
          <w:szCs w:val="24"/>
        </w:rPr>
        <w:t>i</w:t>
      </w:r>
      <w:proofErr w:type="spellEnd"/>
      <w:proofErr w:type="gramStart"/>
      <w:r>
        <w:rPr>
          <w:sz w:val="24"/>
          <w:szCs w:val="24"/>
        </w:rPr>
        <w:t>个</w:t>
      </w:r>
      <w:proofErr w:type="gramEnd"/>
      <w:r>
        <w:rPr>
          <w:sz w:val="24"/>
          <w:szCs w:val="24"/>
        </w:rPr>
        <w:t>排放口对应工业炉窑前三年实际产量最大值（若不足一年或前三年实际产量最大值超过设计产能，则以设计产能为准）或前三年实际燃料消耗量</w:t>
      </w:r>
      <w:r>
        <w:rPr>
          <w:sz w:val="24"/>
          <w:szCs w:val="24"/>
        </w:rPr>
        <w:lastRenderedPageBreak/>
        <w:t>最大值（若不足一年或前三年实际燃料消耗量最大值超过设计消耗量，则以设计消耗量为准），万</w:t>
      </w:r>
      <w:r>
        <w:rPr>
          <w:sz w:val="24"/>
          <w:szCs w:val="24"/>
        </w:rPr>
        <w:t>t</w:t>
      </w:r>
      <w:r>
        <w:rPr>
          <w:sz w:val="24"/>
          <w:szCs w:val="24"/>
        </w:rPr>
        <w:t>或万</w:t>
      </w:r>
      <w:r>
        <w:rPr>
          <w:sz w:val="24"/>
          <w:szCs w:val="24"/>
        </w:rPr>
        <w:t>m</w:t>
      </w:r>
      <w:r>
        <w:rPr>
          <w:sz w:val="24"/>
          <w:szCs w:val="24"/>
          <w:vertAlign w:val="superscript"/>
        </w:rPr>
        <w:t>3</w:t>
      </w:r>
      <w:r>
        <w:rPr>
          <w:sz w:val="24"/>
          <w:szCs w:val="24"/>
        </w:rPr>
        <w:t>；</w:t>
      </w:r>
    </w:p>
    <w:p w14:paraId="0ADF3A86" w14:textId="77777777" w:rsidR="009737DB" w:rsidRDefault="00000000">
      <w:pPr>
        <w:pStyle w:val="10"/>
        <w:spacing w:before="32" w:after="32" w:line="360" w:lineRule="auto"/>
        <w:ind w:firstLineChars="200" w:firstLine="480"/>
        <w:rPr>
          <w:sz w:val="24"/>
          <w:szCs w:val="24"/>
        </w:rPr>
      </w:pPr>
      <w:r>
        <w:rPr>
          <w:sz w:val="24"/>
          <w:szCs w:val="24"/>
        </w:rPr>
        <w:t>G——</w:t>
      </w:r>
      <w:r>
        <w:rPr>
          <w:sz w:val="24"/>
          <w:szCs w:val="24"/>
        </w:rPr>
        <w:t>绩效值，</w:t>
      </w:r>
      <w:r>
        <w:rPr>
          <w:sz w:val="24"/>
          <w:szCs w:val="24"/>
        </w:rPr>
        <w:t>kg/t</w:t>
      </w:r>
      <w:r>
        <w:rPr>
          <w:sz w:val="24"/>
          <w:szCs w:val="24"/>
        </w:rPr>
        <w:t>产品，</w:t>
      </w:r>
      <w:r>
        <w:rPr>
          <w:sz w:val="24"/>
          <w:szCs w:val="24"/>
        </w:rPr>
        <w:t>kg/t</w:t>
      </w:r>
      <w:r>
        <w:rPr>
          <w:sz w:val="24"/>
          <w:szCs w:val="24"/>
        </w:rPr>
        <w:t>燃料或</w:t>
      </w:r>
      <w:r>
        <w:rPr>
          <w:sz w:val="24"/>
          <w:szCs w:val="24"/>
        </w:rPr>
        <w:t>kg/m</w:t>
      </w:r>
      <w:r>
        <w:rPr>
          <w:sz w:val="24"/>
          <w:szCs w:val="24"/>
          <w:vertAlign w:val="superscript"/>
        </w:rPr>
        <w:t>3</w:t>
      </w:r>
      <w:r>
        <w:rPr>
          <w:sz w:val="24"/>
          <w:szCs w:val="24"/>
        </w:rPr>
        <w:t>燃料；</w:t>
      </w:r>
    </w:p>
    <w:p w14:paraId="30D4CCE5" w14:textId="77777777" w:rsidR="009737DB" w:rsidRDefault="00000000">
      <w:pPr>
        <w:pStyle w:val="10"/>
        <w:spacing w:before="32" w:after="32" w:line="360" w:lineRule="auto"/>
        <w:ind w:firstLineChars="200" w:firstLine="480"/>
        <w:rPr>
          <w:sz w:val="24"/>
          <w:szCs w:val="24"/>
        </w:rPr>
      </w:pPr>
      <w:r>
        <w:rPr>
          <w:sz w:val="24"/>
          <w:szCs w:val="24"/>
        </w:rPr>
        <w:t>E</w:t>
      </w:r>
      <w:r>
        <w:rPr>
          <w:sz w:val="24"/>
          <w:szCs w:val="24"/>
        </w:rPr>
        <w:t>年许可</w:t>
      </w:r>
      <w:r>
        <w:rPr>
          <w:sz w:val="24"/>
          <w:szCs w:val="24"/>
        </w:rPr>
        <w:t>——</w:t>
      </w:r>
      <w:r>
        <w:rPr>
          <w:sz w:val="24"/>
          <w:szCs w:val="24"/>
        </w:rPr>
        <w:t>污染物年许可排放量，</w:t>
      </w:r>
      <w:r>
        <w:rPr>
          <w:sz w:val="24"/>
          <w:szCs w:val="24"/>
        </w:rPr>
        <w:t>t</w:t>
      </w:r>
      <w:r>
        <w:rPr>
          <w:sz w:val="24"/>
          <w:szCs w:val="24"/>
        </w:rPr>
        <w:t>。</w:t>
      </w:r>
    </w:p>
    <w:p w14:paraId="6EC53917" w14:textId="0F7C1DE8" w:rsidR="009737DB" w:rsidRDefault="00000000">
      <w:pPr>
        <w:pStyle w:val="10"/>
        <w:spacing w:before="32" w:after="32" w:line="360" w:lineRule="auto"/>
        <w:ind w:firstLineChars="200" w:firstLine="480"/>
        <w:rPr>
          <w:sz w:val="24"/>
          <w:szCs w:val="24"/>
        </w:rPr>
      </w:pPr>
      <w:r>
        <w:rPr>
          <w:sz w:val="24"/>
          <w:szCs w:val="24"/>
        </w:rPr>
        <w:t>本项目燃</w:t>
      </w:r>
      <w:r>
        <w:rPr>
          <w:rFonts w:hint="eastAsia"/>
          <w:sz w:val="24"/>
          <w:szCs w:val="24"/>
        </w:rPr>
        <w:t>生物质成型燃料量</w:t>
      </w:r>
      <w:r>
        <w:rPr>
          <w:sz w:val="24"/>
          <w:szCs w:val="24"/>
        </w:rPr>
        <w:t>为</w:t>
      </w:r>
      <w:r w:rsidR="00661691">
        <w:rPr>
          <w:rFonts w:hint="eastAsia"/>
          <w:sz w:val="24"/>
          <w:szCs w:val="24"/>
        </w:rPr>
        <w:t>1309.30</w:t>
      </w:r>
      <w:r>
        <w:rPr>
          <w:sz w:val="24"/>
          <w:szCs w:val="24"/>
        </w:rPr>
        <w:t>t/a</w:t>
      </w:r>
      <w:r>
        <w:rPr>
          <w:sz w:val="24"/>
          <w:szCs w:val="24"/>
        </w:rPr>
        <w:t>。</w:t>
      </w:r>
    </w:p>
    <w:p w14:paraId="1F2C27A3" w14:textId="604E9BA1" w:rsidR="009737DB" w:rsidRDefault="00000000">
      <w:pPr>
        <w:pStyle w:val="10"/>
        <w:spacing w:before="32" w:after="32" w:line="360" w:lineRule="auto"/>
        <w:ind w:firstLine="442"/>
        <w:rPr>
          <w:sz w:val="24"/>
          <w:szCs w:val="24"/>
        </w:rPr>
      </w:pPr>
      <w:r>
        <w:rPr>
          <w:sz w:val="24"/>
          <w:szCs w:val="24"/>
        </w:rPr>
        <w:t>则</w:t>
      </w:r>
      <w:r>
        <w:rPr>
          <w:sz w:val="24"/>
          <w:szCs w:val="24"/>
        </w:rPr>
        <w:t>E</w:t>
      </w:r>
      <w:r>
        <w:rPr>
          <w:sz w:val="24"/>
          <w:szCs w:val="24"/>
          <w:vertAlign w:val="subscript"/>
        </w:rPr>
        <w:t>颗粒物</w:t>
      </w:r>
      <w:r>
        <w:rPr>
          <w:sz w:val="24"/>
          <w:szCs w:val="24"/>
        </w:rPr>
        <w:t>=</w:t>
      </w:r>
      <w:r w:rsidR="00661691">
        <w:rPr>
          <w:rFonts w:hint="eastAsia"/>
          <w:sz w:val="24"/>
          <w:szCs w:val="24"/>
        </w:rPr>
        <w:t>1309.30</w:t>
      </w:r>
      <w:r>
        <w:rPr>
          <w:sz w:val="24"/>
          <w:szCs w:val="24"/>
        </w:rPr>
        <w:t>×0.</w:t>
      </w:r>
      <w:r>
        <w:rPr>
          <w:rFonts w:hint="eastAsia"/>
          <w:sz w:val="24"/>
          <w:szCs w:val="24"/>
        </w:rPr>
        <w:t>189</w:t>
      </w:r>
      <w:r>
        <w:rPr>
          <w:sz w:val="24"/>
          <w:szCs w:val="24"/>
        </w:rPr>
        <w:t>×10</w:t>
      </w:r>
      <w:r>
        <w:rPr>
          <w:sz w:val="24"/>
          <w:szCs w:val="24"/>
          <w:vertAlign w:val="superscript"/>
        </w:rPr>
        <w:t>-3</w:t>
      </w:r>
      <w:r>
        <w:rPr>
          <w:sz w:val="24"/>
          <w:szCs w:val="24"/>
        </w:rPr>
        <w:t>=</w:t>
      </w:r>
      <w:r>
        <w:rPr>
          <w:rFonts w:hint="eastAsia"/>
          <w:sz w:val="24"/>
          <w:szCs w:val="24"/>
        </w:rPr>
        <w:t>0.</w:t>
      </w:r>
      <w:r w:rsidR="00F5165A">
        <w:rPr>
          <w:sz w:val="24"/>
          <w:szCs w:val="24"/>
        </w:rPr>
        <w:t>247</w:t>
      </w:r>
      <w:r>
        <w:rPr>
          <w:sz w:val="24"/>
          <w:szCs w:val="24"/>
        </w:rPr>
        <w:t>t</w:t>
      </w:r>
    </w:p>
    <w:p w14:paraId="7BF94A7D" w14:textId="52C9752C" w:rsidR="009737DB" w:rsidRDefault="00000000">
      <w:pPr>
        <w:pStyle w:val="10"/>
        <w:spacing w:before="32" w:after="32" w:line="360" w:lineRule="auto"/>
        <w:ind w:firstLineChars="300" w:firstLine="720"/>
        <w:rPr>
          <w:sz w:val="24"/>
          <w:szCs w:val="24"/>
        </w:rPr>
      </w:pPr>
      <w:r>
        <w:rPr>
          <w:sz w:val="24"/>
          <w:szCs w:val="24"/>
        </w:rPr>
        <w:t>E</w:t>
      </w:r>
      <w:r>
        <w:rPr>
          <w:sz w:val="24"/>
          <w:szCs w:val="24"/>
          <w:vertAlign w:val="subscript"/>
        </w:rPr>
        <w:t>SO2</w:t>
      </w:r>
      <w:r>
        <w:rPr>
          <w:sz w:val="24"/>
          <w:szCs w:val="24"/>
        </w:rPr>
        <w:t>=</w:t>
      </w:r>
      <w:r w:rsidR="00661691">
        <w:rPr>
          <w:rFonts w:hint="eastAsia"/>
          <w:sz w:val="24"/>
          <w:szCs w:val="24"/>
        </w:rPr>
        <w:t>1309.30</w:t>
      </w:r>
      <w:r>
        <w:rPr>
          <w:sz w:val="24"/>
          <w:szCs w:val="24"/>
        </w:rPr>
        <w:t>×0.</w:t>
      </w:r>
      <w:r>
        <w:rPr>
          <w:rFonts w:hint="eastAsia"/>
          <w:sz w:val="24"/>
          <w:szCs w:val="24"/>
        </w:rPr>
        <w:t>628</w:t>
      </w:r>
      <w:r>
        <w:rPr>
          <w:sz w:val="24"/>
          <w:szCs w:val="24"/>
        </w:rPr>
        <w:t>×10</w:t>
      </w:r>
      <w:r>
        <w:rPr>
          <w:sz w:val="24"/>
          <w:szCs w:val="24"/>
          <w:vertAlign w:val="superscript"/>
        </w:rPr>
        <w:t>-3</w:t>
      </w:r>
      <w:r>
        <w:rPr>
          <w:sz w:val="24"/>
          <w:szCs w:val="24"/>
        </w:rPr>
        <w:t>=</w:t>
      </w:r>
      <w:r>
        <w:rPr>
          <w:rFonts w:hint="eastAsia"/>
          <w:sz w:val="24"/>
          <w:szCs w:val="24"/>
        </w:rPr>
        <w:t>0.</w:t>
      </w:r>
      <w:r w:rsidR="00F5165A">
        <w:rPr>
          <w:sz w:val="24"/>
          <w:szCs w:val="24"/>
        </w:rPr>
        <w:t>822</w:t>
      </w:r>
      <w:r>
        <w:rPr>
          <w:sz w:val="24"/>
          <w:szCs w:val="24"/>
        </w:rPr>
        <w:t>t</w:t>
      </w:r>
    </w:p>
    <w:p w14:paraId="25AB990B" w14:textId="299B87C4" w:rsidR="009737DB" w:rsidRDefault="00000000">
      <w:pPr>
        <w:pStyle w:val="10"/>
        <w:spacing w:before="32" w:after="32" w:line="360" w:lineRule="auto"/>
        <w:ind w:firstLineChars="310" w:firstLine="744"/>
        <w:rPr>
          <w:sz w:val="24"/>
          <w:szCs w:val="24"/>
        </w:rPr>
      </w:pPr>
      <w:r>
        <w:rPr>
          <w:sz w:val="24"/>
          <w:szCs w:val="24"/>
        </w:rPr>
        <w:t>E</w:t>
      </w:r>
      <w:r>
        <w:rPr>
          <w:sz w:val="24"/>
          <w:szCs w:val="24"/>
          <w:vertAlign w:val="subscript"/>
        </w:rPr>
        <w:t>NOX</w:t>
      </w:r>
      <w:r>
        <w:rPr>
          <w:sz w:val="24"/>
          <w:szCs w:val="24"/>
        </w:rPr>
        <w:t>=</w:t>
      </w:r>
      <w:r w:rsidR="00661691">
        <w:rPr>
          <w:rFonts w:hint="eastAsia"/>
          <w:sz w:val="24"/>
          <w:szCs w:val="24"/>
        </w:rPr>
        <w:t>1309.30</w:t>
      </w:r>
      <w:r>
        <w:rPr>
          <w:sz w:val="24"/>
          <w:szCs w:val="24"/>
        </w:rPr>
        <w:t>×</w:t>
      </w:r>
      <w:r>
        <w:rPr>
          <w:rFonts w:hint="eastAsia"/>
          <w:sz w:val="24"/>
          <w:szCs w:val="24"/>
        </w:rPr>
        <w:t>1.884</w:t>
      </w:r>
      <w:r>
        <w:rPr>
          <w:sz w:val="24"/>
          <w:szCs w:val="24"/>
        </w:rPr>
        <w:t>×10</w:t>
      </w:r>
      <w:r>
        <w:rPr>
          <w:sz w:val="24"/>
          <w:szCs w:val="24"/>
          <w:vertAlign w:val="superscript"/>
        </w:rPr>
        <w:t>-3</w:t>
      </w:r>
      <w:r>
        <w:rPr>
          <w:sz w:val="24"/>
          <w:szCs w:val="24"/>
        </w:rPr>
        <w:t>=</w:t>
      </w:r>
      <w:r w:rsidR="00F5165A">
        <w:rPr>
          <w:sz w:val="24"/>
          <w:szCs w:val="24"/>
        </w:rPr>
        <w:t>2.467</w:t>
      </w:r>
      <w:r>
        <w:rPr>
          <w:sz w:val="24"/>
          <w:szCs w:val="24"/>
        </w:rPr>
        <w:t>t</w:t>
      </w:r>
    </w:p>
    <w:p w14:paraId="431B09BF" w14:textId="77777777" w:rsidR="009737DB" w:rsidRDefault="00000000">
      <w:pPr>
        <w:spacing w:line="360" w:lineRule="auto"/>
        <w:ind w:firstLineChars="200" w:firstLine="480"/>
        <w:rPr>
          <w:sz w:val="24"/>
        </w:rPr>
      </w:pPr>
      <w:r>
        <w:rPr>
          <w:sz w:val="24"/>
        </w:rPr>
        <w:t>（</w:t>
      </w:r>
      <w:r>
        <w:rPr>
          <w:rFonts w:hint="eastAsia"/>
          <w:sz w:val="24"/>
        </w:rPr>
        <w:t>2</w:t>
      </w:r>
      <w:r>
        <w:rPr>
          <w:sz w:val="24"/>
        </w:rPr>
        <w:t>）工业粉尘</w:t>
      </w:r>
    </w:p>
    <w:p w14:paraId="7F51BA8D" w14:textId="77777777" w:rsidR="009737DB" w:rsidRDefault="00000000">
      <w:pPr>
        <w:pStyle w:val="C"/>
        <w:numPr>
          <w:ilvl w:val="0"/>
          <w:numId w:val="7"/>
        </w:numPr>
        <w:adjustRightInd w:val="0"/>
        <w:snapToGrid w:val="0"/>
        <w:ind w:left="0" w:firstLineChars="0" w:firstLine="482"/>
        <w:rPr>
          <w:rFonts w:cs="Times New Roman"/>
          <w:color w:val="auto"/>
          <w:sz w:val="24"/>
        </w:rPr>
      </w:pPr>
      <w:r>
        <w:rPr>
          <w:rFonts w:cs="Times New Roman" w:hint="eastAsia"/>
          <w:color w:val="auto"/>
          <w:sz w:val="24"/>
        </w:rPr>
        <w:t>无组织废气</w:t>
      </w:r>
    </w:p>
    <w:p w14:paraId="7D6EAF13" w14:textId="77777777" w:rsidR="009737DB" w:rsidRDefault="00000000">
      <w:pPr>
        <w:pStyle w:val="C"/>
        <w:adjustRightInd w:val="0"/>
        <w:snapToGrid w:val="0"/>
        <w:ind w:left="482" w:firstLineChars="0" w:firstLine="0"/>
        <w:rPr>
          <w:rFonts w:cs="Times New Roman"/>
          <w:b/>
          <w:color w:val="auto"/>
          <w:sz w:val="24"/>
        </w:rPr>
      </w:pPr>
      <w:r>
        <w:rPr>
          <w:rFonts w:cs="Times New Roman"/>
          <w:b/>
          <w:bCs/>
          <w:color w:val="auto"/>
          <w:sz w:val="24"/>
        </w:rPr>
        <w:fldChar w:fldCharType="begin"/>
      </w:r>
      <w:r>
        <w:rPr>
          <w:rFonts w:cs="Times New Roman"/>
          <w:b/>
          <w:bCs/>
          <w:color w:val="auto"/>
          <w:sz w:val="24"/>
        </w:rPr>
        <w:instrText xml:space="preserve"> = 1 \* GB3 \* MERGEFORMAT </w:instrText>
      </w:r>
      <w:r>
        <w:rPr>
          <w:rFonts w:cs="Times New Roman"/>
          <w:b/>
          <w:bCs/>
          <w:color w:val="auto"/>
          <w:sz w:val="24"/>
        </w:rPr>
        <w:fldChar w:fldCharType="separate"/>
      </w:r>
      <w:r>
        <w:rPr>
          <w:b/>
          <w:bCs/>
          <w:color w:val="auto"/>
          <w:sz w:val="24"/>
        </w:rPr>
        <w:t>①</w:t>
      </w:r>
      <w:r>
        <w:rPr>
          <w:rFonts w:cs="Times New Roman"/>
          <w:b/>
          <w:bCs/>
          <w:color w:val="auto"/>
          <w:sz w:val="24"/>
        </w:rPr>
        <w:fldChar w:fldCharType="end"/>
      </w:r>
      <w:r>
        <w:rPr>
          <w:rFonts w:cs="Times New Roman"/>
          <w:b/>
          <w:color w:val="auto"/>
          <w:sz w:val="24"/>
        </w:rPr>
        <w:t>筛选粉尘</w:t>
      </w:r>
    </w:p>
    <w:p w14:paraId="1A3F75D9" w14:textId="041910EC" w:rsidR="009737DB" w:rsidRDefault="00000000">
      <w:pPr>
        <w:pStyle w:val="C"/>
        <w:adjustRightInd w:val="0"/>
        <w:snapToGrid w:val="0"/>
        <w:ind w:firstLine="480"/>
        <w:rPr>
          <w:rFonts w:cs="Times New Roman"/>
          <w:color w:val="auto"/>
          <w:sz w:val="24"/>
        </w:rPr>
      </w:pPr>
      <w:r>
        <w:rPr>
          <w:rFonts w:cs="Times New Roman"/>
          <w:color w:val="auto"/>
          <w:sz w:val="24"/>
        </w:rPr>
        <w:t>本项目玉米入厂后进行筛选，根据《逸散性工业粉尘控制技术（中国环境科学出版社）》，</w:t>
      </w:r>
      <w:r>
        <w:rPr>
          <w:rFonts w:cs="Times New Roman"/>
          <w:color w:val="auto"/>
          <w:sz w:val="24"/>
        </w:rPr>
        <w:t>“</w:t>
      </w:r>
      <w:r>
        <w:rPr>
          <w:rFonts w:cs="Times New Roman"/>
          <w:color w:val="auto"/>
          <w:sz w:val="24"/>
        </w:rPr>
        <w:t>第五章</w:t>
      </w:r>
      <w:r>
        <w:rPr>
          <w:rFonts w:cs="Times New Roman"/>
          <w:color w:val="auto"/>
          <w:sz w:val="24"/>
        </w:rPr>
        <w:t xml:space="preserve"> </w:t>
      </w:r>
      <w:r>
        <w:rPr>
          <w:rFonts w:cs="Times New Roman"/>
          <w:color w:val="auto"/>
          <w:sz w:val="24"/>
        </w:rPr>
        <w:t>谷物贮存</w:t>
      </w:r>
      <w:r>
        <w:rPr>
          <w:rFonts w:cs="Times New Roman"/>
          <w:color w:val="auto"/>
          <w:sz w:val="24"/>
        </w:rPr>
        <w:t>”</w:t>
      </w:r>
      <w:r>
        <w:rPr>
          <w:rFonts w:cs="Times New Roman"/>
          <w:color w:val="auto"/>
          <w:sz w:val="24"/>
        </w:rPr>
        <w:t>中</w:t>
      </w:r>
      <w:r>
        <w:rPr>
          <w:rFonts w:cs="Times New Roman"/>
          <w:color w:val="auto"/>
          <w:sz w:val="24"/>
        </w:rPr>
        <w:t>“</w:t>
      </w:r>
      <w:r>
        <w:rPr>
          <w:rFonts w:cs="Times New Roman"/>
          <w:color w:val="auto"/>
          <w:sz w:val="24"/>
        </w:rPr>
        <w:t>过筛和清理</w:t>
      </w:r>
      <w:r>
        <w:rPr>
          <w:rFonts w:cs="Times New Roman"/>
          <w:color w:val="auto"/>
          <w:sz w:val="24"/>
        </w:rPr>
        <w:t>”</w:t>
      </w:r>
      <w:r>
        <w:rPr>
          <w:rFonts w:cs="Times New Roman"/>
          <w:color w:val="auto"/>
          <w:sz w:val="24"/>
        </w:rPr>
        <w:t>的逸散</w:t>
      </w:r>
      <w:proofErr w:type="gramStart"/>
      <w:r>
        <w:rPr>
          <w:rFonts w:cs="Times New Roman"/>
          <w:color w:val="auto"/>
          <w:sz w:val="24"/>
        </w:rPr>
        <w:t>尘</w:t>
      </w:r>
      <w:proofErr w:type="gramEnd"/>
      <w:r>
        <w:rPr>
          <w:rFonts w:cs="Times New Roman"/>
          <w:color w:val="auto"/>
          <w:sz w:val="24"/>
        </w:rPr>
        <w:t>排放因子为</w:t>
      </w:r>
      <w:r>
        <w:rPr>
          <w:rFonts w:cs="Times New Roman"/>
          <w:color w:val="auto"/>
          <w:sz w:val="24"/>
        </w:rPr>
        <w:t>0.1kg/t</w:t>
      </w:r>
      <w:r>
        <w:rPr>
          <w:rFonts w:cs="Times New Roman"/>
          <w:color w:val="auto"/>
          <w:sz w:val="24"/>
        </w:rPr>
        <w:t>（过筛和清理料）。本项目玉米筛选时间按</w:t>
      </w:r>
      <w:r w:rsidR="00F5165A">
        <w:rPr>
          <w:rFonts w:cs="Times New Roman"/>
          <w:color w:val="auto"/>
          <w:sz w:val="24"/>
        </w:rPr>
        <w:t>36</w:t>
      </w:r>
      <w:r>
        <w:rPr>
          <w:rFonts w:cs="Times New Roman" w:hint="eastAsia"/>
          <w:color w:val="auto"/>
          <w:sz w:val="24"/>
        </w:rPr>
        <w:t>0h</w:t>
      </w:r>
      <w:r>
        <w:rPr>
          <w:rFonts w:cs="Times New Roman"/>
          <w:color w:val="auto"/>
          <w:sz w:val="24"/>
        </w:rPr>
        <w:t>/a</w:t>
      </w:r>
      <w:r>
        <w:rPr>
          <w:rFonts w:cs="Times New Roman"/>
          <w:color w:val="auto"/>
          <w:sz w:val="24"/>
        </w:rPr>
        <w:t>计，年筛选量为</w:t>
      </w:r>
      <w:r w:rsidR="00F5165A">
        <w:rPr>
          <w:rFonts w:cs="Times New Roman"/>
          <w:color w:val="auto"/>
          <w:sz w:val="24"/>
        </w:rPr>
        <w:t>10</w:t>
      </w:r>
      <w:r>
        <w:rPr>
          <w:rFonts w:cs="Times New Roman" w:hint="eastAsia"/>
          <w:color w:val="auto"/>
          <w:sz w:val="24"/>
        </w:rPr>
        <w:t>0</w:t>
      </w:r>
      <w:r>
        <w:rPr>
          <w:rFonts w:cs="Times New Roman"/>
          <w:color w:val="auto"/>
          <w:sz w:val="24"/>
        </w:rPr>
        <w:t>00t</w:t>
      </w:r>
      <w:r>
        <w:rPr>
          <w:rFonts w:cs="Times New Roman"/>
          <w:color w:val="auto"/>
          <w:sz w:val="24"/>
        </w:rPr>
        <w:t>，产生粉尘总量为</w:t>
      </w:r>
      <w:r w:rsidR="00F5165A">
        <w:rPr>
          <w:rFonts w:cs="Times New Roman"/>
          <w:color w:val="auto"/>
          <w:sz w:val="24"/>
        </w:rPr>
        <w:t>1.0</w:t>
      </w:r>
      <w:r>
        <w:rPr>
          <w:rFonts w:cs="Times New Roman"/>
          <w:color w:val="auto"/>
          <w:sz w:val="24"/>
        </w:rPr>
        <w:t>t/a</w:t>
      </w:r>
      <w:r>
        <w:rPr>
          <w:rFonts w:cs="Times New Roman"/>
          <w:color w:val="auto"/>
          <w:sz w:val="24"/>
        </w:rPr>
        <w:t>，粉尘产生速率为</w:t>
      </w:r>
      <w:r w:rsidR="00F5165A">
        <w:rPr>
          <w:rFonts w:cs="Times New Roman"/>
          <w:color w:val="auto"/>
          <w:sz w:val="24"/>
        </w:rPr>
        <w:t>2.78</w:t>
      </w:r>
      <w:r>
        <w:rPr>
          <w:rFonts w:cs="Times New Roman"/>
          <w:color w:val="auto"/>
          <w:sz w:val="24"/>
        </w:rPr>
        <w:t>kg/h</w:t>
      </w:r>
      <w:r>
        <w:rPr>
          <w:rFonts w:cs="Times New Roman"/>
          <w:color w:val="auto"/>
          <w:sz w:val="24"/>
        </w:rPr>
        <w:t>，筛选工艺采用封闭式清理筛，</w:t>
      </w:r>
      <w:proofErr w:type="gramStart"/>
      <w:r>
        <w:rPr>
          <w:rFonts w:cs="Times New Roman"/>
          <w:color w:val="auto"/>
          <w:sz w:val="24"/>
        </w:rPr>
        <w:t>清理筛</w:t>
      </w:r>
      <w:r>
        <w:rPr>
          <w:rFonts w:cs="Times New Roman" w:hint="eastAsia"/>
          <w:color w:val="auto"/>
          <w:sz w:val="24"/>
        </w:rPr>
        <w:t>自带</w:t>
      </w:r>
      <w:proofErr w:type="gramEnd"/>
      <w:r>
        <w:rPr>
          <w:rFonts w:cs="Times New Roman"/>
          <w:color w:val="auto"/>
          <w:sz w:val="24"/>
        </w:rPr>
        <w:t>布袋除尘器，处理效率为</w:t>
      </w:r>
      <w:r>
        <w:rPr>
          <w:rFonts w:cs="Times New Roman"/>
          <w:color w:val="auto"/>
          <w:sz w:val="24"/>
        </w:rPr>
        <w:t>9</w:t>
      </w:r>
      <w:r w:rsidR="00F5165A">
        <w:rPr>
          <w:rFonts w:cs="Times New Roman"/>
          <w:color w:val="auto"/>
          <w:sz w:val="24"/>
        </w:rPr>
        <w:t>9</w:t>
      </w:r>
      <w:r>
        <w:rPr>
          <w:rFonts w:cs="Times New Roman"/>
          <w:color w:val="auto"/>
          <w:sz w:val="24"/>
        </w:rPr>
        <w:t>%</w:t>
      </w:r>
      <w:r>
        <w:rPr>
          <w:rFonts w:cs="Times New Roman"/>
          <w:color w:val="auto"/>
          <w:sz w:val="24"/>
        </w:rPr>
        <w:t>，则粉尘排放量为</w:t>
      </w:r>
      <w:r>
        <w:rPr>
          <w:rFonts w:cs="Times New Roman" w:hint="eastAsia"/>
          <w:color w:val="auto"/>
          <w:sz w:val="24"/>
        </w:rPr>
        <w:t>0.0</w:t>
      </w:r>
      <w:r w:rsidR="00F5165A">
        <w:rPr>
          <w:rFonts w:cs="Times New Roman"/>
          <w:color w:val="auto"/>
          <w:sz w:val="24"/>
        </w:rPr>
        <w:t>1</w:t>
      </w:r>
      <w:r>
        <w:rPr>
          <w:rFonts w:cs="Times New Roman"/>
          <w:color w:val="auto"/>
          <w:sz w:val="24"/>
        </w:rPr>
        <w:t>t/a</w:t>
      </w:r>
      <w:r>
        <w:rPr>
          <w:rFonts w:cs="Times New Roman"/>
          <w:color w:val="auto"/>
          <w:sz w:val="24"/>
        </w:rPr>
        <w:t>。</w:t>
      </w:r>
    </w:p>
    <w:p w14:paraId="0F98C8BF" w14:textId="77777777" w:rsidR="009737DB" w:rsidRDefault="00000000">
      <w:pPr>
        <w:pStyle w:val="C"/>
        <w:adjustRightInd w:val="0"/>
        <w:snapToGrid w:val="0"/>
        <w:ind w:left="482" w:firstLineChars="0" w:firstLine="0"/>
        <w:rPr>
          <w:rFonts w:cs="Times New Roman"/>
          <w:b/>
          <w:bCs/>
          <w:color w:val="auto"/>
          <w:sz w:val="24"/>
        </w:rPr>
      </w:pPr>
      <w:r>
        <w:rPr>
          <w:rFonts w:cs="Times New Roman"/>
          <w:b/>
          <w:bCs/>
          <w:color w:val="auto"/>
          <w:sz w:val="24"/>
        </w:rPr>
        <w:fldChar w:fldCharType="begin"/>
      </w:r>
      <w:r>
        <w:rPr>
          <w:rFonts w:cs="Times New Roman"/>
          <w:b/>
          <w:bCs/>
          <w:color w:val="auto"/>
          <w:sz w:val="24"/>
        </w:rPr>
        <w:instrText xml:space="preserve"> = 2 \* GB3 \* MERGEFORMAT </w:instrText>
      </w:r>
      <w:r>
        <w:rPr>
          <w:rFonts w:cs="Times New Roman"/>
          <w:b/>
          <w:bCs/>
          <w:color w:val="auto"/>
          <w:sz w:val="24"/>
        </w:rPr>
        <w:fldChar w:fldCharType="separate"/>
      </w:r>
      <w:r>
        <w:rPr>
          <w:color w:val="auto"/>
          <w:sz w:val="24"/>
        </w:rPr>
        <w:t>②</w:t>
      </w:r>
      <w:r>
        <w:rPr>
          <w:rFonts w:cs="Times New Roman"/>
          <w:b/>
          <w:bCs/>
          <w:color w:val="auto"/>
          <w:sz w:val="24"/>
        </w:rPr>
        <w:fldChar w:fldCharType="end"/>
      </w:r>
      <w:r>
        <w:rPr>
          <w:rFonts w:cs="Times New Roman"/>
          <w:b/>
          <w:bCs/>
          <w:color w:val="auto"/>
          <w:sz w:val="24"/>
        </w:rPr>
        <w:t>原料装卸、运输粉尘</w:t>
      </w:r>
    </w:p>
    <w:p w14:paraId="735A02BA" w14:textId="6363BB66" w:rsidR="009737DB" w:rsidRDefault="00000000">
      <w:pPr>
        <w:pStyle w:val="C"/>
        <w:adjustRightInd w:val="0"/>
        <w:snapToGrid w:val="0"/>
        <w:ind w:firstLine="480"/>
        <w:rPr>
          <w:rFonts w:cs="Times New Roman"/>
          <w:color w:val="auto"/>
          <w:sz w:val="24"/>
        </w:rPr>
      </w:pPr>
      <w:r>
        <w:rPr>
          <w:rFonts w:cs="Times New Roman"/>
          <w:color w:val="auto"/>
          <w:sz w:val="24"/>
        </w:rPr>
        <w:t>本项目玉米装卸、输送过程中会产生废气，主要污染物为颗粒物，根据《逸散性工业粉尘控制技术》中谷物贮仓，卡车装卸粉尘系数为</w:t>
      </w:r>
      <w:r>
        <w:rPr>
          <w:rFonts w:cs="Times New Roman"/>
          <w:color w:val="auto"/>
          <w:sz w:val="24"/>
        </w:rPr>
        <w:t>0.1kg/t</w:t>
      </w:r>
      <w:r>
        <w:rPr>
          <w:rFonts w:cs="Times New Roman"/>
          <w:color w:val="auto"/>
          <w:sz w:val="24"/>
        </w:rPr>
        <w:t>（卸料），本项目装卸玉米量</w:t>
      </w:r>
      <w:r>
        <w:rPr>
          <w:rFonts w:cs="Times New Roman" w:hint="eastAsia"/>
          <w:color w:val="auto"/>
          <w:sz w:val="24"/>
        </w:rPr>
        <w:t>1</w:t>
      </w:r>
      <w:r w:rsidR="00F5165A">
        <w:rPr>
          <w:rFonts w:cs="Times New Roman"/>
          <w:color w:val="auto"/>
          <w:sz w:val="24"/>
        </w:rPr>
        <w:t>0000</w:t>
      </w:r>
      <w:r>
        <w:rPr>
          <w:rFonts w:cs="Times New Roman"/>
          <w:color w:val="auto"/>
          <w:sz w:val="24"/>
        </w:rPr>
        <w:t>t/a</w:t>
      </w:r>
      <w:r>
        <w:rPr>
          <w:rFonts w:cs="Times New Roman"/>
          <w:color w:val="auto"/>
          <w:sz w:val="24"/>
        </w:rPr>
        <w:t>，装卸时间按</w:t>
      </w:r>
      <w:r w:rsidR="00F5165A">
        <w:rPr>
          <w:rFonts w:cs="Times New Roman"/>
          <w:color w:val="auto"/>
          <w:sz w:val="24"/>
        </w:rPr>
        <w:t>36</w:t>
      </w:r>
      <w:r>
        <w:rPr>
          <w:rFonts w:cs="Times New Roman" w:hint="eastAsia"/>
          <w:color w:val="auto"/>
          <w:sz w:val="24"/>
        </w:rPr>
        <w:t>0</w:t>
      </w:r>
      <w:r>
        <w:rPr>
          <w:rFonts w:cs="Times New Roman"/>
          <w:color w:val="auto"/>
          <w:sz w:val="24"/>
        </w:rPr>
        <w:t>h/a</w:t>
      </w:r>
      <w:r>
        <w:rPr>
          <w:rFonts w:cs="Times New Roman"/>
          <w:color w:val="auto"/>
          <w:sz w:val="24"/>
        </w:rPr>
        <w:t>计，</w:t>
      </w:r>
      <w:proofErr w:type="gramStart"/>
      <w:r>
        <w:rPr>
          <w:rFonts w:cs="Times New Roman"/>
          <w:color w:val="auto"/>
          <w:sz w:val="24"/>
        </w:rPr>
        <w:t>故粮食</w:t>
      </w:r>
      <w:proofErr w:type="gramEnd"/>
      <w:r>
        <w:rPr>
          <w:rFonts w:cs="Times New Roman"/>
          <w:color w:val="auto"/>
          <w:sz w:val="24"/>
        </w:rPr>
        <w:t>装卸粉尘产生量为</w:t>
      </w:r>
      <w:r>
        <w:rPr>
          <w:rFonts w:cs="Times New Roman" w:hint="eastAsia"/>
          <w:color w:val="auto"/>
          <w:sz w:val="24"/>
        </w:rPr>
        <w:t>1.0</w:t>
      </w:r>
      <w:r>
        <w:rPr>
          <w:rFonts w:cs="Times New Roman"/>
          <w:color w:val="auto"/>
          <w:sz w:val="24"/>
        </w:rPr>
        <w:t>t/a</w:t>
      </w:r>
      <w:r>
        <w:rPr>
          <w:rFonts w:cs="Times New Roman"/>
          <w:color w:val="auto"/>
          <w:sz w:val="24"/>
        </w:rPr>
        <w:t>。项目为防止粉尘外泄，减少粉尘的外逸和累积，减小装卸高度，粮食装卸和转运等环节在上粮和落地口以及管道接口处采取密闭方式</w:t>
      </w:r>
      <w:r>
        <w:rPr>
          <w:rFonts w:cs="Times New Roman" w:hint="eastAsia"/>
          <w:color w:val="auto"/>
          <w:sz w:val="24"/>
        </w:rPr>
        <w:t>。</w:t>
      </w:r>
      <w:r>
        <w:rPr>
          <w:rFonts w:cs="Times New Roman"/>
          <w:color w:val="auto"/>
          <w:sz w:val="24"/>
        </w:rPr>
        <w:t>选用密闭性良好的设备，全封闭输送机、烘干塔底部设置围挡盖板、厂界周围设置围墙及绿化带，防止粉尘外泄，减少粉尘的外逸和累积，通过采用以上措施，可以降低</w:t>
      </w:r>
      <w:r>
        <w:rPr>
          <w:rFonts w:cs="Times New Roman"/>
          <w:color w:val="auto"/>
          <w:sz w:val="24"/>
        </w:rPr>
        <w:t>80%</w:t>
      </w:r>
      <w:r>
        <w:rPr>
          <w:rFonts w:cs="Times New Roman"/>
          <w:color w:val="auto"/>
          <w:sz w:val="24"/>
        </w:rPr>
        <w:t>的粉尘，粉尘的排放量为</w:t>
      </w:r>
      <w:r>
        <w:rPr>
          <w:rFonts w:cs="Times New Roman" w:hint="eastAsia"/>
          <w:color w:val="auto"/>
          <w:sz w:val="24"/>
        </w:rPr>
        <w:t>0.2</w:t>
      </w:r>
      <w:r>
        <w:rPr>
          <w:rFonts w:cs="Times New Roman"/>
          <w:color w:val="auto"/>
          <w:sz w:val="24"/>
        </w:rPr>
        <w:t>t/a</w:t>
      </w:r>
      <w:r>
        <w:rPr>
          <w:rFonts w:cs="Times New Roman"/>
          <w:color w:val="auto"/>
          <w:sz w:val="24"/>
        </w:rPr>
        <w:t>。</w:t>
      </w:r>
    </w:p>
    <w:p w14:paraId="5F279460" w14:textId="5264FCEB" w:rsidR="009737DB" w:rsidRDefault="00000000">
      <w:pPr>
        <w:spacing w:line="360" w:lineRule="auto"/>
        <w:ind w:firstLineChars="200" w:firstLine="480"/>
        <w:rPr>
          <w:sz w:val="24"/>
        </w:rPr>
      </w:pPr>
      <w:r>
        <w:rPr>
          <w:sz w:val="24"/>
        </w:rPr>
        <w:t>本项目</w:t>
      </w:r>
      <w:proofErr w:type="gramStart"/>
      <w:r>
        <w:rPr>
          <w:sz w:val="24"/>
        </w:rPr>
        <w:t>烘干塔年烘干</w:t>
      </w:r>
      <w:proofErr w:type="gramEnd"/>
      <w:r>
        <w:rPr>
          <w:sz w:val="24"/>
        </w:rPr>
        <w:t>时长共计</w:t>
      </w:r>
      <w:r>
        <w:rPr>
          <w:rFonts w:hint="eastAsia"/>
          <w:sz w:val="24"/>
        </w:rPr>
        <w:t>30</w:t>
      </w:r>
      <w:r>
        <w:rPr>
          <w:sz w:val="24"/>
        </w:rPr>
        <w:t>d</w:t>
      </w:r>
      <w:r>
        <w:rPr>
          <w:sz w:val="24"/>
        </w:rPr>
        <w:t>，烘干时间为</w:t>
      </w:r>
      <w:r>
        <w:rPr>
          <w:rFonts w:hint="eastAsia"/>
          <w:sz w:val="24"/>
        </w:rPr>
        <w:t>24</w:t>
      </w:r>
      <w:r>
        <w:rPr>
          <w:sz w:val="24"/>
        </w:rPr>
        <w:t>h/d</w:t>
      </w:r>
      <w:r>
        <w:rPr>
          <w:sz w:val="24"/>
        </w:rPr>
        <w:t>，</w:t>
      </w:r>
      <w:r>
        <w:rPr>
          <w:rFonts w:hint="eastAsia"/>
          <w:sz w:val="24"/>
        </w:rPr>
        <w:t>720</w:t>
      </w:r>
      <w:r>
        <w:rPr>
          <w:sz w:val="24"/>
        </w:rPr>
        <w:t>h/a</w:t>
      </w:r>
      <w:r>
        <w:rPr>
          <w:rFonts w:hint="eastAsia"/>
          <w:sz w:val="24"/>
        </w:rPr>
        <w:t>。</w:t>
      </w:r>
      <w:r>
        <w:rPr>
          <w:sz w:val="24"/>
        </w:rPr>
        <w:t>本项目烘干过程中会有粉尘产生，《逸散性工业粉尘控制技术（中国环境科学出版社）》，</w:t>
      </w:r>
      <w:r>
        <w:rPr>
          <w:sz w:val="24"/>
        </w:rPr>
        <w:t>“</w:t>
      </w:r>
      <w:r>
        <w:rPr>
          <w:sz w:val="24"/>
        </w:rPr>
        <w:t>第五章</w:t>
      </w:r>
      <w:r>
        <w:rPr>
          <w:sz w:val="24"/>
        </w:rPr>
        <w:t xml:space="preserve"> </w:t>
      </w:r>
      <w:r>
        <w:rPr>
          <w:sz w:val="24"/>
        </w:rPr>
        <w:t>谷物贮存</w:t>
      </w:r>
      <w:r>
        <w:rPr>
          <w:sz w:val="24"/>
        </w:rPr>
        <w:t>”</w:t>
      </w:r>
      <w:r>
        <w:rPr>
          <w:sz w:val="24"/>
        </w:rPr>
        <w:t>中</w:t>
      </w:r>
      <w:r>
        <w:rPr>
          <w:sz w:val="24"/>
        </w:rPr>
        <w:t>“</w:t>
      </w:r>
      <w:r>
        <w:rPr>
          <w:sz w:val="24"/>
        </w:rPr>
        <w:t>柱式谷物干燥</w:t>
      </w:r>
      <w:r>
        <w:rPr>
          <w:sz w:val="24"/>
        </w:rPr>
        <w:t>”</w:t>
      </w:r>
      <w:proofErr w:type="gramStart"/>
      <w:r>
        <w:rPr>
          <w:sz w:val="24"/>
        </w:rPr>
        <w:t>的产尘系数</w:t>
      </w:r>
      <w:proofErr w:type="gramEnd"/>
      <w:r>
        <w:rPr>
          <w:sz w:val="24"/>
        </w:rPr>
        <w:t>为</w:t>
      </w:r>
      <w:r>
        <w:rPr>
          <w:sz w:val="24"/>
        </w:rPr>
        <w:t>0.25kg/t</w:t>
      </w:r>
      <w:r>
        <w:rPr>
          <w:sz w:val="24"/>
        </w:rPr>
        <w:t>（干燥料），</w:t>
      </w:r>
      <w:r>
        <w:rPr>
          <w:rFonts w:hint="eastAsia"/>
          <w:sz w:val="24"/>
        </w:rPr>
        <w:t>本项目年</w:t>
      </w:r>
      <w:r>
        <w:rPr>
          <w:sz w:val="24"/>
        </w:rPr>
        <w:t>烘干玉米量为</w:t>
      </w:r>
      <w:r>
        <w:rPr>
          <w:sz w:val="24"/>
        </w:rPr>
        <w:t xml:space="preserve"> </w:t>
      </w:r>
      <w:r w:rsidR="00F5165A">
        <w:rPr>
          <w:sz w:val="24"/>
        </w:rPr>
        <w:t>9988</w:t>
      </w:r>
      <w:r>
        <w:rPr>
          <w:sz w:val="24"/>
        </w:rPr>
        <w:t>t/a</w:t>
      </w:r>
      <w:r>
        <w:rPr>
          <w:sz w:val="24"/>
        </w:rPr>
        <w:t>，则产生粉尘量</w:t>
      </w:r>
      <w:r w:rsidR="00F5165A">
        <w:rPr>
          <w:sz w:val="24"/>
        </w:rPr>
        <w:t>2.497</w:t>
      </w:r>
      <w:r>
        <w:rPr>
          <w:sz w:val="24"/>
        </w:rPr>
        <w:t>t/a</w:t>
      </w:r>
      <w:r>
        <w:rPr>
          <w:sz w:val="24"/>
        </w:rPr>
        <w:t>，塔体排气</w:t>
      </w:r>
      <w:proofErr w:type="gramStart"/>
      <w:r>
        <w:rPr>
          <w:sz w:val="24"/>
        </w:rPr>
        <w:t>孔设置</w:t>
      </w:r>
      <w:proofErr w:type="gramEnd"/>
      <w:r>
        <w:rPr>
          <w:sz w:val="24"/>
        </w:rPr>
        <w:t>折流挡板能有效控制杂质及大粒径</w:t>
      </w:r>
      <w:r>
        <w:rPr>
          <w:sz w:val="24"/>
        </w:rPr>
        <w:lastRenderedPageBreak/>
        <w:t>粉尘的排放，并在四周进行围挡，通过采用以上措施，可以降低</w:t>
      </w:r>
      <w:r>
        <w:rPr>
          <w:sz w:val="24"/>
        </w:rPr>
        <w:t>70%</w:t>
      </w:r>
      <w:r>
        <w:rPr>
          <w:sz w:val="24"/>
        </w:rPr>
        <w:t>的粉尘，烘干塔废气经塔体排气孔排出，排放量为</w:t>
      </w:r>
      <w:r w:rsidRPr="00F5165A">
        <w:rPr>
          <w:rFonts w:hint="eastAsia"/>
          <w:sz w:val="24"/>
        </w:rPr>
        <w:t>0.</w:t>
      </w:r>
      <w:r w:rsidR="00F5165A" w:rsidRPr="00F5165A">
        <w:rPr>
          <w:sz w:val="24"/>
        </w:rPr>
        <w:t>75</w:t>
      </w:r>
      <w:r w:rsidRPr="00F5165A">
        <w:rPr>
          <w:sz w:val="24"/>
        </w:rPr>
        <w:t>t/a</w:t>
      </w:r>
      <w:r w:rsidR="00B47222">
        <w:rPr>
          <w:rFonts w:hint="eastAsia"/>
          <w:sz w:val="24"/>
        </w:rPr>
        <w:t>.</w:t>
      </w:r>
    </w:p>
    <w:p w14:paraId="0C741BFE" w14:textId="739E9D9A" w:rsidR="009737DB" w:rsidRDefault="00000000">
      <w:pPr>
        <w:spacing w:line="360" w:lineRule="auto"/>
        <w:ind w:firstLineChars="200" w:firstLine="480"/>
        <w:rPr>
          <w:sz w:val="24"/>
        </w:rPr>
      </w:pPr>
      <w:r>
        <w:rPr>
          <w:rFonts w:hint="eastAsia"/>
          <w:sz w:val="24"/>
        </w:rPr>
        <w:t>则</w:t>
      </w:r>
      <w:r>
        <w:rPr>
          <w:sz w:val="24"/>
        </w:rPr>
        <w:t>本项目工业粉尘合计核定排放量为</w:t>
      </w:r>
      <w:r>
        <w:rPr>
          <w:rFonts w:hint="eastAsia"/>
          <w:sz w:val="24"/>
        </w:rPr>
        <w:t>0.</w:t>
      </w:r>
      <w:r w:rsidR="00B47222">
        <w:rPr>
          <w:sz w:val="24"/>
        </w:rPr>
        <w:t>96</w:t>
      </w:r>
      <w:r>
        <w:rPr>
          <w:sz w:val="24"/>
        </w:rPr>
        <w:t>t/a</w:t>
      </w:r>
      <w:r>
        <w:rPr>
          <w:sz w:val="24"/>
        </w:rPr>
        <w:t>。</w:t>
      </w:r>
    </w:p>
    <w:p w14:paraId="5D628F14" w14:textId="77777777" w:rsidR="009737DB" w:rsidRDefault="009737DB">
      <w:pPr>
        <w:pStyle w:val="a4"/>
        <w:spacing w:line="360" w:lineRule="auto"/>
        <w:ind w:firstLine="422"/>
        <w:rPr>
          <w:b/>
          <w:bCs/>
          <w:szCs w:val="21"/>
        </w:rPr>
      </w:pPr>
    </w:p>
    <w:p w14:paraId="2917C7C3" w14:textId="77777777" w:rsidR="009737DB" w:rsidRDefault="009737DB">
      <w:pPr>
        <w:pStyle w:val="ad"/>
        <w:adjustRightInd w:val="0"/>
        <w:snapToGrid w:val="0"/>
        <w:spacing w:before="0" w:beforeAutospacing="0" w:after="0" w:afterAutospacing="0"/>
        <w:outlineLvl w:val="0"/>
        <w:rPr>
          <w:rFonts w:ascii="Times New Roman" w:hAnsi="Times New Roman"/>
        </w:rPr>
        <w:sectPr w:rsidR="009737DB">
          <w:pgSz w:w="11906" w:h="16838"/>
          <w:pgMar w:top="1701" w:right="1531" w:bottom="1701" w:left="1531" w:header="851" w:footer="851" w:gutter="0"/>
          <w:cols w:space="720"/>
          <w:docGrid w:linePitch="312"/>
        </w:sectPr>
      </w:pPr>
    </w:p>
    <w:p w14:paraId="105740FC" w14:textId="77777777" w:rsidR="009737DB" w:rsidRDefault="00000000">
      <w:pPr>
        <w:jc w:val="left"/>
        <w:outlineLvl w:val="0"/>
        <w:rPr>
          <w:b/>
          <w:sz w:val="24"/>
        </w:rPr>
      </w:pPr>
      <w:r>
        <w:rPr>
          <w:b/>
          <w:sz w:val="24"/>
        </w:rPr>
        <w:lastRenderedPageBreak/>
        <w:t>附件</w:t>
      </w:r>
      <w:r>
        <w:rPr>
          <w:b/>
          <w:sz w:val="24"/>
        </w:rPr>
        <w:t>2</w:t>
      </w:r>
      <w:bookmarkStart w:id="36" w:name="_Toc93327283"/>
      <w:r>
        <w:rPr>
          <w:rFonts w:hint="eastAsia"/>
          <w:b/>
          <w:sz w:val="24"/>
        </w:rPr>
        <w:t>：</w:t>
      </w:r>
      <w:r>
        <w:rPr>
          <w:b/>
          <w:sz w:val="24"/>
        </w:rPr>
        <w:t>生物质成型燃料分析报告</w:t>
      </w:r>
      <w:bookmarkEnd w:id="36"/>
    </w:p>
    <w:p w14:paraId="7E64BF69" w14:textId="77777777" w:rsidR="009737DB" w:rsidRDefault="00000000">
      <w:pPr>
        <w:rPr>
          <w:rFonts w:eastAsia="黑体"/>
          <w:snapToGrid w:val="0"/>
          <w:sz w:val="32"/>
          <w:szCs w:val="32"/>
        </w:rPr>
      </w:pPr>
      <w:r>
        <w:rPr>
          <w:rFonts w:eastAsia="黑体" w:hint="eastAsia"/>
          <w:noProof/>
          <w:snapToGrid w:val="0"/>
          <w:sz w:val="32"/>
          <w:szCs w:val="32"/>
        </w:rPr>
        <w:drawing>
          <wp:inline distT="0" distB="0" distL="114300" distR="114300" wp14:anchorId="7004BAF9" wp14:editId="0085C5E4">
            <wp:extent cx="5668010" cy="7599680"/>
            <wp:effectExtent l="0" t="0" r="1270" b="5080"/>
            <wp:docPr id="21" name="图片 47" descr="附件4  生物质检测报告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附件4  生物质检测报告_页面_1"/>
                    <pic:cNvPicPr>
                      <a:picLocks noChangeAspect="1"/>
                    </pic:cNvPicPr>
                  </pic:nvPicPr>
                  <pic:blipFill>
                    <a:blip r:embed="rId48"/>
                    <a:srcRect l="16069" t="10881" r="15243" b="24002"/>
                    <a:stretch>
                      <a:fillRect/>
                    </a:stretch>
                  </pic:blipFill>
                  <pic:spPr>
                    <a:xfrm>
                      <a:off x="0" y="0"/>
                      <a:ext cx="5668010" cy="7599680"/>
                    </a:xfrm>
                    <a:prstGeom prst="rect">
                      <a:avLst/>
                    </a:prstGeom>
                  </pic:spPr>
                </pic:pic>
              </a:graphicData>
            </a:graphic>
          </wp:inline>
        </w:drawing>
      </w:r>
    </w:p>
    <w:p w14:paraId="7A10245D" w14:textId="77777777" w:rsidR="009737DB" w:rsidRDefault="00000000">
      <w:pPr>
        <w:rPr>
          <w:rFonts w:eastAsia="黑体"/>
          <w:snapToGrid w:val="0"/>
          <w:sz w:val="32"/>
          <w:szCs w:val="32"/>
        </w:rPr>
      </w:pPr>
      <w:r>
        <w:rPr>
          <w:rFonts w:eastAsia="黑体" w:hint="eastAsia"/>
          <w:noProof/>
          <w:snapToGrid w:val="0"/>
          <w:sz w:val="32"/>
          <w:szCs w:val="32"/>
        </w:rPr>
        <w:lastRenderedPageBreak/>
        <w:drawing>
          <wp:inline distT="0" distB="0" distL="114300" distR="114300" wp14:anchorId="270570CE" wp14:editId="16C5526D">
            <wp:extent cx="5674995" cy="7661910"/>
            <wp:effectExtent l="0" t="0" r="9525" b="3810"/>
            <wp:docPr id="20" name="图片 48" descr="附件4  生物质检测报告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附件4  生物质检测报告_页面_2"/>
                    <pic:cNvPicPr>
                      <a:picLocks noChangeAspect="1"/>
                    </pic:cNvPicPr>
                  </pic:nvPicPr>
                  <pic:blipFill>
                    <a:blip r:embed="rId49"/>
                    <a:srcRect l="15390" t="8801" r="15390" b="25122"/>
                    <a:stretch>
                      <a:fillRect/>
                    </a:stretch>
                  </pic:blipFill>
                  <pic:spPr>
                    <a:xfrm>
                      <a:off x="0" y="0"/>
                      <a:ext cx="5674995" cy="7661910"/>
                    </a:xfrm>
                    <a:prstGeom prst="rect">
                      <a:avLst/>
                    </a:prstGeom>
                  </pic:spPr>
                </pic:pic>
              </a:graphicData>
            </a:graphic>
          </wp:inline>
        </w:drawing>
      </w:r>
    </w:p>
    <w:p w14:paraId="5850027D" w14:textId="77777777" w:rsidR="009737DB" w:rsidRDefault="00000000">
      <w:pPr>
        <w:rPr>
          <w:rFonts w:eastAsia="黑体"/>
          <w:snapToGrid w:val="0"/>
          <w:sz w:val="32"/>
          <w:szCs w:val="32"/>
        </w:rPr>
      </w:pPr>
      <w:r>
        <w:rPr>
          <w:rFonts w:eastAsia="黑体" w:hint="eastAsia"/>
          <w:noProof/>
          <w:snapToGrid w:val="0"/>
          <w:sz w:val="32"/>
          <w:szCs w:val="32"/>
        </w:rPr>
        <w:lastRenderedPageBreak/>
        <w:drawing>
          <wp:inline distT="0" distB="0" distL="114300" distR="114300" wp14:anchorId="2AF7D86F" wp14:editId="0136D855">
            <wp:extent cx="5674995" cy="7726045"/>
            <wp:effectExtent l="0" t="0" r="9525" b="635"/>
            <wp:docPr id="19" name="图片 49" descr="附件4  生物质检测报告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附件4  生物质检测报告_页面_3"/>
                    <pic:cNvPicPr>
                      <a:picLocks noChangeAspect="1"/>
                    </pic:cNvPicPr>
                  </pic:nvPicPr>
                  <pic:blipFill>
                    <a:blip r:embed="rId50"/>
                    <a:srcRect l="15164" t="9121" r="16521" b="25122"/>
                    <a:stretch>
                      <a:fillRect/>
                    </a:stretch>
                  </pic:blipFill>
                  <pic:spPr>
                    <a:xfrm>
                      <a:off x="0" y="0"/>
                      <a:ext cx="5674995" cy="7726045"/>
                    </a:xfrm>
                    <a:prstGeom prst="rect">
                      <a:avLst/>
                    </a:prstGeom>
                  </pic:spPr>
                </pic:pic>
              </a:graphicData>
            </a:graphic>
          </wp:inline>
        </w:drawing>
      </w:r>
    </w:p>
    <w:p w14:paraId="107C553F" w14:textId="77777777" w:rsidR="009737DB" w:rsidRDefault="009737DB">
      <w:pPr>
        <w:pStyle w:val="Default"/>
        <w:rPr>
          <w:rFonts w:ascii="Times New Roman" w:eastAsia="黑体"/>
          <w:snapToGrid w:val="0"/>
          <w:color w:val="auto"/>
          <w:sz w:val="32"/>
          <w:szCs w:val="32"/>
        </w:rPr>
      </w:pPr>
    </w:p>
    <w:p w14:paraId="0CDF1194" w14:textId="77777777" w:rsidR="009737DB" w:rsidRDefault="009737DB">
      <w:pPr>
        <w:rPr>
          <w:rFonts w:eastAsia="黑体"/>
          <w:snapToGrid w:val="0"/>
          <w:sz w:val="32"/>
          <w:szCs w:val="32"/>
        </w:rPr>
      </w:pPr>
    </w:p>
    <w:p w14:paraId="64B21D60" w14:textId="77777777" w:rsidR="009737DB" w:rsidRDefault="009737DB">
      <w:pPr>
        <w:jc w:val="left"/>
        <w:outlineLvl w:val="0"/>
        <w:rPr>
          <w:b/>
          <w:sz w:val="24"/>
        </w:rPr>
        <w:sectPr w:rsidR="009737DB">
          <w:pgSz w:w="11906" w:h="16838"/>
          <w:pgMar w:top="1701" w:right="1531" w:bottom="1701" w:left="1531" w:header="851" w:footer="851" w:gutter="0"/>
          <w:cols w:space="720"/>
          <w:docGrid w:linePitch="312"/>
        </w:sectPr>
      </w:pPr>
    </w:p>
    <w:p w14:paraId="201DD813" w14:textId="77777777" w:rsidR="009737DB" w:rsidRDefault="00000000">
      <w:pPr>
        <w:jc w:val="left"/>
        <w:outlineLvl w:val="0"/>
        <w:rPr>
          <w:b/>
          <w:sz w:val="24"/>
        </w:rPr>
      </w:pPr>
      <w:r>
        <w:rPr>
          <w:b/>
          <w:sz w:val="24"/>
        </w:rPr>
        <w:lastRenderedPageBreak/>
        <w:t>附件</w:t>
      </w:r>
      <w:r>
        <w:rPr>
          <w:rFonts w:hint="eastAsia"/>
          <w:b/>
          <w:sz w:val="24"/>
        </w:rPr>
        <w:t>3</w:t>
      </w:r>
      <w:r>
        <w:rPr>
          <w:rFonts w:hint="eastAsia"/>
          <w:b/>
          <w:sz w:val="24"/>
        </w:rPr>
        <w:t>：</w:t>
      </w:r>
      <w:r>
        <w:rPr>
          <w:b/>
          <w:sz w:val="24"/>
        </w:rPr>
        <w:t>营业执照</w:t>
      </w:r>
    </w:p>
    <w:p w14:paraId="33F70F78" w14:textId="08600A1B" w:rsidR="009737DB" w:rsidRDefault="009737DB">
      <w:pPr>
        <w:jc w:val="center"/>
      </w:pPr>
    </w:p>
    <w:p w14:paraId="28193BC6" w14:textId="67705153" w:rsidR="009737DB" w:rsidRDefault="00667F07">
      <w:pPr>
        <w:jc w:val="center"/>
      </w:pPr>
      <w:r>
        <w:rPr>
          <w:noProof/>
        </w:rPr>
        <w:drawing>
          <wp:anchor distT="0" distB="0" distL="114300" distR="114300" simplePos="0" relativeHeight="251674112" behindDoc="0" locked="0" layoutInCell="1" allowOverlap="1" wp14:anchorId="002866AB" wp14:editId="73C282B9">
            <wp:simplePos x="0" y="0"/>
            <wp:positionH relativeFrom="column">
              <wp:posOffset>-1069391</wp:posOffset>
            </wp:positionH>
            <wp:positionV relativeFrom="paragraph">
              <wp:posOffset>1014726</wp:posOffset>
            </wp:positionV>
            <wp:extent cx="7810254" cy="5522107"/>
            <wp:effectExtent l="953" t="0" r="1587" b="1588"/>
            <wp:wrapNone/>
            <wp:docPr id="41637089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70890" name=""/>
                    <pic:cNvPicPr/>
                  </pic:nvPicPr>
                  <pic:blipFill>
                    <a:blip r:embed="rId51">
                      <a:extLst>
                        <a:ext uri="{28A0092B-C50C-407E-A947-70E740481C1C}">
                          <a14:useLocalDpi xmlns:a14="http://schemas.microsoft.com/office/drawing/2010/main" val="0"/>
                        </a:ext>
                      </a:extLst>
                    </a:blip>
                    <a:stretch>
                      <a:fillRect/>
                    </a:stretch>
                  </pic:blipFill>
                  <pic:spPr>
                    <a:xfrm rot="16200000">
                      <a:off x="0" y="0"/>
                      <a:ext cx="7827219" cy="5534102"/>
                    </a:xfrm>
                    <a:prstGeom prst="rect">
                      <a:avLst/>
                    </a:prstGeom>
                  </pic:spPr>
                </pic:pic>
              </a:graphicData>
            </a:graphic>
            <wp14:sizeRelH relativeFrom="page">
              <wp14:pctWidth>0</wp14:pctWidth>
            </wp14:sizeRelH>
            <wp14:sizeRelV relativeFrom="page">
              <wp14:pctHeight>0</wp14:pctHeight>
            </wp14:sizeRelV>
          </wp:anchor>
        </w:drawing>
      </w:r>
    </w:p>
    <w:p w14:paraId="6B16D1DA" w14:textId="77777777" w:rsidR="009737DB" w:rsidRDefault="009737DB">
      <w:pPr>
        <w:pStyle w:val="11111"/>
        <w:rPr>
          <w:rFonts w:ascii="Times New Roman" w:hAnsi="Times New Roman" w:cs="Times New Roman"/>
        </w:rPr>
        <w:sectPr w:rsidR="009737DB">
          <w:pgSz w:w="11906" w:h="16838"/>
          <w:pgMar w:top="1701" w:right="1531" w:bottom="1701" w:left="1531" w:header="851" w:footer="851" w:gutter="0"/>
          <w:cols w:space="720"/>
          <w:docGrid w:linePitch="312"/>
        </w:sectPr>
      </w:pPr>
    </w:p>
    <w:p w14:paraId="657D7781" w14:textId="77777777" w:rsidR="009737DB" w:rsidRDefault="00000000">
      <w:pPr>
        <w:keepNext/>
        <w:adjustRightInd w:val="0"/>
        <w:snapToGrid w:val="0"/>
        <w:spacing w:line="500" w:lineRule="exact"/>
        <w:outlineLvl w:val="0"/>
        <w:rPr>
          <w:b/>
          <w:sz w:val="24"/>
        </w:rPr>
      </w:pPr>
      <w:r>
        <w:rPr>
          <w:b/>
          <w:sz w:val="24"/>
        </w:rPr>
        <w:lastRenderedPageBreak/>
        <w:t>附件</w:t>
      </w:r>
      <w:r>
        <w:rPr>
          <w:b/>
          <w:sz w:val="24"/>
        </w:rPr>
        <w:t>4</w:t>
      </w:r>
      <w:r>
        <w:rPr>
          <w:rFonts w:hint="eastAsia"/>
          <w:b/>
          <w:sz w:val="24"/>
        </w:rPr>
        <w:t>：</w:t>
      </w:r>
      <w:r>
        <w:rPr>
          <w:b/>
          <w:sz w:val="24"/>
        </w:rPr>
        <w:t>土地文件</w:t>
      </w:r>
    </w:p>
    <w:p w14:paraId="195E6B81" w14:textId="28F4B24A" w:rsidR="00C4200F" w:rsidRDefault="00C4200F">
      <w:pPr>
        <w:widowControl/>
        <w:jc w:val="left"/>
      </w:pPr>
      <w:r>
        <w:rPr>
          <w:noProof/>
        </w:rPr>
        <w:drawing>
          <wp:anchor distT="0" distB="0" distL="114300" distR="114300" simplePos="0" relativeHeight="251670016" behindDoc="0" locked="0" layoutInCell="1" allowOverlap="1" wp14:anchorId="070FD9A5" wp14:editId="3C3710A5">
            <wp:simplePos x="0" y="0"/>
            <wp:positionH relativeFrom="column">
              <wp:posOffset>-1183625</wp:posOffset>
            </wp:positionH>
            <wp:positionV relativeFrom="paragraph">
              <wp:posOffset>1195085</wp:posOffset>
            </wp:positionV>
            <wp:extent cx="7734759" cy="5362906"/>
            <wp:effectExtent l="4762" t="0" r="4763" b="4762"/>
            <wp:wrapNone/>
            <wp:docPr id="188680837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08374" name=""/>
                    <pic:cNvPicPr/>
                  </pic:nvPicPr>
                  <pic:blipFill>
                    <a:blip r:embed="rId52">
                      <a:extLst>
                        <a:ext uri="{28A0092B-C50C-407E-A947-70E740481C1C}">
                          <a14:useLocalDpi xmlns:a14="http://schemas.microsoft.com/office/drawing/2010/main" val="0"/>
                        </a:ext>
                      </a:extLst>
                    </a:blip>
                    <a:stretch>
                      <a:fillRect/>
                    </a:stretch>
                  </pic:blipFill>
                  <pic:spPr>
                    <a:xfrm rot="16200000">
                      <a:off x="0" y="0"/>
                      <a:ext cx="7734759" cy="5362906"/>
                    </a:xfrm>
                    <a:prstGeom prst="rect">
                      <a:avLst/>
                    </a:prstGeom>
                  </pic:spPr>
                </pic:pic>
              </a:graphicData>
            </a:graphic>
            <wp14:sizeRelH relativeFrom="margin">
              <wp14:pctWidth>0</wp14:pctWidth>
            </wp14:sizeRelH>
            <wp14:sizeRelV relativeFrom="margin">
              <wp14:pctHeight>0</wp14:pctHeight>
            </wp14:sizeRelV>
          </wp:anchor>
        </w:drawing>
      </w:r>
      <w:r>
        <w:t xml:space="preserve"> </w:t>
      </w:r>
      <w:r>
        <w:br w:type="page"/>
      </w:r>
    </w:p>
    <w:p w14:paraId="761D70FB" w14:textId="77777777" w:rsidR="009737DB" w:rsidRDefault="00000000">
      <w:pPr>
        <w:pStyle w:val="ad"/>
        <w:adjustRightInd w:val="0"/>
        <w:snapToGrid w:val="0"/>
        <w:spacing w:before="0" w:beforeAutospacing="0" w:after="0" w:afterAutospacing="0"/>
        <w:outlineLvl w:val="0"/>
        <w:rPr>
          <w:rFonts w:ascii="Times New Roman" w:hAnsi="Times New Roman"/>
          <w:b/>
          <w:bCs/>
        </w:rPr>
      </w:pPr>
      <w:r>
        <w:rPr>
          <w:rFonts w:ascii="Times New Roman" w:hAnsi="Times New Roman"/>
          <w:b/>
          <w:bCs/>
        </w:rPr>
        <w:lastRenderedPageBreak/>
        <w:t>附件</w:t>
      </w:r>
      <w:r>
        <w:rPr>
          <w:rFonts w:ascii="Times New Roman" w:hAnsi="Times New Roman"/>
          <w:b/>
          <w:bCs/>
        </w:rPr>
        <w:t>5</w:t>
      </w:r>
      <w:r>
        <w:rPr>
          <w:rFonts w:ascii="Times New Roman" w:hAnsi="Times New Roman" w:hint="eastAsia"/>
          <w:b/>
          <w:bCs/>
        </w:rPr>
        <w:t>：</w:t>
      </w:r>
      <w:r>
        <w:rPr>
          <w:rFonts w:ascii="Times New Roman" w:hAnsi="Times New Roman"/>
          <w:b/>
          <w:bCs/>
        </w:rPr>
        <w:t>检测报告</w:t>
      </w:r>
    </w:p>
    <w:p w14:paraId="62843781" w14:textId="77777777" w:rsidR="009737DB" w:rsidRDefault="009737DB">
      <w:pPr>
        <w:pStyle w:val="Default"/>
        <w:jc w:val="center"/>
        <w:rPr>
          <w:rFonts w:ascii="Times New Roman" w:eastAsia="黑体"/>
          <w:color w:val="auto"/>
        </w:rPr>
      </w:pPr>
    </w:p>
    <w:p w14:paraId="0552467B" w14:textId="50C718CE" w:rsidR="009737DB" w:rsidRDefault="007B7929">
      <w:r>
        <w:rPr>
          <w:noProof/>
        </w:rPr>
        <w:drawing>
          <wp:inline distT="0" distB="0" distL="0" distR="0" wp14:anchorId="010F67B0" wp14:editId="09FD427C">
            <wp:extent cx="5615940" cy="7907655"/>
            <wp:effectExtent l="0" t="0" r="3810" b="0"/>
            <wp:docPr id="109466871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68712" name=""/>
                    <pic:cNvPicPr/>
                  </pic:nvPicPr>
                  <pic:blipFill>
                    <a:blip r:embed="rId53"/>
                    <a:stretch>
                      <a:fillRect/>
                    </a:stretch>
                  </pic:blipFill>
                  <pic:spPr>
                    <a:xfrm>
                      <a:off x="0" y="0"/>
                      <a:ext cx="5615940" cy="7907655"/>
                    </a:xfrm>
                    <a:prstGeom prst="rect">
                      <a:avLst/>
                    </a:prstGeom>
                  </pic:spPr>
                </pic:pic>
              </a:graphicData>
            </a:graphic>
          </wp:inline>
        </w:drawing>
      </w:r>
    </w:p>
    <w:p w14:paraId="40667E67" w14:textId="77777777" w:rsidR="009737DB" w:rsidRDefault="00000000">
      <w:r>
        <w:rPr>
          <w:rFonts w:hint="eastAsia"/>
        </w:rPr>
        <w:br w:type="page"/>
      </w:r>
    </w:p>
    <w:p w14:paraId="370C0538" w14:textId="2DBC36BA" w:rsidR="009737DB" w:rsidRDefault="007B7929">
      <w:r>
        <w:rPr>
          <w:noProof/>
        </w:rPr>
        <w:lastRenderedPageBreak/>
        <w:drawing>
          <wp:inline distT="0" distB="0" distL="0" distR="0" wp14:anchorId="288C54B7" wp14:editId="2A9AAD79">
            <wp:extent cx="5543550" cy="7991475"/>
            <wp:effectExtent l="0" t="0" r="0" b="9525"/>
            <wp:docPr id="80382407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24075" name=""/>
                    <pic:cNvPicPr/>
                  </pic:nvPicPr>
                  <pic:blipFill>
                    <a:blip r:embed="rId54"/>
                    <a:stretch>
                      <a:fillRect/>
                    </a:stretch>
                  </pic:blipFill>
                  <pic:spPr>
                    <a:xfrm>
                      <a:off x="0" y="0"/>
                      <a:ext cx="5543550" cy="7991475"/>
                    </a:xfrm>
                    <a:prstGeom prst="rect">
                      <a:avLst/>
                    </a:prstGeom>
                  </pic:spPr>
                </pic:pic>
              </a:graphicData>
            </a:graphic>
          </wp:inline>
        </w:drawing>
      </w:r>
    </w:p>
    <w:p w14:paraId="6330F9FA" w14:textId="77777777" w:rsidR="009737DB" w:rsidRDefault="00000000">
      <w:r>
        <w:rPr>
          <w:rFonts w:hint="eastAsia"/>
        </w:rPr>
        <w:br w:type="page"/>
      </w:r>
    </w:p>
    <w:p w14:paraId="68F2D458" w14:textId="0B58FA77" w:rsidR="009737DB" w:rsidRDefault="007B7929">
      <w:r>
        <w:rPr>
          <w:noProof/>
        </w:rPr>
        <w:lastRenderedPageBreak/>
        <w:drawing>
          <wp:inline distT="0" distB="0" distL="0" distR="0" wp14:anchorId="6F8D5370" wp14:editId="1BC6CFF9">
            <wp:extent cx="5419725" cy="7858125"/>
            <wp:effectExtent l="0" t="0" r="9525" b="9525"/>
            <wp:docPr id="126169671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96712" name=""/>
                    <pic:cNvPicPr/>
                  </pic:nvPicPr>
                  <pic:blipFill>
                    <a:blip r:embed="rId55"/>
                    <a:stretch>
                      <a:fillRect/>
                    </a:stretch>
                  </pic:blipFill>
                  <pic:spPr>
                    <a:xfrm>
                      <a:off x="0" y="0"/>
                      <a:ext cx="5419725" cy="7858125"/>
                    </a:xfrm>
                    <a:prstGeom prst="rect">
                      <a:avLst/>
                    </a:prstGeom>
                  </pic:spPr>
                </pic:pic>
              </a:graphicData>
            </a:graphic>
          </wp:inline>
        </w:drawing>
      </w:r>
    </w:p>
    <w:p w14:paraId="46C91CB8" w14:textId="77777777" w:rsidR="009737DB" w:rsidRDefault="00000000">
      <w:r>
        <w:rPr>
          <w:rFonts w:hint="eastAsia"/>
        </w:rPr>
        <w:br w:type="page"/>
      </w:r>
    </w:p>
    <w:p w14:paraId="2C5F9623" w14:textId="04D27286" w:rsidR="009737DB" w:rsidRDefault="007B7929">
      <w:r>
        <w:rPr>
          <w:noProof/>
        </w:rPr>
        <w:lastRenderedPageBreak/>
        <w:drawing>
          <wp:inline distT="0" distB="0" distL="0" distR="0" wp14:anchorId="18802E30" wp14:editId="0878A110">
            <wp:extent cx="5438775" cy="7886700"/>
            <wp:effectExtent l="0" t="0" r="9525" b="0"/>
            <wp:docPr id="73683431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34314" name=""/>
                    <pic:cNvPicPr/>
                  </pic:nvPicPr>
                  <pic:blipFill>
                    <a:blip r:embed="rId56"/>
                    <a:stretch>
                      <a:fillRect/>
                    </a:stretch>
                  </pic:blipFill>
                  <pic:spPr>
                    <a:xfrm>
                      <a:off x="0" y="0"/>
                      <a:ext cx="5438775" cy="7886700"/>
                    </a:xfrm>
                    <a:prstGeom prst="rect">
                      <a:avLst/>
                    </a:prstGeom>
                  </pic:spPr>
                </pic:pic>
              </a:graphicData>
            </a:graphic>
          </wp:inline>
        </w:drawing>
      </w:r>
    </w:p>
    <w:p w14:paraId="6A0F87A4" w14:textId="77777777" w:rsidR="009737DB" w:rsidRDefault="00000000">
      <w:r>
        <w:rPr>
          <w:rFonts w:hint="eastAsia"/>
        </w:rPr>
        <w:br w:type="page"/>
      </w:r>
    </w:p>
    <w:p w14:paraId="70D390FE" w14:textId="6F1C8C75" w:rsidR="009737DB" w:rsidRDefault="009737DB">
      <w:pPr>
        <w:sectPr w:rsidR="009737DB">
          <w:pgSz w:w="11906" w:h="16838"/>
          <w:pgMar w:top="1701" w:right="1531" w:bottom="1701" w:left="1531" w:header="851" w:footer="851" w:gutter="0"/>
          <w:cols w:space="720"/>
          <w:docGrid w:linePitch="312"/>
        </w:sectPr>
      </w:pPr>
    </w:p>
    <w:p w14:paraId="7F6E481F" w14:textId="77777777" w:rsidR="009737DB" w:rsidRDefault="00000000">
      <w:pPr>
        <w:pStyle w:val="ad"/>
        <w:adjustRightInd w:val="0"/>
        <w:snapToGrid w:val="0"/>
        <w:spacing w:before="0" w:beforeAutospacing="0" w:after="0" w:afterAutospacing="0"/>
        <w:outlineLvl w:val="0"/>
        <w:rPr>
          <w:rFonts w:ascii="Times New Roman" w:hAnsi="Times New Roman"/>
          <w:b/>
          <w:bCs/>
        </w:rPr>
      </w:pPr>
      <w:r>
        <w:rPr>
          <w:rFonts w:ascii="Times New Roman" w:hAnsi="Times New Roman" w:hint="eastAsia"/>
          <w:b/>
          <w:bCs/>
        </w:rPr>
        <w:lastRenderedPageBreak/>
        <w:t>附件</w:t>
      </w:r>
      <w:r>
        <w:rPr>
          <w:rFonts w:ascii="Times New Roman" w:hAnsi="Times New Roman" w:hint="eastAsia"/>
          <w:b/>
          <w:bCs/>
        </w:rPr>
        <w:t>6</w:t>
      </w:r>
      <w:r>
        <w:rPr>
          <w:rFonts w:ascii="Times New Roman" w:hAnsi="Times New Roman" w:hint="eastAsia"/>
          <w:b/>
          <w:bCs/>
        </w:rPr>
        <w:t>：公示截屏</w:t>
      </w:r>
    </w:p>
    <w:p w14:paraId="44D1C42C" w14:textId="5309CE13" w:rsidR="009737DB" w:rsidRDefault="00960504">
      <w:r w:rsidRPr="00960504">
        <w:rPr>
          <w:noProof/>
        </w:rPr>
        <w:drawing>
          <wp:inline distT="0" distB="0" distL="0" distR="0" wp14:anchorId="144428A9" wp14:editId="32A00759">
            <wp:extent cx="5615940" cy="7970520"/>
            <wp:effectExtent l="0" t="0" r="3810" b="0"/>
            <wp:docPr id="19872296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5940" cy="7970520"/>
                    </a:xfrm>
                    <a:prstGeom prst="rect">
                      <a:avLst/>
                    </a:prstGeom>
                    <a:noFill/>
                    <a:ln>
                      <a:noFill/>
                    </a:ln>
                  </pic:spPr>
                </pic:pic>
              </a:graphicData>
            </a:graphic>
          </wp:inline>
        </w:drawing>
      </w:r>
    </w:p>
    <w:sectPr w:rsidR="009737DB">
      <w:pgSz w:w="11906" w:h="16838"/>
      <w:pgMar w:top="1701" w:right="1531" w:bottom="1701" w:left="1531"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A76D4" w14:textId="77777777" w:rsidR="00F8744F" w:rsidRDefault="00F8744F">
      <w:r>
        <w:separator/>
      </w:r>
    </w:p>
  </w:endnote>
  <w:endnote w:type="continuationSeparator" w:id="0">
    <w:p w14:paraId="6554D59F" w14:textId="77777777" w:rsidR="00F8744F" w:rsidRDefault="00F87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new times roma">
    <w:altName w:val="Times New Roman"/>
    <w:charset w:val="00"/>
    <w:family w:val="auto"/>
    <w:pitch w:val="default"/>
    <w:sig w:usb0="00000000" w:usb1="00000000" w:usb2="00000000" w:usb3="00000000" w:csb0="00040001" w:csb1="00000000"/>
  </w:font>
  <w:font w:name="Arial Unicode MS">
    <w:panose1 w:val="020B0604020202020204"/>
    <w:charset w:val="86"/>
    <w:family w:val="swiss"/>
    <w:pitch w:val="variable"/>
    <w:sig w:usb0="F7FFAEFF" w:usb1="F9DFFFFF" w:usb2="0000007F" w:usb3="00000000" w:csb0="003F01FF" w:csb1="00000000"/>
  </w:font>
  <w:font w:name="仿宋_GB2312">
    <w:altName w:val="仿宋"/>
    <w:panose1 w:val="02010609030101010101"/>
    <w:charset w:val="86"/>
    <w:family w:val="modern"/>
    <w:pitch w:val="fixed"/>
    <w:sig w:usb0="00000001" w:usb1="080E0000" w:usb2="00000010" w:usb3="00000000" w:csb0="00040000" w:csb1="00000000"/>
  </w:font>
  <w:font w:name="方正小标宋_GBK">
    <w:altName w:val="宋体"/>
    <w:charset w:val="86"/>
    <w:family w:val="auto"/>
    <w:pitch w:val="default"/>
    <w:sig w:usb0="00000000" w:usb1="00000000" w:usb2="0000000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0" w:usb1="00000000" w:usb2="00000010"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608E3" w14:textId="6830A769" w:rsidR="009737DB" w:rsidRDefault="00000000">
    <w:pPr>
      <w:pStyle w:val="a9"/>
      <w:framePr w:wrap="around" w:vAnchor="text" w:hAnchor="margin" w:xAlign="center" w:y="1"/>
      <w:rPr>
        <w:rStyle w:val="af1"/>
      </w:rPr>
    </w:pPr>
    <w:r>
      <w:fldChar w:fldCharType="begin"/>
    </w:r>
    <w:r>
      <w:rPr>
        <w:rStyle w:val="af1"/>
      </w:rPr>
      <w:instrText xml:space="preserve">PAGE  </w:instrText>
    </w:r>
    <w:r>
      <w:fldChar w:fldCharType="separate"/>
    </w:r>
    <w:r w:rsidR="006B28EB">
      <w:rPr>
        <w:rStyle w:val="af1"/>
        <w:noProof/>
      </w:rPr>
      <w:t>3</w:t>
    </w:r>
    <w:r>
      <w:fldChar w:fldCharType="end"/>
    </w:r>
  </w:p>
  <w:p w14:paraId="385F9D8B" w14:textId="77777777" w:rsidR="009737DB" w:rsidRDefault="009737DB">
    <w:pPr>
      <w:pStyle w:val="a9"/>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FD198" w14:textId="77777777" w:rsidR="009737DB" w:rsidRDefault="009737DB">
    <w:pPr>
      <w:pStyle w:val="a9"/>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4EDA5" w14:textId="77777777" w:rsidR="009737DB" w:rsidRDefault="009737DB">
    <w:pPr>
      <w:pStyle w:val="a9"/>
      <w:ind w:right="360" w:firstLine="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181861"/>
    </w:sdtPr>
    <w:sdtContent>
      <w:p w14:paraId="20BA71D7" w14:textId="77777777" w:rsidR="009737DB" w:rsidRDefault="00000000">
        <w:pPr>
          <w:pStyle w:val="a9"/>
          <w:jc w:val="center"/>
        </w:pPr>
        <w:r>
          <w:fldChar w:fldCharType="begin"/>
        </w:r>
        <w:r>
          <w:instrText xml:space="preserve"> PAGE   \* MERGEFORMAT </w:instrText>
        </w:r>
        <w:r>
          <w:fldChar w:fldCharType="separate"/>
        </w:r>
        <w:r>
          <w:rPr>
            <w:lang w:val="zh-CN"/>
          </w:rPr>
          <w:t>3</w:t>
        </w:r>
        <w:r>
          <w:rPr>
            <w:lang w:val="zh-CN"/>
          </w:rPr>
          <w:t>4</w:t>
        </w:r>
        <w:r>
          <w:rPr>
            <w:lang w:val="zh-CN"/>
          </w:rPr>
          <w:fldChar w:fldCharType="end"/>
        </w:r>
      </w:p>
    </w:sdtContent>
  </w:sdt>
  <w:p w14:paraId="2BAE0DA3" w14:textId="77777777" w:rsidR="009737DB" w:rsidRDefault="009737DB">
    <w:pPr>
      <w:pStyle w:val="a9"/>
      <w:ind w:right="360"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7F623" w14:textId="77777777" w:rsidR="009737DB" w:rsidRDefault="009737DB">
    <w:pPr>
      <w:pStyle w:val="a9"/>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51A8D" w14:textId="77777777" w:rsidR="00F8744F" w:rsidRDefault="00F8744F">
      <w:r>
        <w:separator/>
      </w:r>
    </w:p>
  </w:footnote>
  <w:footnote w:type="continuationSeparator" w:id="0">
    <w:p w14:paraId="4226945D" w14:textId="77777777" w:rsidR="00F8744F" w:rsidRDefault="00F874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99375B"/>
    <w:multiLevelType w:val="singleLevel"/>
    <w:tmpl w:val="8A99375B"/>
    <w:lvl w:ilvl="0">
      <w:start w:val="1"/>
      <w:numFmt w:val="decimal"/>
      <w:pStyle w:val="a"/>
      <w:suff w:val="nothing"/>
      <w:lvlText w:val="表%1 "/>
      <w:lvlJc w:val="left"/>
      <w:pPr>
        <w:tabs>
          <w:tab w:val="left" w:pos="1013"/>
        </w:tabs>
        <w:ind w:left="2693" w:firstLine="0"/>
      </w:pPr>
      <w:rPr>
        <w:rFonts w:ascii="宋体" w:eastAsia="宋体" w:hAnsi="宋体" w:cs="宋体" w:hint="default"/>
      </w:rPr>
    </w:lvl>
  </w:abstractNum>
  <w:abstractNum w:abstractNumId="1" w15:restartNumberingAfterBreak="0">
    <w:nsid w:val="8FE05EA8"/>
    <w:multiLevelType w:val="singleLevel"/>
    <w:tmpl w:val="8FE05EA8"/>
    <w:lvl w:ilvl="0">
      <w:start w:val="1"/>
      <w:numFmt w:val="bullet"/>
      <w:pStyle w:val="2"/>
      <w:lvlText w:val=""/>
      <w:lvlJc w:val="left"/>
      <w:pPr>
        <w:tabs>
          <w:tab w:val="left" w:pos="780"/>
        </w:tabs>
        <w:ind w:left="780" w:hanging="360"/>
      </w:pPr>
      <w:rPr>
        <w:rFonts w:ascii="Wingdings" w:hAnsi="Wingdings" w:hint="default"/>
      </w:rPr>
    </w:lvl>
  </w:abstractNum>
  <w:abstractNum w:abstractNumId="2" w15:restartNumberingAfterBreak="0">
    <w:nsid w:val="B6990DA9"/>
    <w:multiLevelType w:val="singleLevel"/>
    <w:tmpl w:val="B6990DA9"/>
    <w:lvl w:ilvl="0">
      <w:start w:val="1"/>
      <w:numFmt w:val="bullet"/>
      <w:pStyle w:val="5"/>
      <w:lvlText w:val=""/>
      <w:lvlJc w:val="left"/>
      <w:pPr>
        <w:tabs>
          <w:tab w:val="left" w:pos="2040"/>
        </w:tabs>
        <w:ind w:left="2040" w:hanging="360"/>
      </w:pPr>
      <w:rPr>
        <w:rFonts w:ascii="Wingdings" w:hAnsi="Wingdings" w:hint="default"/>
      </w:rPr>
    </w:lvl>
  </w:abstractNum>
  <w:abstractNum w:abstractNumId="3" w15:restartNumberingAfterBreak="0">
    <w:nsid w:val="CBFE55A6"/>
    <w:multiLevelType w:val="singleLevel"/>
    <w:tmpl w:val="CBFE55A6"/>
    <w:lvl w:ilvl="0">
      <w:start w:val="1"/>
      <w:numFmt w:val="decimal"/>
      <w:suff w:val="nothing"/>
      <w:lvlText w:val="（%1）"/>
      <w:lvlJc w:val="left"/>
      <w:pPr>
        <w:ind w:left="2977"/>
      </w:pPr>
    </w:lvl>
  </w:abstractNum>
  <w:abstractNum w:abstractNumId="4" w15:restartNumberingAfterBreak="0">
    <w:nsid w:val="D938F14A"/>
    <w:multiLevelType w:val="singleLevel"/>
    <w:tmpl w:val="D938F14A"/>
    <w:lvl w:ilvl="0">
      <w:start w:val="1"/>
      <w:numFmt w:val="decimal"/>
      <w:suff w:val="nothing"/>
      <w:lvlText w:val="%1、"/>
      <w:lvlJc w:val="left"/>
    </w:lvl>
  </w:abstractNum>
  <w:abstractNum w:abstractNumId="5" w15:restartNumberingAfterBreak="0">
    <w:nsid w:val="026460DE"/>
    <w:multiLevelType w:val="multilevel"/>
    <w:tmpl w:val="026460DE"/>
    <w:lvl w:ilvl="0">
      <w:start w:val="1"/>
      <w:numFmt w:val="decimal"/>
      <w:lvlText w:val="%1、"/>
      <w:lvlJc w:val="left"/>
      <w:pPr>
        <w:ind w:left="857" w:hanging="375"/>
      </w:pPr>
      <w:rPr>
        <w:rFonts w:hAnsi="Times New Roman"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06B887D2"/>
    <w:multiLevelType w:val="singleLevel"/>
    <w:tmpl w:val="06B887D2"/>
    <w:lvl w:ilvl="0">
      <w:start w:val="4"/>
      <w:numFmt w:val="decimal"/>
      <w:suff w:val="nothing"/>
      <w:lvlText w:val="%1、"/>
      <w:lvlJc w:val="left"/>
    </w:lvl>
  </w:abstractNum>
  <w:abstractNum w:abstractNumId="7" w15:restartNumberingAfterBreak="0">
    <w:nsid w:val="69493034"/>
    <w:multiLevelType w:val="singleLevel"/>
    <w:tmpl w:val="69493034"/>
    <w:lvl w:ilvl="0">
      <w:start w:val="2"/>
      <w:numFmt w:val="decimal"/>
      <w:suff w:val="nothing"/>
      <w:lvlText w:val="（%1）"/>
      <w:lvlJc w:val="left"/>
      <w:pPr>
        <w:ind w:left="-480"/>
      </w:pPr>
    </w:lvl>
  </w:abstractNum>
  <w:num w:numId="1" w16cid:durableId="795953648">
    <w:abstractNumId w:val="1"/>
  </w:num>
  <w:num w:numId="2" w16cid:durableId="14112468">
    <w:abstractNumId w:val="2"/>
  </w:num>
  <w:num w:numId="3" w16cid:durableId="495732302">
    <w:abstractNumId w:val="0"/>
  </w:num>
  <w:num w:numId="4" w16cid:durableId="1388994936">
    <w:abstractNumId w:val="4"/>
  </w:num>
  <w:num w:numId="5" w16cid:durableId="2020958415">
    <w:abstractNumId w:val="7"/>
  </w:num>
  <w:num w:numId="6" w16cid:durableId="286088790">
    <w:abstractNumId w:val="5"/>
  </w:num>
  <w:num w:numId="7" w16cid:durableId="85423547">
    <w:abstractNumId w:val="3"/>
  </w:num>
  <w:num w:numId="8" w16cid:durableId="1611624773">
    <w:abstractNumId w:val="6"/>
  </w:num>
  <w:num w:numId="9" w16cid:durableId="9182673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dmZTUzZTBhNmJiY2EwN2JiZTEwM2YzOWRhNzQzNTgifQ=="/>
  </w:docVars>
  <w:rsids>
    <w:rsidRoot w:val="2C1A2D7E"/>
    <w:rsid w:val="00002983"/>
    <w:rsid w:val="0001137E"/>
    <w:rsid w:val="0001684A"/>
    <w:rsid w:val="00041B33"/>
    <w:rsid w:val="00043163"/>
    <w:rsid w:val="00084DB6"/>
    <w:rsid w:val="00090123"/>
    <w:rsid w:val="00094BEC"/>
    <w:rsid w:val="000A5B8F"/>
    <w:rsid w:val="000A773A"/>
    <w:rsid w:val="000C6237"/>
    <w:rsid w:val="000E0089"/>
    <w:rsid w:val="000F3186"/>
    <w:rsid w:val="000F41FC"/>
    <w:rsid w:val="001064A3"/>
    <w:rsid w:val="0011226A"/>
    <w:rsid w:val="00131F1B"/>
    <w:rsid w:val="001821BF"/>
    <w:rsid w:val="001F1015"/>
    <w:rsid w:val="001F75BC"/>
    <w:rsid w:val="00226497"/>
    <w:rsid w:val="002731BB"/>
    <w:rsid w:val="002A1413"/>
    <w:rsid w:val="002A266E"/>
    <w:rsid w:val="002A4138"/>
    <w:rsid w:val="002B051C"/>
    <w:rsid w:val="002B309A"/>
    <w:rsid w:val="002E25C7"/>
    <w:rsid w:val="002F432A"/>
    <w:rsid w:val="00320A0A"/>
    <w:rsid w:val="00345B90"/>
    <w:rsid w:val="00347F27"/>
    <w:rsid w:val="003547F1"/>
    <w:rsid w:val="003636DC"/>
    <w:rsid w:val="00364279"/>
    <w:rsid w:val="003808B6"/>
    <w:rsid w:val="003833E4"/>
    <w:rsid w:val="003B413D"/>
    <w:rsid w:val="003B77A6"/>
    <w:rsid w:val="003F41EB"/>
    <w:rsid w:val="003F6370"/>
    <w:rsid w:val="004279B9"/>
    <w:rsid w:val="00434082"/>
    <w:rsid w:val="00460F47"/>
    <w:rsid w:val="00481D63"/>
    <w:rsid w:val="004A4418"/>
    <w:rsid w:val="004A6589"/>
    <w:rsid w:val="004B13F8"/>
    <w:rsid w:val="004B2363"/>
    <w:rsid w:val="004C05C2"/>
    <w:rsid w:val="004C260D"/>
    <w:rsid w:val="004C7C0C"/>
    <w:rsid w:val="005A7940"/>
    <w:rsid w:val="005C3A2E"/>
    <w:rsid w:val="005E4344"/>
    <w:rsid w:val="0063138F"/>
    <w:rsid w:val="0063503D"/>
    <w:rsid w:val="00661691"/>
    <w:rsid w:val="00667F07"/>
    <w:rsid w:val="00672753"/>
    <w:rsid w:val="00672886"/>
    <w:rsid w:val="006731A2"/>
    <w:rsid w:val="006B28EB"/>
    <w:rsid w:val="006D4B20"/>
    <w:rsid w:val="007177F9"/>
    <w:rsid w:val="0075060C"/>
    <w:rsid w:val="007A4390"/>
    <w:rsid w:val="007B7929"/>
    <w:rsid w:val="007D2F85"/>
    <w:rsid w:val="007F18D2"/>
    <w:rsid w:val="007F20E2"/>
    <w:rsid w:val="00826A2E"/>
    <w:rsid w:val="00831597"/>
    <w:rsid w:val="008356AE"/>
    <w:rsid w:val="00852627"/>
    <w:rsid w:val="008605C4"/>
    <w:rsid w:val="00876A8E"/>
    <w:rsid w:val="008907D0"/>
    <w:rsid w:val="008A00E6"/>
    <w:rsid w:val="008F7581"/>
    <w:rsid w:val="008F7DFB"/>
    <w:rsid w:val="00911C94"/>
    <w:rsid w:val="009556CF"/>
    <w:rsid w:val="009577CC"/>
    <w:rsid w:val="00960504"/>
    <w:rsid w:val="009737DB"/>
    <w:rsid w:val="0097412C"/>
    <w:rsid w:val="00975EF6"/>
    <w:rsid w:val="009A0040"/>
    <w:rsid w:val="009D4EE2"/>
    <w:rsid w:val="00A15BF1"/>
    <w:rsid w:val="00A213E3"/>
    <w:rsid w:val="00A24D63"/>
    <w:rsid w:val="00A54C18"/>
    <w:rsid w:val="00A6083B"/>
    <w:rsid w:val="00A76D52"/>
    <w:rsid w:val="00A83457"/>
    <w:rsid w:val="00A8420A"/>
    <w:rsid w:val="00A90D3F"/>
    <w:rsid w:val="00AC674B"/>
    <w:rsid w:val="00AD3B8F"/>
    <w:rsid w:val="00AF214A"/>
    <w:rsid w:val="00B47222"/>
    <w:rsid w:val="00B570EA"/>
    <w:rsid w:val="00B71E92"/>
    <w:rsid w:val="00B75967"/>
    <w:rsid w:val="00BB1853"/>
    <w:rsid w:val="00BB5F33"/>
    <w:rsid w:val="00C100AA"/>
    <w:rsid w:val="00C12B22"/>
    <w:rsid w:val="00C20E2D"/>
    <w:rsid w:val="00C4200F"/>
    <w:rsid w:val="00C44CC7"/>
    <w:rsid w:val="00CD47E2"/>
    <w:rsid w:val="00D10112"/>
    <w:rsid w:val="00D110F6"/>
    <w:rsid w:val="00D25B73"/>
    <w:rsid w:val="00D454DD"/>
    <w:rsid w:val="00D5425A"/>
    <w:rsid w:val="00D63FEF"/>
    <w:rsid w:val="00D64B72"/>
    <w:rsid w:val="00D90D8C"/>
    <w:rsid w:val="00DA2337"/>
    <w:rsid w:val="00DA4D16"/>
    <w:rsid w:val="00DC6C1A"/>
    <w:rsid w:val="00DE409F"/>
    <w:rsid w:val="00E009E3"/>
    <w:rsid w:val="00E055C5"/>
    <w:rsid w:val="00E424D8"/>
    <w:rsid w:val="00E47D34"/>
    <w:rsid w:val="00E90AA9"/>
    <w:rsid w:val="00EB50F0"/>
    <w:rsid w:val="00F07C0E"/>
    <w:rsid w:val="00F07D43"/>
    <w:rsid w:val="00F436C1"/>
    <w:rsid w:val="00F51313"/>
    <w:rsid w:val="00F5165A"/>
    <w:rsid w:val="00F872EB"/>
    <w:rsid w:val="00F8744F"/>
    <w:rsid w:val="00FC110F"/>
    <w:rsid w:val="00FC22AF"/>
    <w:rsid w:val="00FD2C7B"/>
    <w:rsid w:val="01B26B6A"/>
    <w:rsid w:val="01B90341"/>
    <w:rsid w:val="0256755B"/>
    <w:rsid w:val="03335C2A"/>
    <w:rsid w:val="04EE51E1"/>
    <w:rsid w:val="05FC0525"/>
    <w:rsid w:val="066606B5"/>
    <w:rsid w:val="068A0826"/>
    <w:rsid w:val="06A12066"/>
    <w:rsid w:val="06B50CF4"/>
    <w:rsid w:val="06F15AA5"/>
    <w:rsid w:val="0769043A"/>
    <w:rsid w:val="07CC49EF"/>
    <w:rsid w:val="07EC0E00"/>
    <w:rsid w:val="087E0120"/>
    <w:rsid w:val="0896622E"/>
    <w:rsid w:val="092B25A7"/>
    <w:rsid w:val="0A785072"/>
    <w:rsid w:val="0AA03A6A"/>
    <w:rsid w:val="0BD33699"/>
    <w:rsid w:val="0BFA796C"/>
    <w:rsid w:val="0C645D46"/>
    <w:rsid w:val="0CE95B9C"/>
    <w:rsid w:val="0D15719F"/>
    <w:rsid w:val="0DD75CD7"/>
    <w:rsid w:val="0DD96203"/>
    <w:rsid w:val="0DF645D6"/>
    <w:rsid w:val="0E891C3F"/>
    <w:rsid w:val="0F235C39"/>
    <w:rsid w:val="10163066"/>
    <w:rsid w:val="1184131A"/>
    <w:rsid w:val="12502EAF"/>
    <w:rsid w:val="129B09C6"/>
    <w:rsid w:val="132E255A"/>
    <w:rsid w:val="1461070D"/>
    <w:rsid w:val="147E360B"/>
    <w:rsid w:val="157963D9"/>
    <w:rsid w:val="16305833"/>
    <w:rsid w:val="17750C5C"/>
    <w:rsid w:val="17F5270F"/>
    <w:rsid w:val="18163497"/>
    <w:rsid w:val="182F5406"/>
    <w:rsid w:val="18EF58AD"/>
    <w:rsid w:val="19502AFF"/>
    <w:rsid w:val="199300AF"/>
    <w:rsid w:val="19A16EA7"/>
    <w:rsid w:val="1BFD42CF"/>
    <w:rsid w:val="1C4F52EF"/>
    <w:rsid w:val="1C704F28"/>
    <w:rsid w:val="1D3F4C1D"/>
    <w:rsid w:val="1E0110E5"/>
    <w:rsid w:val="1EF108E0"/>
    <w:rsid w:val="1F8335DC"/>
    <w:rsid w:val="1FE87F57"/>
    <w:rsid w:val="20211783"/>
    <w:rsid w:val="20A94E3B"/>
    <w:rsid w:val="20B42DD1"/>
    <w:rsid w:val="20EE73C0"/>
    <w:rsid w:val="21544E6F"/>
    <w:rsid w:val="22BC059C"/>
    <w:rsid w:val="23A27A2D"/>
    <w:rsid w:val="23A54519"/>
    <w:rsid w:val="23FD107A"/>
    <w:rsid w:val="24294678"/>
    <w:rsid w:val="24441380"/>
    <w:rsid w:val="248D7F78"/>
    <w:rsid w:val="257D5525"/>
    <w:rsid w:val="26C678BB"/>
    <w:rsid w:val="287C746C"/>
    <w:rsid w:val="28870040"/>
    <w:rsid w:val="28F05023"/>
    <w:rsid w:val="2B6E4399"/>
    <w:rsid w:val="2BB45BDB"/>
    <w:rsid w:val="2C1A2D7E"/>
    <w:rsid w:val="2E1F1D92"/>
    <w:rsid w:val="2E450300"/>
    <w:rsid w:val="2E6E3CFB"/>
    <w:rsid w:val="2EF75006"/>
    <w:rsid w:val="2F8F217B"/>
    <w:rsid w:val="305F7063"/>
    <w:rsid w:val="31C13065"/>
    <w:rsid w:val="324352B2"/>
    <w:rsid w:val="324C3A75"/>
    <w:rsid w:val="32CC7242"/>
    <w:rsid w:val="331370FD"/>
    <w:rsid w:val="332A4F35"/>
    <w:rsid w:val="3361798A"/>
    <w:rsid w:val="33705E37"/>
    <w:rsid w:val="339733AC"/>
    <w:rsid w:val="33FA3596"/>
    <w:rsid w:val="36B96894"/>
    <w:rsid w:val="37B87607"/>
    <w:rsid w:val="37D85BE8"/>
    <w:rsid w:val="38222769"/>
    <w:rsid w:val="38315884"/>
    <w:rsid w:val="38A860EE"/>
    <w:rsid w:val="398176ED"/>
    <w:rsid w:val="39BA4298"/>
    <w:rsid w:val="39D52E79"/>
    <w:rsid w:val="3A395D69"/>
    <w:rsid w:val="3B125F80"/>
    <w:rsid w:val="3B3123F1"/>
    <w:rsid w:val="3B641364"/>
    <w:rsid w:val="3B6E09EC"/>
    <w:rsid w:val="3CF411A1"/>
    <w:rsid w:val="3D202664"/>
    <w:rsid w:val="3DA467FB"/>
    <w:rsid w:val="3DB77087"/>
    <w:rsid w:val="3DED7156"/>
    <w:rsid w:val="3E130057"/>
    <w:rsid w:val="3E4C364F"/>
    <w:rsid w:val="3E6A360B"/>
    <w:rsid w:val="3EB33B92"/>
    <w:rsid w:val="3EC64414"/>
    <w:rsid w:val="3EF63D64"/>
    <w:rsid w:val="3F5C4843"/>
    <w:rsid w:val="3FA37195"/>
    <w:rsid w:val="404B17A6"/>
    <w:rsid w:val="411245E3"/>
    <w:rsid w:val="41EA4FEF"/>
    <w:rsid w:val="41F469B1"/>
    <w:rsid w:val="42FC76D0"/>
    <w:rsid w:val="43842335"/>
    <w:rsid w:val="43A318F9"/>
    <w:rsid w:val="43EC14F2"/>
    <w:rsid w:val="445659B0"/>
    <w:rsid w:val="44935E12"/>
    <w:rsid w:val="45736708"/>
    <w:rsid w:val="45D5142B"/>
    <w:rsid w:val="471E7410"/>
    <w:rsid w:val="47354F5E"/>
    <w:rsid w:val="47F5494A"/>
    <w:rsid w:val="48115F68"/>
    <w:rsid w:val="489B2425"/>
    <w:rsid w:val="4AF007F8"/>
    <w:rsid w:val="4B24535C"/>
    <w:rsid w:val="4BE15060"/>
    <w:rsid w:val="4BE43C8C"/>
    <w:rsid w:val="4CDB6454"/>
    <w:rsid w:val="4E11664B"/>
    <w:rsid w:val="4E1A08EA"/>
    <w:rsid w:val="4EB7011A"/>
    <w:rsid w:val="4F074935"/>
    <w:rsid w:val="4F134978"/>
    <w:rsid w:val="4F7234F7"/>
    <w:rsid w:val="4FA90838"/>
    <w:rsid w:val="4FDE63C3"/>
    <w:rsid w:val="50C03040"/>
    <w:rsid w:val="51C94D42"/>
    <w:rsid w:val="51FE0545"/>
    <w:rsid w:val="52B12D29"/>
    <w:rsid w:val="54212AF2"/>
    <w:rsid w:val="54D73AF9"/>
    <w:rsid w:val="54DD7956"/>
    <w:rsid w:val="55C6025A"/>
    <w:rsid w:val="56BE6D1E"/>
    <w:rsid w:val="56ED7603"/>
    <w:rsid w:val="571D53AA"/>
    <w:rsid w:val="571E0BC4"/>
    <w:rsid w:val="573D7F76"/>
    <w:rsid w:val="57621F92"/>
    <w:rsid w:val="579618BA"/>
    <w:rsid w:val="585039A6"/>
    <w:rsid w:val="59084249"/>
    <w:rsid w:val="59190E8D"/>
    <w:rsid w:val="59647089"/>
    <w:rsid w:val="59C42947"/>
    <w:rsid w:val="59E74853"/>
    <w:rsid w:val="5A58103D"/>
    <w:rsid w:val="5B2D4472"/>
    <w:rsid w:val="5C472134"/>
    <w:rsid w:val="5C4E3DCD"/>
    <w:rsid w:val="5E4F4DA4"/>
    <w:rsid w:val="5ED9637F"/>
    <w:rsid w:val="5FB07420"/>
    <w:rsid w:val="5FDC6929"/>
    <w:rsid w:val="60E07590"/>
    <w:rsid w:val="61522F1D"/>
    <w:rsid w:val="61DD1370"/>
    <w:rsid w:val="61EC126F"/>
    <w:rsid w:val="62D653F0"/>
    <w:rsid w:val="62F71E7D"/>
    <w:rsid w:val="6381360B"/>
    <w:rsid w:val="63880654"/>
    <w:rsid w:val="641C7936"/>
    <w:rsid w:val="64777168"/>
    <w:rsid w:val="64C46387"/>
    <w:rsid w:val="64E060B2"/>
    <w:rsid w:val="64F34037"/>
    <w:rsid w:val="655E414D"/>
    <w:rsid w:val="656A0D04"/>
    <w:rsid w:val="65857C31"/>
    <w:rsid w:val="65DA1EBD"/>
    <w:rsid w:val="66113BA7"/>
    <w:rsid w:val="667A30A0"/>
    <w:rsid w:val="66B6356E"/>
    <w:rsid w:val="66BE1368"/>
    <w:rsid w:val="66FF394A"/>
    <w:rsid w:val="677438BF"/>
    <w:rsid w:val="67807895"/>
    <w:rsid w:val="68037730"/>
    <w:rsid w:val="695F6F65"/>
    <w:rsid w:val="69DF6BB5"/>
    <w:rsid w:val="6A760A92"/>
    <w:rsid w:val="6B453E44"/>
    <w:rsid w:val="6B4C2806"/>
    <w:rsid w:val="6B7C2659"/>
    <w:rsid w:val="6C0C3C30"/>
    <w:rsid w:val="6C857299"/>
    <w:rsid w:val="6CD01102"/>
    <w:rsid w:val="6D8C23F7"/>
    <w:rsid w:val="6D8D74B3"/>
    <w:rsid w:val="6DA02882"/>
    <w:rsid w:val="6DDE33AA"/>
    <w:rsid w:val="6DF900B3"/>
    <w:rsid w:val="6E0248CE"/>
    <w:rsid w:val="6E557A70"/>
    <w:rsid w:val="6E5C1A07"/>
    <w:rsid w:val="6F0E6E46"/>
    <w:rsid w:val="6F1D4533"/>
    <w:rsid w:val="6F315D20"/>
    <w:rsid w:val="6F7445DF"/>
    <w:rsid w:val="6FF43359"/>
    <w:rsid w:val="707D17D1"/>
    <w:rsid w:val="709366CE"/>
    <w:rsid w:val="70A873BF"/>
    <w:rsid w:val="70E03ED9"/>
    <w:rsid w:val="71724856"/>
    <w:rsid w:val="72173B5C"/>
    <w:rsid w:val="724E6D50"/>
    <w:rsid w:val="72CC2CF9"/>
    <w:rsid w:val="737D5D83"/>
    <w:rsid w:val="739954EF"/>
    <w:rsid w:val="73B07808"/>
    <w:rsid w:val="7460508C"/>
    <w:rsid w:val="76030CDA"/>
    <w:rsid w:val="76085468"/>
    <w:rsid w:val="764C557E"/>
    <w:rsid w:val="765252BC"/>
    <w:rsid w:val="766F2CA2"/>
    <w:rsid w:val="78834FB7"/>
    <w:rsid w:val="7955604B"/>
    <w:rsid w:val="7A27440D"/>
    <w:rsid w:val="7A730227"/>
    <w:rsid w:val="7C42163F"/>
    <w:rsid w:val="7C8415C1"/>
    <w:rsid w:val="7D272C9D"/>
    <w:rsid w:val="7E152F02"/>
    <w:rsid w:val="7EBF079F"/>
    <w:rsid w:val="7F4E06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color="white">
      <v:fill color="white"/>
    </o:shapedefaults>
    <o:shapelayout v:ext="edit">
      <o:idmap v:ext="edit" data="2"/>
    </o:shapelayout>
  </w:shapeDefaults>
  <w:decimalSymbol w:val="."/>
  <w:listSeparator w:val=","/>
  <w14:docId w14:val="043DA278"/>
  <w15:docId w15:val="{C133EC0B-B2FA-4938-B434-0D810FAE5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unhideWhenUsed="1" w:qFormat="1"/>
    <w:lsdException w:name="toc 6"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page number" w:qFormat="1"/>
    <w:lsdException w:name="List" w:qFormat="1"/>
    <w:lsdException w:name="List Bullet 2" w:qFormat="1"/>
    <w:lsdException w:name="List Bullet 5" w:qFormat="1"/>
    <w:lsdException w:name="Title" w:qFormat="1"/>
    <w:lsdException w:name="Default Paragraph Font" w:semiHidden="1" w:qFormat="1"/>
    <w:lsdException w:name="Body Text" w:uiPriority="99" w:qFormat="1"/>
    <w:lsdException w:name="Message Header" w:qFormat="1"/>
    <w:lsdException w:name="Subtitle" w:qFormat="1"/>
    <w:lsdException w:name="Body Text First Indent" w:unhideWhenUsed="1" w:qFormat="1"/>
    <w:lsdException w:name="Body Text First Indent 2" w:qFormat="1"/>
    <w:lsdException w:name="Body Text Indent 2"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TOC2"/>
    <w:qFormat/>
    <w:pPr>
      <w:widowControl w:val="0"/>
      <w:jc w:val="both"/>
    </w:pPr>
    <w:rPr>
      <w:kern w:val="2"/>
      <w:sz w:val="21"/>
      <w:szCs w:val="24"/>
    </w:rPr>
  </w:style>
  <w:style w:type="paragraph" w:styleId="1">
    <w:name w:val="heading 1"/>
    <w:basedOn w:val="a0"/>
    <w:next w:val="a0"/>
    <w:uiPriority w:val="99"/>
    <w:qFormat/>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0">
    <w:name w:val="heading 2"/>
    <w:basedOn w:val="a0"/>
    <w:next w:val="a0"/>
    <w:semiHidden/>
    <w:unhideWhenUsed/>
    <w:qFormat/>
    <w:pPr>
      <w:spacing w:beforeAutospacing="1" w:afterAutospacing="1"/>
      <w:jc w:val="left"/>
      <w:outlineLvl w:val="1"/>
    </w:pPr>
    <w:rPr>
      <w:rFonts w:ascii="宋体" w:hAnsi="宋体" w:hint="eastAsia"/>
      <w:b/>
      <w:bCs/>
      <w:kern w:val="0"/>
      <w:sz w:val="36"/>
      <w:szCs w:val="36"/>
    </w:rPr>
  </w:style>
  <w:style w:type="paragraph" w:styleId="3">
    <w:name w:val="heading 3"/>
    <w:basedOn w:val="a0"/>
    <w:next w:val="a0"/>
    <w:unhideWhenUsed/>
    <w:qFormat/>
    <w:pPr>
      <w:keepNext/>
      <w:keepLines/>
      <w:spacing w:line="360" w:lineRule="auto"/>
      <w:ind w:firstLineChars="200" w:firstLine="1040"/>
      <w:outlineLvl w:val="2"/>
    </w:pPr>
    <w:rPr>
      <w:rFonts w:eastAsia="黑体"/>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0"/>
    <w:next w:val="a0"/>
    <w:uiPriority w:val="39"/>
    <w:unhideWhenUsed/>
    <w:qFormat/>
    <w:pPr>
      <w:widowControl/>
      <w:spacing w:after="100" w:line="276" w:lineRule="auto"/>
      <w:ind w:left="220"/>
      <w:jc w:val="left"/>
    </w:pPr>
    <w:rPr>
      <w:rFonts w:ascii="Calibri" w:hAnsi="Calibri"/>
      <w:kern w:val="0"/>
      <w:sz w:val="22"/>
      <w:szCs w:val="22"/>
    </w:rPr>
  </w:style>
  <w:style w:type="paragraph" w:styleId="a4">
    <w:name w:val="Normal Indent"/>
    <w:basedOn w:val="a0"/>
    <w:qFormat/>
    <w:pPr>
      <w:ind w:firstLine="420"/>
    </w:pPr>
  </w:style>
  <w:style w:type="paragraph" w:styleId="a5">
    <w:name w:val="annotation text"/>
    <w:basedOn w:val="a0"/>
    <w:uiPriority w:val="99"/>
    <w:qFormat/>
    <w:pPr>
      <w:jc w:val="left"/>
    </w:pPr>
    <w:rPr>
      <w:kern w:val="0"/>
      <w:sz w:val="24"/>
      <w:szCs w:val="20"/>
    </w:rPr>
  </w:style>
  <w:style w:type="paragraph" w:styleId="a6">
    <w:name w:val="Body Text"/>
    <w:basedOn w:val="a0"/>
    <w:next w:val="a0"/>
    <w:link w:val="a7"/>
    <w:uiPriority w:val="99"/>
    <w:qFormat/>
    <w:pPr>
      <w:widowControl/>
      <w:snapToGrid w:val="0"/>
      <w:spacing w:before="60" w:after="160" w:line="259" w:lineRule="auto"/>
      <w:ind w:right="113"/>
    </w:pPr>
    <w:rPr>
      <w:kern w:val="0"/>
      <w:sz w:val="18"/>
      <w:szCs w:val="20"/>
    </w:rPr>
  </w:style>
  <w:style w:type="paragraph" w:styleId="2">
    <w:name w:val="List Bullet 2"/>
    <w:basedOn w:val="a0"/>
    <w:next w:val="xl70"/>
    <w:qFormat/>
    <w:pPr>
      <w:numPr>
        <w:numId w:val="1"/>
      </w:numPr>
    </w:pPr>
  </w:style>
  <w:style w:type="paragraph" w:customStyle="1" w:styleId="xl70">
    <w:name w:val="xl70"/>
    <w:basedOn w:val="a0"/>
    <w:next w:val="10"/>
    <w:qFormat/>
    <w:pPr>
      <w:widowControl/>
      <w:spacing w:before="280" w:after="280"/>
    </w:pPr>
    <w:rPr>
      <w:rFonts w:ascii="宋体"/>
    </w:rPr>
  </w:style>
  <w:style w:type="paragraph" w:customStyle="1" w:styleId="10">
    <w:name w:val="正文缩进1"/>
    <w:basedOn w:val="a0"/>
    <w:next w:val="td1"/>
    <w:qFormat/>
    <w:pPr>
      <w:ind w:firstLine="420"/>
    </w:pPr>
    <w:rPr>
      <w:sz w:val="28"/>
      <w:szCs w:val="20"/>
    </w:rPr>
  </w:style>
  <w:style w:type="paragraph" w:customStyle="1" w:styleId="td1">
    <w:name w:val="td1"/>
    <w:basedOn w:val="a0"/>
    <w:next w:val="a0"/>
    <w:qFormat/>
    <w:pPr>
      <w:widowControl/>
      <w:spacing w:before="280" w:after="280" w:line="300" w:lineRule="atLeast"/>
      <w:ind w:firstLine="200"/>
    </w:pPr>
    <w:rPr>
      <w:color w:val="000000"/>
      <w:sz w:val="18"/>
    </w:rPr>
  </w:style>
  <w:style w:type="paragraph" w:styleId="a8">
    <w:name w:val="Plain Text"/>
    <w:basedOn w:val="a0"/>
    <w:next w:val="a0"/>
    <w:qFormat/>
    <w:pPr>
      <w:widowControl/>
      <w:spacing w:before="100" w:beforeAutospacing="1" w:after="100" w:afterAutospacing="1"/>
      <w:jc w:val="left"/>
    </w:pPr>
    <w:rPr>
      <w:rFonts w:ascii="宋体" w:hAnsi="宋体"/>
      <w:color w:val="000000"/>
      <w:kern w:val="0"/>
    </w:rPr>
  </w:style>
  <w:style w:type="paragraph" w:styleId="5">
    <w:name w:val="List Bullet 5"/>
    <w:basedOn w:val="a0"/>
    <w:qFormat/>
    <w:pPr>
      <w:numPr>
        <w:numId w:val="2"/>
      </w:numPr>
    </w:pPr>
  </w:style>
  <w:style w:type="paragraph" w:styleId="21">
    <w:name w:val="Body Text Indent 2"/>
    <w:basedOn w:val="a0"/>
    <w:next w:val="a0"/>
    <w:qFormat/>
    <w:pPr>
      <w:spacing w:after="120" w:line="480" w:lineRule="auto"/>
      <w:ind w:leftChars="200" w:left="420"/>
    </w:pPr>
    <w:rPr>
      <w:rFonts w:ascii="Calibri" w:hAnsi="Calibri"/>
      <w:szCs w:val="20"/>
    </w:rPr>
  </w:style>
  <w:style w:type="paragraph" w:styleId="a9">
    <w:name w:val="footer"/>
    <w:basedOn w:val="a0"/>
    <w:uiPriority w:val="99"/>
    <w:qFormat/>
    <w:pPr>
      <w:tabs>
        <w:tab w:val="center" w:pos="4153"/>
        <w:tab w:val="right" w:pos="8306"/>
      </w:tabs>
      <w:snapToGrid w:val="0"/>
      <w:jc w:val="left"/>
    </w:pPr>
    <w:rPr>
      <w:kern w:val="0"/>
      <w:sz w:val="18"/>
      <w:szCs w:val="20"/>
    </w:rPr>
  </w:style>
  <w:style w:type="paragraph" w:styleId="aa">
    <w:name w:val="header"/>
    <w:basedOn w:val="a0"/>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0"/>
    <w:next w:val="a0"/>
    <w:uiPriority w:val="39"/>
    <w:qFormat/>
  </w:style>
  <w:style w:type="paragraph" w:styleId="ab">
    <w:name w:val="List"/>
    <w:basedOn w:val="a0"/>
    <w:next w:val="2"/>
    <w:qFormat/>
    <w:pPr>
      <w:ind w:left="200" w:hangingChars="200" w:hanging="200"/>
    </w:pPr>
  </w:style>
  <w:style w:type="paragraph" w:styleId="TOC6">
    <w:name w:val="toc 6"/>
    <w:basedOn w:val="a0"/>
    <w:next w:val="a0"/>
    <w:qFormat/>
    <w:pPr>
      <w:ind w:leftChars="1000" w:left="2100"/>
    </w:pPr>
  </w:style>
  <w:style w:type="paragraph" w:styleId="ac">
    <w:name w:val="Message Header"/>
    <w:basedOn w:val="a0"/>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hd w:val="pct20" w:color="auto" w:fill="auto"/>
    </w:rPr>
  </w:style>
  <w:style w:type="paragraph" w:styleId="ad">
    <w:name w:val="Normal (Web)"/>
    <w:basedOn w:val="a0"/>
    <w:uiPriority w:val="99"/>
    <w:qFormat/>
    <w:pPr>
      <w:widowControl/>
      <w:spacing w:before="100" w:beforeAutospacing="1" w:after="100" w:afterAutospacing="1"/>
      <w:jc w:val="left"/>
    </w:pPr>
    <w:rPr>
      <w:rFonts w:ascii="宋体" w:hAnsi="宋体"/>
      <w:kern w:val="0"/>
      <w:sz w:val="24"/>
      <w:szCs w:val="20"/>
    </w:rPr>
  </w:style>
  <w:style w:type="paragraph" w:styleId="ae">
    <w:name w:val="Title"/>
    <w:basedOn w:val="a0"/>
    <w:next w:val="a0"/>
    <w:qFormat/>
    <w:pPr>
      <w:spacing w:before="240" w:after="60"/>
      <w:jc w:val="center"/>
      <w:outlineLvl w:val="0"/>
    </w:pPr>
    <w:rPr>
      <w:rFonts w:ascii="等线 Light" w:hAnsi="等线 Light"/>
      <w:b/>
      <w:bCs/>
      <w:sz w:val="32"/>
      <w:szCs w:val="32"/>
    </w:rPr>
  </w:style>
  <w:style w:type="paragraph" w:styleId="af">
    <w:name w:val="Body Text First Indent"/>
    <w:basedOn w:val="a6"/>
    <w:next w:val="a0"/>
    <w:unhideWhenUsed/>
    <w:qFormat/>
    <w:pPr>
      <w:widowControl w:val="0"/>
      <w:snapToGrid/>
      <w:spacing w:before="0" w:after="120" w:line="240" w:lineRule="auto"/>
      <w:ind w:right="0" w:firstLineChars="100" w:firstLine="420"/>
    </w:pPr>
    <w:rPr>
      <w:kern w:val="2"/>
      <w:sz w:val="21"/>
      <w:szCs w:val="24"/>
    </w:rPr>
  </w:style>
  <w:style w:type="paragraph" w:styleId="22">
    <w:name w:val="Body Text First Indent 2"/>
    <w:basedOn w:val="a0"/>
    <w:next w:val="a0"/>
    <w:qFormat/>
    <w:pPr>
      <w:spacing w:after="120"/>
      <w:ind w:leftChars="200" w:left="420" w:firstLineChars="200" w:firstLine="420"/>
    </w:pPr>
    <w:rPr>
      <w:sz w:val="24"/>
      <w:szCs w:val="20"/>
    </w:rPr>
  </w:style>
  <w:style w:type="table" w:styleId="af0">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1"/>
    <w:qFormat/>
  </w:style>
  <w:style w:type="character" w:styleId="af2">
    <w:name w:val="Hyperlink"/>
    <w:basedOn w:val="a1"/>
    <w:uiPriority w:val="99"/>
    <w:qFormat/>
    <w:rPr>
      <w:color w:val="0563C1" w:themeColor="hyperlink"/>
      <w:u w:val="single"/>
    </w:rPr>
  </w:style>
  <w:style w:type="paragraph" w:customStyle="1" w:styleId="Default">
    <w:name w:val="Default"/>
    <w:basedOn w:val="11"/>
    <w:next w:val="a0"/>
    <w:qFormat/>
    <w:pPr>
      <w:autoSpaceDE w:val="0"/>
      <w:autoSpaceDN w:val="0"/>
    </w:pPr>
    <w:rPr>
      <w:rFonts w:hAnsi="Times New Roman"/>
      <w:color w:val="000000"/>
      <w:sz w:val="24"/>
    </w:rPr>
  </w:style>
  <w:style w:type="paragraph" w:customStyle="1" w:styleId="11">
    <w:name w:val="纯文本1"/>
    <w:basedOn w:val="a0"/>
    <w:qFormat/>
    <w:pPr>
      <w:adjustRightInd w:val="0"/>
    </w:pPr>
    <w:rPr>
      <w:rFonts w:ascii="宋体" w:hAnsi="Courier New"/>
      <w:szCs w:val="20"/>
    </w:rPr>
  </w:style>
  <w:style w:type="paragraph" w:customStyle="1" w:styleId="NormalWeb1">
    <w:name w:val="Normal (Web)1"/>
    <w:basedOn w:val="a0"/>
    <w:next w:val="Date1"/>
    <w:qFormat/>
    <w:pPr>
      <w:widowControl/>
    </w:pPr>
    <w:rPr>
      <w:rFonts w:ascii="宋体"/>
      <w:sz w:val="24"/>
      <w:szCs w:val="21"/>
    </w:rPr>
  </w:style>
  <w:style w:type="paragraph" w:customStyle="1" w:styleId="Date1">
    <w:name w:val="Date1"/>
    <w:basedOn w:val="a0"/>
    <w:next w:val="a0"/>
    <w:qFormat/>
    <w:pPr>
      <w:autoSpaceDE w:val="0"/>
      <w:autoSpaceDN w:val="0"/>
      <w:adjustRightInd w:val="0"/>
      <w:textAlignment w:val="baseline"/>
    </w:pPr>
    <w:rPr>
      <w:rFonts w:ascii="宋体"/>
      <w:spacing w:val="5"/>
      <w:kern w:val="0"/>
      <w:sz w:val="24"/>
      <w:szCs w:val="20"/>
    </w:rPr>
  </w:style>
  <w:style w:type="paragraph" w:customStyle="1" w:styleId="11111">
    <w:name w:val="11111"/>
    <w:basedOn w:val="a0"/>
    <w:next w:val="a0"/>
    <w:qFormat/>
    <w:pPr>
      <w:ind w:firstLine="200"/>
    </w:pPr>
    <w:rPr>
      <w:rFonts w:ascii="宋体" w:hAnsi="宋体" w:cs="宋体"/>
      <w:kern w:val="0"/>
      <w:szCs w:val="20"/>
    </w:rPr>
  </w:style>
  <w:style w:type="paragraph" w:customStyle="1" w:styleId="af3">
    <w:name w:val="【表中文字】"/>
    <w:basedOn w:val="a0"/>
    <w:qFormat/>
    <w:pPr>
      <w:jc w:val="center"/>
    </w:pPr>
    <w:rPr>
      <w:rFonts w:ascii="Calibri" w:hAnsi="Calibri" w:cs="黑体"/>
      <w:kern w:val="0"/>
      <w:sz w:val="20"/>
      <w:szCs w:val="20"/>
    </w:rPr>
  </w:style>
  <w:style w:type="paragraph" w:customStyle="1" w:styleId="af4">
    <w:name w:val="表格内"/>
    <w:basedOn w:val="ab"/>
    <w:qFormat/>
    <w:pPr>
      <w:spacing w:line="360" w:lineRule="exact"/>
    </w:pPr>
    <w:rPr>
      <w:snapToGrid w:val="0"/>
      <w:kern w:val="0"/>
      <w:sz w:val="20"/>
      <w:szCs w:val="21"/>
    </w:rPr>
  </w:style>
  <w:style w:type="paragraph" w:customStyle="1" w:styleId="af5">
    <w:name w:val="内容"/>
    <w:basedOn w:val="a0"/>
    <w:qFormat/>
    <w:pPr>
      <w:spacing w:beforeLines="50" w:afterLines="50"/>
      <w:ind w:firstLineChars="200" w:firstLine="200"/>
    </w:pPr>
    <w:rPr>
      <w:color w:val="000000"/>
      <w:sz w:val="24"/>
    </w:rPr>
  </w:style>
  <w:style w:type="character" w:customStyle="1" w:styleId="NormalCharacter">
    <w:name w:val="NormalCharacter"/>
    <w:qFormat/>
    <w:rPr>
      <w:rFonts w:ascii="宋体"/>
      <w:sz w:val="24"/>
      <w:lang w:val="en-US" w:eastAsia="zh-CN" w:bidi="ar-SA"/>
    </w:rPr>
  </w:style>
  <w:style w:type="paragraph" w:styleId="af6">
    <w:name w:val="List Paragraph"/>
    <w:basedOn w:val="a0"/>
    <w:uiPriority w:val="34"/>
    <w:qFormat/>
    <w:pPr>
      <w:ind w:firstLineChars="200" w:firstLine="420"/>
    </w:pPr>
  </w:style>
  <w:style w:type="paragraph" w:customStyle="1" w:styleId="af7">
    <w:name w:val="【正文】"/>
    <w:basedOn w:val="a0"/>
    <w:next w:val="ac"/>
    <w:qFormat/>
    <w:pPr>
      <w:spacing w:line="360" w:lineRule="auto"/>
      <w:ind w:firstLineChars="200" w:firstLine="480"/>
    </w:pPr>
    <w:rPr>
      <w:sz w:val="24"/>
    </w:rPr>
  </w:style>
  <w:style w:type="paragraph" w:customStyle="1" w:styleId="af8">
    <w:name w:val="表格文字"/>
    <w:basedOn w:val="af9"/>
    <w:next w:val="a0"/>
    <w:qFormat/>
    <w:rPr>
      <w:rFonts w:ascii="new times roma" w:hAnsi="new times roma"/>
    </w:rPr>
  </w:style>
  <w:style w:type="paragraph" w:customStyle="1" w:styleId="af9">
    <w:name w:val="表头"/>
    <w:basedOn w:val="4"/>
    <w:next w:val="a8"/>
    <w:qFormat/>
    <w:rPr>
      <w:rFonts w:eastAsia="黑体"/>
    </w:rPr>
  </w:style>
  <w:style w:type="paragraph" w:customStyle="1" w:styleId="4">
    <w:name w:val="样式4"/>
    <w:basedOn w:val="a0"/>
    <w:qFormat/>
    <w:pPr>
      <w:adjustRightInd w:val="0"/>
      <w:snapToGrid w:val="0"/>
      <w:jc w:val="center"/>
    </w:pPr>
  </w:style>
  <w:style w:type="paragraph" w:customStyle="1" w:styleId="afa">
    <w:name w:val="表中的文字"/>
    <w:basedOn w:val="ae"/>
    <w:qFormat/>
    <w:pPr>
      <w:spacing w:before="0" w:after="0"/>
      <w:outlineLvl w:val="9"/>
    </w:pPr>
    <w:rPr>
      <w:rFonts w:ascii="Times New Roman" w:hAnsi="Times New Roman"/>
      <w:b w:val="0"/>
      <w:sz w:val="21"/>
      <w:szCs w:val="21"/>
    </w:rPr>
  </w:style>
  <w:style w:type="paragraph" w:customStyle="1" w:styleId="afb">
    <w:name w:val="正"/>
    <w:basedOn w:val="a0"/>
    <w:qFormat/>
    <w:pPr>
      <w:spacing w:beforeLines="25" w:afterLines="25" w:line="440" w:lineRule="exact"/>
      <w:ind w:firstLineChars="200" w:firstLine="200"/>
    </w:pPr>
    <w:rPr>
      <w:rFonts w:ascii="Calibri" w:hAnsi="Calibri"/>
      <w:szCs w:val="20"/>
    </w:rPr>
  </w:style>
  <w:style w:type="paragraph" w:customStyle="1" w:styleId="afc">
    <w:name w:val="【表头】"/>
    <w:basedOn w:val="a0"/>
    <w:next w:val="a0"/>
    <w:link w:val="Char"/>
    <w:qFormat/>
    <w:pPr>
      <w:spacing w:line="460" w:lineRule="exact"/>
      <w:jc w:val="center"/>
    </w:pPr>
    <w:rPr>
      <w:rFonts w:ascii="黑体" w:eastAsia="黑体" w:hAnsi="黑体"/>
      <w:kern w:val="0"/>
      <w:sz w:val="24"/>
      <w:szCs w:val="20"/>
    </w:rPr>
  </w:style>
  <w:style w:type="paragraph" w:customStyle="1" w:styleId="C">
    <w:name w:val="C首行缩进正文"/>
    <w:basedOn w:val="af7"/>
    <w:qFormat/>
    <w:pPr>
      <w:ind w:firstLine="200"/>
    </w:pPr>
    <w:rPr>
      <w:rFonts w:cs="宋体"/>
      <w:color w:val="000000"/>
      <w:sz w:val="21"/>
    </w:rPr>
  </w:style>
  <w:style w:type="paragraph" w:customStyle="1" w:styleId="12">
    <w:name w:val="1黑体头"/>
    <w:basedOn w:val="a0"/>
    <w:qFormat/>
    <w:pPr>
      <w:spacing w:line="360" w:lineRule="auto"/>
      <w:ind w:firstLineChars="199" w:firstLine="479"/>
      <w:jc w:val="left"/>
      <w:textAlignment w:val="center"/>
    </w:pPr>
    <w:rPr>
      <w:b/>
      <w:sz w:val="24"/>
    </w:rPr>
  </w:style>
  <w:style w:type="paragraph" w:customStyle="1" w:styleId="afd">
    <w:name w:val="居中表格内容"/>
    <w:basedOn w:val="a0"/>
    <w:qFormat/>
    <w:pPr>
      <w:jc w:val="center"/>
    </w:pPr>
    <w:rPr>
      <w:rFonts w:hint="eastAsia"/>
      <w:szCs w:val="20"/>
    </w:rPr>
  </w:style>
  <w:style w:type="paragraph" w:customStyle="1" w:styleId="a">
    <w:name w:val="表格标题"/>
    <w:basedOn w:val="afe"/>
    <w:next w:val="afe"/>
    <w:qFormat/>
    <w:pPr>
      <w:numPr>
        <w:numId w:val="3"/>
      </w:numPr>
      <w:spacing w:line="240" w:lineRule="auto"/>
      <w:ind w:firstLineChars="0"/>
      <w:jc w:val="center"/>
    </w:pPr>
    <w:rPr>
      <w:b/>
      <w:kern w:val="0"/>
      <w:sz w:val="21"/>
      <w:szCs w:val="20"/>
      <w:lang w:val="en-US"/>
    </w:rPr>
  </w:style>
  <w:style w:type="paragraph" w:customStyle="1" w:styleId="afe">
    <w:name w:val="报告表正文"/>
    <w:basedOn w:val="a0"/>
    <w:next w:val="a0"/>
    <w:qFormat/>
    <w:pPr>
      <w:spacing w:line="360" w:lineRule="auto"/>
      <w:ind w:firstLineChars="200" w:firstLine="420"/>
    </w:pPr>
    <w:rPr>
      <w:sz w:val="24"/>
      <w:szCs w:val="22"/>
      <w:lang w:val="zh-CN"/>
    </w:rPr>
  </w:style>
  <w:style w:type="paragraph" w:customStyle="1" w:styleId="aff">
    <w:name w:val="首行缩进表格正文"/>
    <w:basedOn w:val="a0"/>
    <w:qFormat/>
    <w:pPr>
      <w:spacing w:line="360" w:lineRule="auto"/>
      <w:ind w:firstLineChars="200" w:firstLine="720"/>
      <w:jc w:val="left"/>
    </w:pPr>
  </w:style>
  <w:style w:type="paragraph" w:customStyle="1" w:styleId="aff0">
    <w:name w:val="表格题目"/>
    <w:basedOn w:val="a0"/>
    <w:qFormat/>
    <w:pPr>
      <w:spacing w:line="240" w:lineRule="atLeast"/>
      <w:jc w:val="center"/>
    </w:pPr>
    <w:rPr>
      <w:rFonts w:ascii="黑体" w:eastAsia="黑体" w:hAnsi="宋体"/>
      <w:sz w:val="24"/>
    </w:rPr>
  </w:style>
  <w:style w:type="paragraph" w:customStyle="1" w:styleId="aff1">
    <w:name w:val="盂县"/>
    <w:basedOn w:val="a0"/>
    <w:qFormat/>
    <w:pPr>
      <w:adjustRightInd w:val="0"/>
      <w:snapToGrid w:val="0"/>
      <w:spacing w:line="312" w:lineRule="auto"/>
      <w:ind w:firstLineChars="200" w:firstLine="560"/>
    </w:pPr>
    <w:rPr>
      <w:sz w:val="28"/>
    </w:rPr>
  </w:style>
  <w:style w:type="paragraph" w:customStyle="1" w:styleId="13">
    <w:name w:val="表头1"/>
    <w:basedOn w:val="af9"/>
    <w:next w:val="a0"/>
    <w:qFormat/>
  </w:style>
  <w:style w:type="paragraph" w:customStyle="1" w:styleId="aff2">
    <w:name w:val="表格"/>
    <w:basedOn w:val="a0"/>
    <w:next w:val="a0"/>
    <w:qFormat/>
    <w:pPr>
      <w:adjustRightInd w:val="0"/>
      <w:snapToGrid w:val="0"/>
      <w:spacing w:beforeLines="10" w:afterLines="10" w:line="259" w:lineRule="auto"/>
      <w:jc w:val="center"/>
    </w:pPr>
    <w:rPr>
      <w:rFonts w:ascii="宋体"/>
      <w:kern w:val="0"/>
      <w:szCs w:val="20"/>
    </w:rPr>
  </w:style>
  <w:style w:type="paragraph" w:customStyle="1" w:styleId="aff3">
    <w:name w:val="我的正文"/>
    <w:basedOn w:val="a0"/>
    <w:qFormat/>
    <w:pPr>
      <w:adjustRightInd w:val="0"/>
      <w:snapToGrid w:val="0"/>
      <w:spacing w:line="480" w:lineRule="exact"/>
      <w:ind w:firstLineChars="200" w:firstLine="720"/>
      <w:jc w:val="left"/>
    </w:pPr>
    <w:rPr>
      <w:rFonts w:cs="宋体"/>
      <w:bCs/>
      <w:szCs w:val="21"/>
    </w:rPr>
  </w:style>
  <w:style w:type="paragraph" w:customStyle="1" w:styleId="-">
    <w:name w:val="【表中文字】-"/>
    <w:basedOn w:val="a0"/>
    <w:qFormat/>
    <w:pPr>
      <w:widowControl/>
      <w:jc w:val="center"/>
    </w:pPr>
    <w:rPr>
      <w:kern w:val="0"/>
      <w:sz w:val="20"/>
      <w:szCs w:val="20"/>
    </w:rPr>
  </w:style>
  <w:style w:type="character" w:customStyle="1" w:styleId="2Exact">
    <w:name w:val="正文文本 (2) Exact"/>
    <w:basedOn w:val="23"/>
    <w:uiPriority w:val="99"/>
    <w:unhideWhenUsed/>
    <w:qFormat/>
    <w:rPr>
      <w:rFonts w:ascii="宋体" w:eastAsia="宋体" w:hAnsi="宋体" w:hint="default"/>
      <w:sz w:val="22"/>
      <w:lang w:val="en-US" w:eastAsia="en-US"/>
    </w:rPr>
  </w:style>
  <w:style w:type="character" w:customStyle="1" w:styleId="23">
    <w:name w:val="正文文本 (2)_"/>
    <w:basedOn w:val="a1"/>
    <w:link w:val="24"/>
    <w:uiPriority w:val="99"/>
    <w:unhideWhenUsed/>
    <w:qFormat/>
    <w:rPr>
      <w:rFonts w:ascii="宋体" w:eastAsia="宋体" w:hAnsi="宋体" w:hint="eastAsia"/>
      <w:sz w:val="22"/>
    </w:rPr>
  </w:style>
  <w:style w:type="paragraph" w:customStyle="1" w:styleId="24">
    <w:name w:val="正文文本 (2)"/>
    <w:basedOn w:val="a0"/>
    <w:link w:val="23"/>
    <w:uiPriority w:val="99"/>
    <w:unhideWhenUsed/>
    <w:qFormat/>
    <w:pPr>
      <w:shd w:val="clear" w:color="auto" w:fill="FFFFFF"/>
      <w:spacing w:before="720" w:line="499" w:lineRule="exact"/>
    </w:pPr>
    <w:rPr>
      <w:rFonts w:ascii="宋体" w:hAnsi="宋体" w:hint="eastAsia"/>
      <w:sz w:val="22"/>
    </w:rPr>
  </w:style>
  <w:style w:type="paragraph" w:customStyle="1" w:styleId="aff4">
    <w:name w:val="表头和图片"/>
    <w:basedOn w:val="a8"/>
    <w:next w:val="a0"/>
    <w:qFormat/>
    <w:pPr>
      <w:spacing w:line="480" w:lineRule="exact"/>
      <w:jc w:val="center"/>
    </w:pPr>
    <w:rPr>
      <w:rFonts w:ascii="Times New Roman" w:eastAsia="黑体" w:hAnsi="Times New Roman"/>
      <w:b/>
    </w:rPr>
  </w:style>
  <w:style w:type="paragraph" w:customStyle="1" w:styleId="15">
    <w:name w:val="样式 黑体 居中 行距: 1.5 倍行距"/>
    <w:basedOn w:val="a0"/>
    <w:qFormat/>
    <w:pPr>
      <w:spacing w:line="360" w:lineRule="auto"/>
      <w:jc w:val="center"/>
    </w:pPr>
    <w:rPr>
      <w:rFonts w:ascii="黑体" w:eastAsia="黑体" w:hAnsi="黑体" w:cs="宋体"/>
    </w:rPr>
  </w:style>
  <w:style w:type="paragraph" w:customStyle="1" w:styleId="--">
    <w:name w:val="- 页码 -"/>
    <w:qFormat/>
    <w:pPr>
      <w:widowControl w:val="0"/>
      <w:spacing w:line="360" w:lineRule="auto"/>
      <w:ind w:firstLineChars="200" w:firstLine="200"/>
      <w:jc w:val="both"/>
    </w:pPr>
    <w:rPr>
      <w:rFonts w:ascii="Calibri" w:hAnsi="Calibri"/>
      <w:kern w:val="2"/>
      <w:sz w:val="24"/>
    </w:rPr>
  </w:style>
  <w:style w:type="paragraph" w:customStyle="1" w:styleId="aff5">
    <w:name w:val="报告书正文"/>
    <w:basedOn w:val="a0"/>
    <w:qFormat/>
    <w:pPr>
      <w:adjustRightInd w:val="0"/>
      <w:snapToGrid w:val="0"/>
      <w:spacing w:line="400" w:lineRule="atLeast"/>
      <w:ind w:firstLineChars="200" w:firstLine="200"/>
    </w:pPr>
    <w:rPr>
      <w:sz w:val="24"/>
    </w:rPr>
  </w:style>
  <w:style w:type="paragraph" w:customStyle="1" w:styleId="Style4">
    <w:name w:val="_Style 4"/>
    <w:qFormat/>
    <w:pPr>
      <w:widowControl w:val="0"/>
      <w:ind w:firstLineChars="200" w:firstLine="200"/>
      <w:jc w:val="both"/>
    </w:pPr>
    <w:rPr>
      <w:kern w:val="2"/>
      <w:sz w:val="24"/>
      <w:szCs w:val="21"/>
    </w:rPr>
  </w:style>
  <w:style w:type="paragraph" w:customStyle="1" w:styleId="aff6">
    <w:name w:val="表格正文"/>
    <w:basedOn w:val="a0"/>
    <w:qFormat/>
    <w:pPr>
      <w:spacing w:line="360" w:lineRule="exact"/>
      <w:jc w:val="center"/>
    </w:pPr>
  </w:style>
  <w:style w:type="character" w:customStyle="1" w:styleId="font31">
    <w:name w:val="font31"/>
    <w:qFormat/>
    <w:rPr>
      <w:rFonts w:ascii="宋体" w:eastAsia="宋体" w:hAnsi="宋体" w:hint="eastAsia"/>
      <w:color w:val="000000"/>
      <w:sz w:val="18"/>
      <w:szCs w:val="18"/>
      <w:u w:val="none"/>
    </w:rPr>
  </w:style>
  <w:style w:type="paragraph" w:customStyle="1" w:styleId="aff7">
    <w:name w:val="我的表格"/>
    <w:next w:val="a0"/>
    <w:qFormat/>
    <w:pPr>
      <w:widowControl w:val="0"/>
      <w:adjustRightInd w:val="0"/>
      <w:snapToGrid w:val="0"/>
      <w:spacing w:beforeLines="10" w:before="10" w:afterLines="10" w:after="10" w:line="240" w:lineRule="atLeast"/>
      <w:jc w:val="center"/>
    </w:pPr>
    <w:rPr>
      <w:rFonts w:hint="eastAsia"/>
      <w:sz w:val="21"/>
    </w:rPr>
  </w:style>
  <w:style w:type="paragraph" w:customStyle="1" w:styleId="xl27">
    <w:name w:val="xl27"/>
    <w:qFormat/>
    <w:pPr>
      <w:pBdr>
        <w:top w:val="double" w:sz="6" w:space="0" w:color="auto"/>
        <w:left w:val="single" w:sz="4" w:space="0" w:color="auto"/>
        <w:bottom w:val="single" w:sz="4" w:space="0" w:color="auto"/>
        <w:right w:val="single" w:sz="4" w:space="0" w:color="auto"/>
      </w:pBdr>
      <w:spacing w:before="100" w:beforeAutospacing="1" w:after="100" w:afterAutospacing="1"/>
      <w:jc w:val="both"/>
    </w:pPr>
    <w:rPr>
      <w:rFonts w:ascii="Arial Unicode MS" w:eastAsia="Arial Unicode MS" w:hAnsi="Arial Unicode MS" w:hint="eastAsia"/>
      <w:sz w:val="24"/>
    </w:rPr>
  </w:style>
  <w:style w:type="paragraph" w:customStyle="1" w:styleId="aff8">
    <w:name w:val="填表样式"/>
    <w:qFormat/>
    <w:pPr>
      <w:widowControl w:val="0"/>
      <w:adjustRightInd w:val="0"/>
      <w:snapToGrid w:val="0"/>
      <w:spacing w:line="360" w:lineRule="auto"/>
      <w:ind w:firstLineChars="200" w:firstLine="720"/>
      <w:jc w:val="both"/>
    </w:pPr>
    <w:rPr>
      <w:kern w:val="2"/>
      <w:sz w:val="21"/>
      <w:szCs w:val="24"/>
    </w:rPr>
  </w:style>
  <w:style w:type="paragraph" w:customStyle="1" w:styleId="CharCharCharCharCharCharChar2">
    <w:name w:val="Char Char Char Char Char Char Char2"/>
    <w:basedOn w:val="a0"/>
    <w:qFormat/>
    <w:rsid w:val="009D4EE2"/>
    <w:pPr>
      <w:snapToGrid w:val="0"/>
      <w:spacing w:line="360" w:lineRule="auto"/>
      <w:ind w:firstLineChars="200" w:firstLine="529"/>
    </w:pPr>
  </w:style>
  <w:style w:type="character" w:customStyle="1" w:styleId="Char">
    <w:name w:val="【表头】 Char"/>
    <w:link w:val="afc"/>
    <w:qFormat/>
    <w:rsid w:val="009D4EE2"/>
    <w:rPr>
      <w:rFonts w:ascii="黑体" w:eastAsia="黑体" w:hAnsi="黑体"/>
      <w:sz w:val="24"/>
    </w:rPr>
  </w:style>
  <w:style w:type="paragraph" w:customStyle="1" w:styleId="aff9">
    <w:name w:val="环评表中文字"/>
    <w:basedOn w:val="a0"/>
    <w:qFormat/>
    <w:rsid w:val="009D4EE2"/>
    <w:pPr>
      <w:jc w:val="center"/>
    </w:pPr>
    <w:rPr>
      <w:szCs w:val="22"/>
    </w:rPr>
  </w:style>
  <w:style w:type="character" w:customStyle="1" w:styleId="a7">
    <w:name w:val="正文文本 字符"/>
    <w:link w:val="a6"/>
    <w:uiPriority w:val="99"/>
    <w:qFormat/>
    <w:locked/>
    <w:rsid w:val="00DA4D16"/>
    <w:rPr>
      <w:sz w:val="18"/>
    </w:rPr>
  </w:style>
  <w:style w:type="paragraph" w:customStyle="1" w:styleId="25">
    <w:name w:val="目录 2"/>
    <w:basedOn w:val="a0"/>
    <w:next w:val="a0"/>
    <w:rsid w:val="006731A2"/>
    <w:pPr>
      <w:spacing w:before="100" w:beforeAutospacing="1" w:after="100" w:afterAutospacing="1"/>
      <w:ind w:left="210"/>
      <w:jc w:val="left"/>
    </w:pPr>
    <w:rPr>
      <w:rFonts w:ascii="Calibri" w:hAnsi="Calibri" w:cs="Calibri"/>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0036">
      <w:bodyDiv w:val="1"/>
      <w:marLeft w:val="0"/>
      <w:marRight w:val="0"/>
      <w:marTop w:val="0"/>
      <w:marBottom w:val="0"/>
      <w:divBdr>
        <w:top w:val="none" w:sz="0" w:space="0" w:color="auto"/>
        <w:left w:val="none" w:sz="0" w:space="0" w:color="auto"/>
        <w:bottom w:val="none" w:sz="0" w:space="0" w:color="auto"/>
        <w:right w:val="none" w:sz="0" w:space="0" w:color="auto"/>
      </w:divBdr>
    </w:div>
    <w:div w:id="50738201">
      <w:bodyDiv w:val="1"/>
      <w:marLeft w:val="0"/>
      <w:marRight w:val="0"/>
      <w:marTop w:val="0"/>
      <w:marBottom w:val="0"/>
      <w:divBdr>
        <w:top w:val="none" w:sz="0" w:space="0" w:color="auto"/>
        <w:left w:val="none" w:sz="0" w:space="0" w:color="auto"/>
        <w:bottom w:val="none" w:sz="0" w:space="0" w:color="auto"/>
        <w:right w:val="none" w:sz="0" w:space="0" w:color="auto"/>
      </w:divBdr>
    </w:div>
    <w:div w:id="232786194">
      <w:bodyDiv w:val="1"/>
      <w:marLeft w:val="0"/>
      <w:marRight w:val="0"/>
      <w:marTop w:val="0"/>
      <w:marBottom w:val="0"/>
      <w:divBdr>
        <w:top w:val="none" w:sz="0" w:space="0" w:color="auto"/>
        <w:left w:val="none" w:sz="0" w:space="0" w:color="auto"/>
        <w:bottom w:val="none" w:sz="0" w:space="0" w:color="auto"/>
        <w:right w:val="none" w:sz="0" w:space="0" w:color="auto"/>
      </w:divBdr>
    </w:div>
    <w:div w:id="305282984">
      <w:bodyDiv w:val="1"/>
      <w:marLeft w:val="0"/>
      <w:marRight w:val="0"/>
      <w:marTop w:val="0"/>
      <w:marBottom w:val="0"/>
      <w:divBdr>
        <w:top w:val="none" w:sz="0" w:space="0" w:color="auto"/>
        <w:left w:val="none" w:sz="0" w:space="0" w:color="auto"/>
        <w:bottom w:val="none" w:sz="0" w:space="0" w:color="auto"/>
        <w:right w:val="none" w:sz="0" w:space="0" w:color="auto"/>
      </w:divBdr>
    </w:div>
    <w:div w:id="550700969">
      <w:bodyDiv w:val="1"/>
      <w:marLeft w:val="0"/>
      <w:marRight w:val="0"/>
      <w:marTop w:val="0"/>
      <w:marBottom w:val="0"/>
      <w:divBdr>
        <w:top w:val="none" w:sz="0" w:space="0" w:color="auto"/>
        <w:left w:val="none" w:sz="0" w:space="0" w:color="auto"/>
        <w:bottom w:val="none" w:sz="0" w:space="0" w:color="auto"/>
        <w:right w:val="none" w:sz="0" w:space="0" w:color="auto"/>
      </w:divBdr>
    </w:div>
    <w:div w:id="567307543">
      <w:bodyDiv w:val="1"/>
      <w:marLeft w:val="0"/>
      <w:marRight w:val="0"/>
      <w:marTop w:val="0"/>
      <w:marBottom w:val="0"/>
      <w:divBdr>
        <w:top w:val="none" w:sz="0" w:space="0" w:color="auto"/>
        <w:left w:val="none" w:sz="0" w:space="0" w:color="auto"/>
        <w:bottom w:val="none" w:sz="0" w:space="0" w:color="auto"/>
        <w:right w:val="none" w:sz="0" w:space="0" w:color="auto"/>
      </w:divBdr>
    </w:div>
    <w:div w:id="1052122748">
      <w:bodyDiv w:val="1"/>
      <w:marLeft w:val="0"/>
      <w:marRight w:val="0"/>
      <w:marTop w:val="0"/>
      <w:marBottom w:val="0"/>
      <w:divBdr>
        <w:top w:val="none" w:sz="0" w:space="0" w:color="auto"/>
        <w:left w:val="none" w:sz="0" w:space="0" w:color="auto"/>
        <w:bottom w:val="none" w:sz="0" w:space="0" w:color="auto"/>
        <w:right w:val="none" w:sz="0" w:space="0" w:color="auto"/>
      </w:divBdr>
    </w:div>
    <w:div w:id="1220242382">
      <w:bodyDiv w:val="1"/>
      <w:marLeft w:val="0"/>
      <w:marRight w:val="0"/>
      <w:marTop w:val="0"/>
      <w:marBottom w:val="0"/>
      <w:divBdr>
        <w:top w:val="none" w:sz="0" w:space="0" w:color="auto"/>
        <w:left w:val="none" w:sz="0" w:space="0" w:color="auto"/>
        <w:bottom w:val="none" w:sz="0" w:space="0" w:color="auto"/>
        <w:right w:val="none" w:sz="0" w:space="0" w:color="auto"/>
      </w:divBdr>
    </w:div>
    <w:div w:id="1270118574">
      <w:bodyDiv w:val="1"/>
      <w:marLeft w:val="0"/>
      <w:marRight w:val="0"/>
      <w:marTop w:val="0"/>
      <w:marBottom w:val="0"/>
      <w:divBdr>
        <w:top w:val="none" w:sz="0" w:space="0" w:color="auto"/>
        <w:left w:val="none" w:sz="0" w:space="0" w:color="auto"/>
        <w:bottom w:val="none" w:sz="0" w:space="0" w:color="auto"/>
        <w:right w:val="none" w:sz="0" w:space="0" w:color="auto"/>
      </w:divBdr>
    </w:div>
    <w:div w:id="1340228637">
      <w:bodyDiv w:val="1"/>
      <w:marLeft w:val="0"/>
      <w:marRight w:val="0"/>
      <w:marTop w:val="0"/>
      <w:marBottom w:val="0"/>
      <w:divBdr>
        <w:top w:val="none" w:sz="0" w:space="0" w:color="auto"/>
        <w:left w:val="none" w:sz="0" w:space="0" w:color="auto"/>
        <w:bottom w:val="none" w:sz="0" w:space="0" w:color="auto"/>
        <w:right w:val="none" w:sz="0" w:space="0" w:color="auto"/>
      </w:divBdr>
    </w:div>
    <w:div w:id="1347517422">
      <w:bodyDiv w:val="1"/>
      <w:marLeft w:val="0"/>
      <w:marRight w:val="0"/>
      <w:marTop w:val="0"/>
      <w:marBottom w:val="0"/>
      <w:divBdr>
        <w:top w:val="none" w:sz="0" w:space="0" w:color="auto"/>
        <w:left w:val="none" w:sz="0" w:space="0" w:color="auto"/>
        <w:bottom w:val="none" w:sz="0" w:space="0" w:color="auto"/>
        <w:right w:val="none" w:sz="0" w:space="0" w:color="auto"/>
      </w:divBdr>
    </w:div>
    <w:div w:id="1551962628">
      <w:bodyDiv w:val="1"/>
      <w:marLeft w:val="0"/>
      <w:marRight w:val="0"/>
      <w:marTop w:val="0"/>
      <w:marBottom w:val="0"/>
      <w:divBdr>
        <w:top w:val="none" w:sz="0" w:space="0" w:color="auto"/>
        <w:left w:val="none" w:sz="0" w:space="0" w:color="auto"/>
        <w:bottom w:val="none" w:sz="0" w:space="0" w:color="auto"/>
        <w:right w:val="none" w:sz="0" w:space="0" w:color="auto"/>
      </w:divBdr>
    </w:div>
    <w:div w:id="1715034758">
      <w:bodyDiv w:val="1"/>
      <w:marLeft w:val="0"/>
      <w:marRight w:val="0"/>
      <w:marTop w:val="0"/>
      <w:marBottom w:val="0"/>
      <w:divBdr>
        <w:top w:val="none" w:sz="0" w:space="0" w:color="auto"/>
        <w:left w:val="none" w:sz="0" w:space="0" w:color="auto"/>
        <w:bottom w:val="none" w:sz="0" w:space="0" w:color="auto"/>
        <w:right w:val="none" w:sz="0" w:space="0" w:color="auto"/>
      </w:divBdr>
    </w:div>
    <w:div w:id="1751074694">
      <w:bodyDiv w:val="1"/>
      <w:marLeft w:val="0"/>
      <w:marRight w:val="0"/>
      <w:marTop w:val="0"/>
      <w:marBottom w:val="0"/>
      <w:divBdr>
        <w:top w:val="none" w:sz="0" w:space="0" w:color="auto"/>
        <w:left w:val="none" w:sz="0" w:space="0" w:color="auto"/>
        <w:bottom w:val="none" w:sz="0" w:space="0" w:color="auto"/>
        <w:right w:val="none" w:sz="0" w:space="0" w:color="auto"/>
      </w:divBdr>
    </w:div>
    <w:div w:id="1882400170">
      <w:bodyDiv w:val="1"/>
      <w:marLeft w:val="0"/>
      <w:marRight w:val="0"/>
      <w:marTop w:val="0"/>
      <w:marBottom w:val="0"/>
      <w:divBdr>
        <w:top w:val="none" w:sz="0" w:space="0" w:color="auto"/>
        <w:left w:val="none" w:sz="0" w:space="0" w:color="auto"/>
        <w:bottom w:val="none" w:sz="0" w:space="0" w:color="auto"/>
        <w:right w:val="none" w:sz="0" w:space="0" w:color="auto"/>
      </w:divBdr>
    </w:div>
    <w:div w:id="1910920901">
      <w:bodyDiv w:val="1"/>
      <w:marLeft w:val="0"/>
      <w:marRight w:val="0"/>
      <w:marTop w:val="0"/>
      <w:marBottom w:val="0"/>
      <w:divBdr>
        <w:top w:val="none" w:sz="0" w:space="0" w:color="auto"/>
        <w:left w:val="none" w:sz="0" w:space="0" w:color="auto"/>
        <w:bottom w:val="none" w:sz="0" w:space="0" w:color="auto"/>
        <w:right w:val="none" w:sz="0" w:space="0" w:color="auto"/>
      </w:divBdr>
    </w:div>
    <w:div w:id="1921712875">
      <w:bodyDiv w:val="1"/>
      <w:marLeft w:val="0"/>
      <w:marRight w:val="0"/>
      <w:marTop w:val="0"/>
      <w:marBottom w:val="0"/>
      <w:divBdr>
        <w:top w:val="none" w:sz="0" w:space="0" w:color="auto"/>
        <w:left w:val="none" w:sz="0" w:space="0" w:color="auto"/>
        <w:bottom w:val="none" w:sz="0" w:space="0" w:color="auto"/>
        <w:right w:val="none" w:sz="0" w:space="0" w:color="auto"/>
      </w:divBdr>
    </w:div>
    <w:div w:id="1978298310">
      <w:bodyDiv w:val="1"/>
      <w:marLeft w:val="0"/>
      <w:marRight w:val="0"/>
      <w:marTop w:val="0"/>
      <w:marBottom w:val="0"/>
      <w:divBdr>
        <w:top w:val="none" w:sz="0" w:space="0" w:color="auto"/>
        <w:left w:val="none" w:sz="0" w:space="0" w:color="auto"/>
        <w:bottom w:val="none" w:sz="0" w:space="0" w:color="auto"/>
        <w:right w:val="none" w:sz="0" w:space="0" w:color="auto"/>
      </w:divBdr>
    </w:div>
    <w:div w:id="21055717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9.png"/><Relationship Id="rId21" Type="http://schemas.openxmlformats.org/officeDocument/2006/relationships/oleObject" Target="embeddings/oleObject2.bin"/><Relationship Id="rId34" Type="http://schemas.openxmlformats.org/officeDocument/2006/relationships/image" Target="media/image15.pn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30.jpeg"/><Relationship Id="rId55"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6.bin"/><Relationship Id="rId11" Type="http://schemas.openxmlformats.org/officeDocument/2006/relationships/footer" Target="footer3.xml"/><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footer" Target="footer5.xml"/><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image" Target="media/image33.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9.wmf"/><Relationship Id="rId27" Type="http://schemas.openxmlformats.org/officeDocument/2006/relationships/oleObject" Target="embeddings/oleObject5.bin"/><Relationship Id="rId30" Type="http://schemas.openxmlformats.org/officeDocument/2006/relationships/image" Target="media/image13.wmf"/><Relationship Id="rId35" Type="http://schemas.openxmlformats.org/officeDocument/2006/relationships/image" Target="media/image16.pn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png"/><Relationship Id="rId8" Type="http://schemas.openxmlformats.org/officeDocument/2006/relationships/footer" Target="footer1.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image" Target="media/image21.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oleObject" Target="embeddings/oleObject3.bin"/><Relationship Id="rId28" Type="http://schemas.openxmlformats.org/officeDocument/2006/relationships/image" Target="media/image12.wmf"/><Relationship Id="rId36" Type="http://schemas.openxmlformats.org/officeDocument/2006/relationships/image" Target="media/image17.png"/><Relationship Id="rId49" Type="http://schemas.openxmlformats.org/officeDocument/2006/relationships/image" Target="media/image29.jpeg"/><Relationship Id="rId57" Type="http://schemas.openxmlformats.org/officeDocument/2006/relationships/image" Target="media/image37.png"/><Relationship Id="rId10" Type="http://schemas.openxmlformats.org/officeDocument/2006/relationships/image" Target="media/image1.png"/><Relationship Id="rId31" Type="http://schemas.openxmlformats.org/officeDocument/2006/relationships/oleObject" Target="embeddings/oleObject7.bin"/><Relationship Id="rId44" Type="http://schemas.openxmlformats.org/officeDocument/2006/relationships/image" Target="media/image24.jpeg"/><Relationship Id="rId52"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2"/>
    <customShpInfo spid="_x0000_s2051"/>
    <customShpInfo spid="_x0000_s2053"/>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1414</TotalTime>
  <Pages>1</Pages>
  <Words>4284</Words>
  <Characters>24422</Characters>
  <Application>Microsoft Office Word</Application>
  <DocSecurity>0</DocSecurity>
  <Lines>203</Lines>
  <Paragraphs>57</Paragraphs>
  <ScaleCrop>false</ScaleCrop>
  <Company/>
  <LinksUpToDate>false</LinksUpToDate>
  <CharactersWithSpaces>28649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夏天那抹蓝╮</dc:creator>
  <cp:lastModifiedBy>张 家豪</cp:lastModifiedBy>
  <cp:revision>78</cp:revision>
  <cp:lastPrinted>2023-02-15T07:11:00Z</cp:lastPrinted>
  <dcterms:created xsi:type="dcterms:W3CDTF">2022-08-17T03:09:00Z</dcterms:created>
  <dcterms:modified xsi:type="dcterms:W3CDTF">2023-08-04T08:10:00Z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5F81B2FFB6804719BC56356C8FB96ABE</vt:lpwstr>
  </property>
</Properties>
</file>